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9CB4" w14:textId="425C39F5" w:rsidR="00E6776D" w:rsidRPr="00FE2F98" w:rsidRDefault="002679A5" w:rsidP="00D94795">
      <w:pPr>
        <w:jc w:val="center"/>
        <w:rPr>
          <w:rFonts w:asciiTheme="majorHAnsi" w:hAnsiTheme="majorHAnsi" w:cstheme="majorHAnsi"/>
          <w:b/>
          <w:sz w:val="28"/>
          <w:szCs w:val="28"/>
        </w:rPr>
      </w:pPr>
      <w:bookmarkStart w:id="0" w:name="_Toc32498087"/>
      <w:r w:rsidRPr="00FE2F98">
        <w:rPr>
          <w:rFonts w:asciiTheme="majorHAnsi" w:hAnsiTheme="majorHAnsi" w:cstheme="majorHAnsi"/>
          <w:noProof/>
          <w:sz w:val="28"/>
          <w:szCs w:val="28"/>
          <w:lang w:eastAsia="en-GB"/>
        </w:rPr>
        <w:drawing>
          <wp:anchor distT="0" distB="0" distL="114300" distR="114300" simplePos="0" relativeHeight="251663360" behindDoc="0" locked="0" layoutInCell="1" allowOverlap="1" wp14:anchorId="15ED6A21" wp14:editId="40A55B76">
            <wp:simplePos x="0" y="0"/>
            <wp:positionH relativeFrom="margin">
              <wp:posOffset>0</wp:posOffset>
            </wp:positionH>
            <wp:positionV relativeFrom="paragraph">
              <wp:posOffset>91440</wp:posOffset>
            </wp:positionV>
            <wp:extent cx="1466850" cy="9467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236" w:rsidRPr="00FE2F98">
        <w:rPr>
          <w:rFonts w:asciiTheme="majorHAnsi" w:hAnsiTheme="majorHAnsi" w:cstheme="majorHAnsi"/>
          <w:noProof/>
          <w:sz w:val="28"/>
          <w:szCs w:val="28"/>
          <w:lang w:eastAsia="en-GB"/>
        </w:rPr>
        <w:drawing>
          <wp:anchor distT="0" distB="0" distL="114300" distR="114300" simplePos="0" relativeHeight="251665408" behindDoc="1" locked="0" layoutInCell="1" allowOverlap="1" wp14:anchorId="33FE69BE" wp14:editId="67283103">
            <wp:simplePos x="0" y="0"/>
            <wp:positionH relativeFrom="margin">
              <wp:posOffset>4844415</wp:posOffset>
            </wp:positionH>
            <wp:positionV relativeFrom="paragraph">
              <wp:posOffset>-186690</wp:posOffset>
            </wp:positionV>
            <wp:extent cx="2070100" cy="509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D7236" w:rsidRPr="00FE2F98">
        <w:rPr>
          <w:rFonts w:asciiTheme="majorHAnsi" w:hAnsiTheme="majorHAnsi" w:cstheme="majorHAnsi"/>
          <w:noProof/>
          <w:sz w:val="28"/>
          <w:szCs w:val="28"/>
          <w:lang w:eastAsia="en-GB"/>
        </w:rPr>
        <w:drawing>
          <wp:anchor distT="0" distB="0" distL="114300" distR="114300" simplePos="0" relativeHeight="251661312" behindDoc="1" locked="0" layoutInCell="1" allowOverlap="1" wp14:anchorId="22FABA0D" wp14:editId="07C05533">
            <wp:simplePos x="0" y="0"/>
            <wp:positionH relativeFrom="column">
              <wp:posOffset>7736205</wp:posOffset>
            </wp:positionH>
            <wp:positionV relativeFrom="paragraph">
              <wp:posOffset>115570</wp:posOffset>
            </wp:positionV>
            <wp:extent cx="2070100" cy="509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301B507A" w14:textId="77777777" w:rsidR="007B65F8" w:rsidRPr="00FE2F98" w:rsidRDefault="006D7236" w:rsidP="006D7236">
      <w:pPr>
        <w:pStyle w:val="Heading1"/>
        <w:tabs>
          <w:tab w:val="left" w:pos="8310"/>
        </w:tabs>
        <w:rPr>
          <w:rFonts w:asciiTheme="majorHAnsi" w:hAnsiTheme="majorHAnsi" w:cstheme="majorHAnsi"/>
          <w:sz w:val="28"/>
          <w:szCs w:val="28"/>
        </w:rPr>
      </w:pPr>
      <w:r w:rsidRPr="00FE2F98">
        <w:rPr>
          <w:rFonts w:asciiTheme="majorHAnsi" w:hAnsiTheme="majorHAnsi" w:cstheme="majorHAnsi"/>
          <w:sz w:val="28"/>
          <w:szCs w:val="28"/>
        </w:rPr>
        <w:tab/>
      </w:r>
    </w:p>
    <w:p w14:paraId="22EB1CCF" w14:textId="77777777" w:rsidR="007B65F8" w:rsidRPr="00FE2F98" w:rsidRDefault="007B65F8" w:rsidP="007B65F8">
      <w:pPr>
        <w:rPr>
          <w:rFonts w:asciiTheme="majorHAnsi" w:hAnsiTheme="majorHAnsi" w:cstheme="majorHAnsi"/>
          <w:sz w:val="28"/>
          <w:szCs w:val="28"/>
        </w:rPr>
      </w:pPr>
    </w:p>
    <w:p w14:paraId="30BCE56D" w14:textId="77777777" w:rsidR="007B65F8" w:rsidRPr="00FE2F98" w:rsidRDefault="007B65F8" w:rsidP="007B65F8">
      <w:pPr>
        <w:rPr>
          <w:rFonts w:asciiTheme="majorHAnsi" w:hAnsiTheme="majorHAnsi" w:cstheme="majorHAnsi"/>
          <w:sz w:val="28"/>
          <w:szCs w:val="28"/>
        </w:rPr>
      </w:pPr>
    </w:p>
    <w:p w14:paraId="59BA513A" w14:textId="77777777" w:rsidR="007B65F8" w:rsidRPr="00FE2F98" w:rsidRDefault="007B65F8" w:rsidP="007B65F8">
      <w:pPr>
        <w:rPr>
          <w:rFonts w:asciiTheme="majorHAnsi" w:hAnsiTheme="majorHAnsi" w:cstheme="majorHAnsi"/>
          <w:sz w:val="28"/>
          <w:szCs w:val="28"/>
        </w:rPr>
      </w:pPr>
    </w:p>
    <w:p w14:paraId="5BCAF49C" w14:textId="77777777" w:rsidR="006D7236" w:rsidRPr="00FE2F98" w:rsidRDefault="006D7236" w:rsidP="007B65F8">
      <w:pPr>
        <w:rPr>
          <w:rFonts w:asciiTheme="majorHAnsi" w:hAnsiTheme="majorHAnsi" w:cstheme="majorHAnsi"/>
          <w:sz w:val="28"/>
          <w:szCs w:val="28"/>
        </w:rPr>
      </w:pPr>
    </w:p>
    <w:p w14:paraId="1416FD02" w14:textId="77777777" w:rsidR="006D7236" w:rsidRPr="00FE2F98" w:rsidRDefault="006D7236" w:rsidP="007B65F8">
      <w:pPr>
        <w:rPr>
          <w:rFonts w:asciiTheme="majorHAnsi" w:hAnsiTheme="majorHAnsi" w:cstheme="majorHAnsi"/>
          <w:sz w:val="28"/>
          <w:szCs w:val="28"/>
        </w:rPr>
      </w:pPr>
    </w:p>
    <w:p w14:paraId="50F504A0" w14:textId="77777777" w:rsidR="006D7236" w:rsidRPr="00FE2F98" w:rsidRDefault="006D7236" w:rsidP="007B65F8">
      <w:pPr>
        <w:rPr>
          <w:rFonts w:asciiTheme="majorHAnsi" w:hAnsiTheme="majorHAnsi" w:cstheme="majorHAnsi"/>
          <w:sz w:val="28"/>
          <w:szCs w:val="28"/>
        </w:rPr>
      </w:pPr>
    </w:p>
    <w:p w14:paraId="62BF523A" w14:textId="77777777" w:rsidR="007B65F8" w:rsidRPr="00FE2F98" w:rsidRDefault="007B65F8" w:rsidP="007B65F8">
      <w:pPr>
        <w:rPr>
          <w:rFonts w:asciiTheme="majorHAnsi" w:hAnsiTheme="majorHAnsi" w:cstheme="majorHAnsi"/>
          <w:sz w:val="28"/>
          <w:szCs w:val="28"/>
        </w:rPr>
      </w:pPr>
      <w:r w:rsidRPr="00FE2F98">
        <w:rPr>
          <w:rFonts w:asciiTheme="majorHAnsi" w:hAnsiTheme="majorHAnsi" w:cstheme="majorHAnsi"/>
          <w:noProof/>
          <w:sz w:val="28"/>
          <w:szCs w:val="28"/>
          <w:lang w:eastAsia="en-GB"/>
        </w:rPr>
        <mc:AlternateContent>
          <mc:Choice Requires="wps">
            <w:drawing>
              <wp:anchor distT="0" distB="0" distL="114300" distR="114300" simplePos="0" relativeHeight="251660288" behindDoc="0" locked="0" layoutInCell="1" allowOverlap="1" wp14:anchorId="78913C26" wp14:editId="76BD679A">
                <wp:simplePos x="0" y="0"/>
                <wp:positionH relativeFrom="column">
                  <wp:posOffset>232410</wp:posOffset>
                </wp:positionH>
                <wp:positionV relativeFrom="paragraph">
                  <wp:posOffset>180340</wp:posOffset>
                </wp:positionV>
                <wp:extent cx="9311640" cy="0"/>
                <wp:effectExtent l="22860" t="23495" r="19050"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B7D2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4.2pt" to="7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" strokecolor="#ee2a7b" strokeweight="2.25pt">
                <v:stroke joinstyle="miter"/>
              </v:line>
            </w:pict>
          </mc:Fallback>
        </mc:AlternateContent>
      </w:r>
    </w:p>
    <w:p w14:paraId="60C26EAF" w14:textId="77777777" w:rsidR="007B65F8" w:rsidRPr="00FE2F98" w:rsidRDefault="006D7236" w:rsidP="007B65F8">
      <w:pPr>
        <w:rPr>
          <w:rFonts w:asciiTheme="majorHAnsi" w:hAnsiTheme="majorHAnsi" w:cstheme="majorHAnsi"/>
          <w:sz w:val="28"/>
          <w:szCs w:val="28"/>
        </w:rPr>
      </w:pPr>
      <w:r w:rsidRPr="00FE2F98">
        <w:rPr>
          <w:rFonts w:asciiTheme="majorHAnsi" w:hAnsiTheme="majorHAnsi" w:cstheme="majorHAnsi"/>
          <w:noProof/>
          <w:sz w:val="28"/>
          <w:szCs w:val="28"/>
          <w:lang w:eastAsia="en-GB"/>
        </w:rPr>
        <mc:AlternateContent>
          <mc:Choice Requires="wps">
            <w:drawing>
              <wp:anchor distT="0" distB="0" distL="114300" distR="114300" simplePos="0" relativeHeight="251659264" behindDoc="0" locked="0" layoutInCell="1" allowOverlap="1" wp14:anchorId="5B3C6B11" wp14:editId="4E11C385">
                <wp:simplePos x="0" y="0"/>
                <wp:positionH relativeFrom="page">
                  <wp:posOffset>1219200</wp:posOffset>
                </wp:positionH>
                <wp:positionV relativeFrom="paragraph">
                  <wp:posOffset>13970</wp:posOffset>
                </wp:positionV>
                <wp:extent cx="6172200" cy="16478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647825"/>
                        </a:xfrm>
                        <a:prstGeom prst="rect">
                          <a:avLst/>
                        </a:prstGeom>
                        <a:noFill/>
                        <a:ln w="6350">
                          <a:noFill/>
                        </a:ln>
                      </wps:spPr>
                      <wps:txbx>
                        <w:txbxContent>
                          <w:p w14:paraId="2A20461E" w14:textId="77777777" w:rsidR="00764527" w:rsidRPr="00430ED2" w:rsidRDefault="00764527" w:rsidP="007B65F8">
                            <w:pPr>
                              <w:jc w:val="right"/>
                              <w:rPr>
                                <w:rFonts w:cstheme="minorHAnsi"/>
                                <w:b/>
                                <w:color w:val="000000"/>
                                <w:sz w:val="50"/>
                                <w:szCs w:val="50"/>
                              </w:rPr>
                            </w:pPr>
                            <w:r w:rsidRPr="00430ED2">
                              <w:rPr>
                                <w:rFonts w:cstheme="minorHAnsi"/>
                                <w:b/>
                                <w:color w:val="000000"/>
                                <w:sz w:val="50"/>
                                <w:szCs w:val="50"/>
                              </w:rPr>
                              <w:t>4.0 Record Retention and Deletion Policy</w:t>
                            </w:r>
                          </w:p>
                          <w:p w14:paraId="332EB20F" w14:textId="77717F2B" w:rsidR="00764527" w:rsidRPr="00430ED2" w:rsidRDefault="00764527" w:rsidP="007B65F8">
                            <w:pPr>
                              <w:jc w:val="right"/>
                              <w:rPr>
                                <w:rFonts w:cstheme="minorHAnsi"/>
                                <w:color w:val="000000"/>
                                <w:sz w:val="40"/>
                                <w:szCs w:val="40"/>
                              </w:rPr>
                            </w:pPr>
                            <w:r w:rsidRPr="00430ED2">
                              <w:rPr>
                                <w:rFonts w:cstheme="minorHAnsi"/>
                                <w:color w:val="000000"/>
                                <w:sz w:val="40"/>
                                <w:szCs w:val="40"/>
                              </w:rPr>
                              <w:t xml:space="preserve"> </w:t>
                            </w:r>
                            <w:r w:rsidR="002679A5">
                              <w:rPr>
                                <w:rFonts w:cstheme="minorHAnsi"/>
                                <w:color w:val="000000"/>
                                <w:sz w:val="40"/>
                                <w:szCs w:val="40"/>
                              </w:rPr>
                              <w:t>Creswell C.E. Infant &amp; Nursery School</w:t>
                            </w:r>
                          </w:p>
                          <w:p w14:paraId="2171B607" w14:textId="4BA45A58" w:rsidR="00764527" w:rsidRPr="00430ED2" w:rsidRDefault="00764527" w:rsidP="007B65F8">
                            <w:pPr>
                              <w:jc w:val="right"/>
                              <w:rPr>
                                <w:rFonts w:cstheme="minorHAnsi"/>
                                <w:color w:val="000000"/>
                                <w:sz w:val="32"/>
                                <w:szCs w:val="32"/>
                              </w:rPr>
                            </w:pPr>
                            <w:r>
                              <w:rPr>
                                <w:rFonts w:cstheme="minorHAnsi"/>
                                <w:color w:val="000000"/>
                                <w:sz w:val="32"/>
                                <w:szCs w:val="32"/>
                              </w:rPr>
                              <w:t>[</w:t>
                            </w:r>
                            <w:r w:rsidRPr="00430ED2">
                              <w:rPr>
                                <w:rFonts w:cstheme="minorHAnsi"/>
                                <w:color w:val="000000"/>
                                <w:sz w:val="32"/>
                                <w:szCs w:val="32"/>
                              </w:rPr>
                              <w:t>Version 2</w:t>
                            </w:r>
                            <w:r>
                              <w:rPr>
                                <w:rFonts w:cstheme="minorHAnsi"/>
                                <w:color w:val="000000"/>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B3C6B11" id="_x0000_t202" coordsize="21600,21600" o:spt="202" path="m,l,21600r21600,l21600,xe">
                <v:stroke joinstyle="miter"/>
                <v:path gradientshapeok="t" o:connecttype="rect"/>
              </v:shapetype>
              <v:shape id="Text Box 11" o:spid="_x0000_s1026" type="#_x0000_t202" style="position:absolute;margin-left:96pt;margin-top:1.1pt;width:486pt;height:129.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" filled="f" stroked="f" strokeweight=".5pt">
                <v:textbox>
                  <w:txbxContent>
                    <w:p w14:paraId="2A20461E" w14:textId="77777777" w:rsidR="00764527" w:rsidRPr="00430ED2" w:rsidRDefault="00764527" w:rsidP="007B65F8">
                      <w:pPr>
                        <w:jc w:val="right"/>
                        <w:rPr>
                          <w:rFonts w:cstheme="minorHAnsi"/>
                          <w:b/>
                          <w:color w:val="000000"/>
                          <w:sz w:val="50"/>
                          <w:szCs w:val="50"/>
                        </w:rPr>
                      </w:pPr>
                      <w:r w:rsidRPr="00430ED2">
                        <w:rPr>
                          <w:rFonts w:cstheme="minorHAnsi"/>
                          <w:b/>
                          <w:color w:val="000000"/>
                          <w:sz w:val="50"/>
                          <w:szCs w:val="50"/>
                        </w:rPr>
                        <w:t>4.0 Record Retention and Deletion Policy</w:t>
                      </w:r>
                    </w:p>
                    <w:p w14:paraId="332EB20F" w14:textId="77717F2B" w:rsidR="00764527" w:rsidRPr="00430ED2" w:rsidRDefault="00764527" w:rsidP="007B65F8">
                      <w:pPr>
                        <w:jc w:val="right"/>
                        <w:rPr>
                          <w:rFonts w:cstheme="minorHAnsi"/>
                          <w:color w:val="000000"/>
                          <w:sz w:val="40"/>
                          <w:szCs w:val="40"/>
                        </w:rPr>
                      </w:pPr>
                      <w:r w:rsidRPr="00430ED2">
                        <w:rPr>
                          <w:rFonts w:cstheme="minorHAnsi"/>
                          <w:color w:val="000000"/>
                          <w:sz w:val="40"/>
                          <w:szCs w:val="40"/>
                        </w:rPr>
                        <w:t xml:space="preserve"> </w:t>
                      </w:r>
                      <w:r w:rsidR="002679A5">
                        <w:rPr>
                          <w:rFonts w:cstheme="minorHAnsi"/>
                          <w:color w:val="000000"/>
                          <w:sz w:val="40"/>
                          <w:szCs w:val="40"/>
                        </w:rPr>
                        <w:t>Creswell C.E. Infant &amp; Nursery School</w:t>
                      </w:r>
                    </w:p>
                    <w:p w14:paraId="2171B607" w14:textId="4BA45A58" w:rsidR="00764527" w:rsidRPr="00430ED2" w:rsidRDefault="00764527" w:rsidP="007B65F8">
                      <w:pPr>
                        <w:jc w:val="right"/>
                        <w:rPr>
                          <w:rFonts w:cstheme="minorHAnsi"/>
                          <w:color w:val="000000"/>
                          <w:sz w:val="32"/>
                          <w:szCs w:val="32"/>
                        </w:rPr>
                      </w:pPr>
                      <w:r>
                        <w:rPr>
                          <w:rFonts w:cstheme="minorHAnsi"/>
                          <w:color w:val="000000"/>
                          <w:sz w:val="32"/>
                          <w:szCs w:val="32"/>
                        </w:rPr>
                        <w:t>[</w:t>
                      </w:r>
                      <w:r w:rsidRPr="00430ED2">
                        <w:rPr>
                          <w:rFonts w:cstheme="minorHAnsi"/>
                          <w:color w:val="000000"/>
                          <w:sz w:val="32"/>
                          <w:szCs w:val="32"/>
                        </w:rPr>
                        <w:t>Version 2</w:t>
                      </w:r>
                      <w:r>
                        <w:rPr>
                          <w:rFonts w:cstheme="minorHAnsi"/>
                          <w:color w:val="000000"/>
                          <w:sz w:val="32"/>
                          <w:szCs w:val="32"/>
                        </w:rPr>
                        <w:t>]</w:t>
                      </w:r>
                    </w:p>
                  </w:txbxContent>
                </v:textbox>
                <w10:wrap anchorx="page"/>
              </v:shape>
            </w:pict>
          </mc:Fallback>
        </mc:AlternateContent>
      </w:r>
    </w:p>
    <w:p w14:paraId="1E1D13D5" w14:textId="77777777" w:rsidR="007B65F8" w:rsidRPr="00FE2F98" w:rsidRDefault="007B65F8" w:rsidP="007B65F8">
      <w:pPr>
        <w:rPr>
          <w:rFonts w:asciiTheme="majorHAnsi" w:hAnsiTheme="majorHAnsi" w:cstheme="majorHAnsi"/>
          <w:sz w:val="28"/>
          <w:szCs w:val="28"/>
        </w:rPr>
      </w:pPr>
    </w:p>
    <w:p w14:paraId="5C8E8734" w14:textId="77777777" w:rsidR="007B65F8" w:rsidRPr="00FE2F98" w:rsidRDefault="007B65F8" w:rsidP="007B65F8">
      <w:pPr>
        <w:rPr>
          <w:rFonts w:asciiTheme="majorHAnsi" w:hAnsiTheme="majorHAnsi" w:cstheme="majorHAnsi"/>
          <w:sz w:val="28"/>
          <w:szCs w:val="28"/>
        </w:rPr>
      </w:pPr>
    </w:p>
    <w:p w14:paraId="50679487" w14:textId="38965A43" w:rsidR="007B65F8" w:rsidRPr="00FE2F98" w:rsidRDefault="007B65F8" w:rsidP="007B65F8">
      <w:pPr>
        <w:rPr>
          <w:rFonts w:asciiTheme="majorHAnsi" w:hAnsiTheme="majorHAnsi" w:cstheme="majorHAnsi"/>
          <w:sz w:val="28"/>
          <w:szCs w:val="28"/>
        </w:rPr>
      </w:pPr>
    </w:p>
    <w:p w14:paraId="38BC8D6A" w14:textId="650A8913" w:rsidR="006D7236" w:rsidRPr="00FE2F98" w:rsidRDefault="007175C0" w:rsidP="00FE2F98">
      <w:pPr>
        <w:tabs>
          <w:tab w:val="left" w:pos="8070"/>
        </w:tabs>
        <w:rPr>
          <w:rFonts w:asciiTheme="majorHAnsi" w:hAnsiTheme="majorHAnsi" w:cstheme="majorHAnsi"/>
          <w:sz w:val="28"/>
          <w:szCs w:val="28"/>
        </w:rPr>
      </w:pPr>
      <w:r w:rsidRPr="00FE2F98">
        <w:rPr>
          <w:rFonts w:asciiTheme="majorHAnsi" w:hAnsiTheme="majorHAnsi" w:cstheme="majorHAnsi"/>
          <w:sz w:val="28"/>
          <w:szCs w:val="28"/>
        </w:rPr>
        <w:tab/>
      </w:r>
      <w:r w:rsidRPr="00FE2F98">
        <w:rPr>
          <w:rFonts w:asciiTheme="majorHAnsi" w:hAnsiTheme="majorHAnsi" w:cstheme="majorHAnsi"/>
          <w:noProof/>
          <w:sz w:val="28"/>
          <w:szCs w:val="28"/>
          <w:lang w:eastAsia="en-GB"/>
        </w:rPr>
        <mc:AlternateContent>
          <mc:Choice Requires="wps">
            <w:drawing>
              <wp:anchor distT="0" distB="0" distL="114300" distR="114300" simplePos="0" relativeHeight="251667456" behindDoc="0" locked="0" layoutInCell="1" allowOverlap="1" wp14:anchorId="429A5FD2" wp14:editId="375AE444">
                <wp:simplePos x="0" y="0"/>
                <wp:positionH relativeFrom="column">
                  <wp:posOffset>0</wp:posOffset>
                </wp:positionH>
                <wp:positionV relativeFrom="paragraph">
                  <wp:posOffset>17145</wp:posOffset>
                </wp:positionV>
                <wp:extent cx="9311640" cy="0"/>
                <wp:effectExtent l="22860" t="17145"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11640" cy="0"/>
                        </a:xfrm>
                        <a:prstGeom prst="line">
                          <a:avLst/>
                        </a:prstGeom>
                        <a:noFill/>
                        <a:ln w="28575" algn="ctr">
                          <a:solidFill>
                            <a:srgbClr val="EE2A7B"/>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CEC8" id="Straight Connector 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5pt" to="733.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" strokecolor="#ee2a7b" strokeweight="2.25pt">
                <v:stroke joinstyle="miter"/>
              </v:line>
            </w:pict>
          </mc:Fallback>
        </mc:AlternateContent>
      </w:r>
    </w:p>
    <w:tbl>
      <w:tblPr>
        <w:tblpPr w:leftFromText="180" w:rightFromText="180"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534"/>
      </w:tblGrid>
      <w:tr w:rsidR="007B65F8" w:rsidRPr="00FE2F98" w14:paraId="6C4D192A" w14:textId="77777777" w:rsidTr="00430ED2">
        <w:tc>
          <w:tcPr>
            <w:tcW w:w="2830" w:type="dxa"/>
            <w:shd w:val="clear" w:color="auto" w:fill="auto"/>
          </w:tcPr>
          <w:p w14:paraId="3489E5FD" w14:textId="77777777" w:rsidR="007B65F8" w:rsidRPr="00FE2F98" w:rsidRDefault="007B65F8" w:rsidP="00E22D17">
            <w:pPr>
              <w:rPr>
                <w:rFonts w:asciiTheme="majorHAnsi" w:hAnsiTheme="majorHAnsi" w:cstheme="majorHAnsi"/>
                <w:b/>
                <w:sz w:val="28"/>
                <w:szCs w:val="28"/>
              </w:rPr>
            </w:pPr>
            <w:bookmarkStart w:id="1" w:name="_Toc32498084"/>
            <w:r w:rsidRPr="00FE2F98">
              <w:rPr>
                <w:rFonts w:asciiTheme="majorHAnsi" w:hAnsiTheme="majorHAnsi" w:cstheme="majorHAnsi"/>
                <w:b/>
                <w:sz w:val="28"/>
                <w:szCs w:val="28"/>
              </w:rPr>
              <w:t>Last Reviewed</w:t>
            </w:r>
            <w:bookmarkEnd w:id="1"/>
          </w:p>
        </w:tc>
        <w:tc>
          <w:tcPr>
            <w:tcW w:w="5534" w:type="dxa"/>
            <w:shd w:val="clear" w:color="auto" w:fill="auto"/>
          </w:tcPr>
          <w:p w14:paraId="2948E384" w14:textId="72995ABB" w:rsidR="007B65F8" w:rsidRPr="00FE2F98" w:rsidRDefault="002679A5" w:rsidP="00E22D17">
            <w:pPr>
              <w:rPr>
                <w:rFonts w:asciiTheme="majorHAnsi" w:hAnsiTheme="majorHAnsi" w:cstheme="majorHAnsi"/>
                <w:b/>
                <w:sz w:val="28"/>
                <w:szCs w:val="28"/>
              </w:rPr>
            </w:pPr>
            <w:r>
              <w:rPr>
                <w:rFonts w:asciiTheme="majorHAnsi" w:hAnsiTheme="majorHAnsi" w:cstheme="majorHAnsi"/>
                <w:b/>
                <w:sz w:val="28"/>
                <w:szCs w:val="28"/>
              </w:rPr>
              <w:t>May 2021</w:t>
            </w:r>
          </w:p>
        </w:tc>
      </w:tr>
      <w:tr w:rsidR="007B65F8" w:rsidRPr="00FE2F98" w14:paraId="32DEC073" w14:textId="77777777" w:rsidTr="00430ED2">
        <w:tc>
          <w:tcPr>
            <w:tcW w:w="2830" w:type="dxa"/>
            <w:shd w:val="clear" w:color="auto" w:fill="auto"/>
          </w:tcPr>
          <w:p w14:paraId="64CB54C5" w14:textId="2FEBBC27" w:rsidR="007B65F8" w:rsidRPr="00FE2F98" w:rsidRDefault="007B65F8" w:rsidP="00E22D17">
            <w:pPr>
              <w:rPr>
                <w:rFonts w:asciiTheme="majorHAnsi" w:hAnsiTheme="majorHAnsi" w:cstheme="majorHAnsi"/>
                <w:b/>
                <w:sz w:val="28"/>
                <w:szCs w:val="28"/>
              </w:rPr>
            </w:pPr>
            <w:bookmarkStart w:id="2" w:name="_Toc32498085"/>
            <w:r w:rsidRPr="00FE2F98">
              <w:rPr>
                <w:rFonts w:asciiTheme="majorHAnsi" w:hAnsiTheme="majorHAnsi" w:cstheme="majorHAnsi"/>
                <w:b/>
                <w:sz w:val="28"/>
                <w:szCs w:val="28"/>
              </w:rPr>
              <w:t>Reviewed By</w:t>
            </w:r>
            <w:bookmarkEnd w:id="2"/>
            <w:r w:rsidR="00430ED2" w:rsidRPr="00FE2F98">
              <w:rPr>
                <w:rFonts w:asciiTheme="majorHAnsi" w:hAnsiTheme="majorHAnsi" w:cstheme="majorHAnsi"/>
                <w:b/>
                <w:sz w:val="28"/>
                <w:szCs w:val="28"/>
              </w:rPr>
              <w:t xml:space="preserve"> (Name)</w:t>
            </w:r>
          </w:p>
        </w:tc>
        <w:tc>
          <w:tcPr>
            <w:tcW w:w="5534" w:type="dxa"/>
            <w:shd w:val="clear" w:color="auto" w:fill="auto"/>
          </w:tcPr>
          <w:p w14:paraId="677FF4C9" w14:textId="6A29D277" w:rsidR="007B65F8" w:rsidRPr="00FE2F98" w:rsidRDefault="002679A5" w:rsidP="00E22D17">
            <w:pPr>
              <w:rPr>
                <w:rFonts w:asciiTheme="majorHAnsi" w:hAnsiTheme="majorHAnsi" w:cstheme="majorHAnsi"/>
                <w:b/>
                <w:sz w:val="28"/>
                <w:szCs w:val="28"/>
              </w:rPr>
            </w:pPr>
            <w:r>
              <w:rPr>
                <w:rFonts w:asciiTheme="majorHAnsi" w:hAnsiTheme="majorHAnsi" w:cstheme="majorHAnsi"/>
                <w:b/>
                <w:sz w:val="28"/>
                <w:szCs w:val="28"/>
              </w:rPr>
              <w:t>S Wilmot</w:t>
            </w:r>
          </w:p>
        </w:tc>
      </w:tr>
      <w:tr w:rsidR="002679A5" w:rsidRPr="00FE2F98" w14:paraId="76FEFC35" w14:textId="77777777" w:rsidTr="00430ED2">
        <w:tc>
          <w:tcPr>
            <w:tcW w:w="2830" w:type="dxa"/>
            <w:shd w:val="clear" w:color="auto" w:fill="auto"/>
          </w:tcPr>
          <w:p w14:paraId="2689D82A" w14:textId="73FE5B33" w:rsidR="002679A5" w:rsidRPr="00FE2F98" w:rsidRDefault="002679A5" w:rsidP="002679A5">
            <w:pPr>
              <w:rPr>
                <w:rFonts w:asciiTheme="majorHAnsi" w:hAnsiTheme="majorHAnsi" w:cstheme="majorHAnsi"/>
                <w:b/>
                <w:sz w:val="28"/>
                <w:szCs w:val="28"/>
              </w:rPr>
            </w:pPr>
            <w:r w:rsidRPr="00FE2F98">
              <w:rPr>
                <w:rFonts w:asciiTheme="majorHAnsi" w:hAnsiTheme="majorHAnsi" w:cstheme="majorHAnsi"/>
                <w:b/>
                <w:sz w:val="28"/>
                <w:szCs w:val="28"/>
              </w:rPr>
              <w:t>Jo</w:t>
            </w:r>
            <w:r>
              <w:rPr>
                <w:rFonts w:asciiTheme="majorHAnsi" w:hAnsiTheme="majorHAnsi" w:cstheme="majorHAnsi"/>
                <w:b/>
                <w:sz w:val="28"/>
                <w:szCs w:val="28"/>
              </w:rPr>
              <w:t>b</w:t>
            </w:r>
            <w:r w:rsidRPr="00FE2F98">
              <w:rPr>
                <w:rFonts w:asciiTheme="majorHAnsi" w:hAnsiTheme="majorHAnsi" w:cstheme="majorHAnsi"/>
                <w:b/>
                <w:sz w:val="28"/>
                <w:szCs w:val="28"/>
              </w:rPr>
              <w:t xml:space="preserve"> Role</w:t>
            </w:r>
          </w:p>
        </w:tc>
        <w:tc>
          <w:tcPr>
            <w:tcW w:w="5534" w:type="dxa"/>
            <w:shd w:val="clear" w:color="auto" w:fill="auto"/>
          </w:tcPr>
          <w:p w14:paraId="11369BAD" w14:textId="6EC37A29" w:rsidR="002679A5" w:rsidRPr="00FE2F98" w:rsidRDefault="002679A5" w:rsidP="002679A5">
            <w:pPr>
              <w:rPr>
                <w:rFonts w:asciiTheme="majorHAnsi" w:hAnsiTheme="majorHAnsi" w:cstheme="majorHAnsi"/>
                <w:b/>
                <w:sz w:val="28"/>
                <w:szCs w:val="28"/>
              </w:rPr>
            </w:pPr>
            <w:r w:rsidRPr="002679A5">
              <w:rPr>
                <w:rFonts w:asciiTheme="majorHAnsi" w:hAnsiTheme="majorHAnsi" w:cstheme="majorHAnsi"/>
                <w:b/>
                <w:sz w:val="28"/>
                <w:szCs w:val="28"/>
              </w:rPr>
              <w:t>School Business Officer</w:t>
            </w:r>
          </w:p>
        </w:tc>
      </w:tr>
      <w:tr w:rsidR="002679A5" w:rsidRPr="00FE2F98" w14:paraId="24C32228" w14:textId="77777777" w:rsidTr="00430ED2">
        <w:tc>
          <w:tcPr>
            <w:tcW w:w="2830" w:type="dxa"/>
            <w:shd w:val="clear" w:color="auto" w:fill="auto"/>
          </w:tcPr>
          <w:p w14:paraId="10FA99AA" w14:textId="720CEA59" w:rsidR="002679A5" w:rsidRPr="00FE2F98" w:rsidRDefault="002679A5" w:rsidP="002679A5">
            <w:pPr>
              <w:rPr>
                <w:rFonts w:asciiTheme="majorHAnsi" w:hAnsiTheme="majorHAnsi" w:cstheme="majorHAnsi"/>
                <w:b/>
                <w:sz w:val="28"/>
                <w:szCs w:val="28"/>
              </w:rPr>
            </w:pPr>
            <w:bookmarkStart w:id="3" w:name="_Toc32498086"/>
            <w:r w:rsidRPr="00FE2F98">
              <w:rPr>
                <w:rFonts w:asciiTheme="majorHAnsi" w:hAnsiTheme="majorHAnsi" w:cstheme="majorHAnsi"/>
                <w:b/>
                <w:sz w:val="28"/>
                <w:szCs w:val="28"/>
              </w:rPr>
              <w:t>Next Review Date</w:t>
            </w:r>
            <w:bookmarkEnd w:id="3"/>
          </w:p>
        </w:tc>
        <w:tc>
          <w:tcPr>
            <w:tcW w:w="5534" w:type="dxa"/>
            <w:shd w:val="clear" w:color="auto" w:fill="auto"/>
          </w:tcPr>
          <w:p w14:paraId="78E5D902" w14:textId="2E18E0CF" w:rsidR="002679A5" w:rsidRPr="00FE2F98" w:rsidRDefault="002679A5" w:rsidP="002679A5">
            <w:pPr>
              <w:rPr>
                <w:rFonts w:asciiTheme="majorHAnsi" w:hAnsiTheme="majorHAnsi" w:cstheme="majorHAnsi"/>
                <w:b/>
                <w:sz w:val="28"/>
                <w:szCs w:val="28"/>
              </w:rPr>
            </w:pPr>
            <w:r>
              <w:rPr>
                <w:rFonts w:asciiTheme="majorHAnsi" w:hAnsiTheme="majorHAnsi" w:cstheme="majorHAnsi"/>
                <w:b/>
                <w:sz w:val="28"/>
                <w:szCs w:val="28"/>
              </w:rPr>
              <w:t>May 2022</w:t>
            </w:r>
          </w:p>
        </w:tc>
      </w:tr>
      <w:tr w:rsidR="002679A5" w:rsidRPr="00FE2F98" w14:paraId="74E38F85" w14:textId="77777777" w:rsidTr="00430ED2">
        <w:tc>
          <w:tcPr>
            <w:tcW w:w="2830" w:type="dxa"/>
            <w:shd w:val="clear" w:color="auto" w:fill="auto"/>
          </w:tcPr>
          <w:p w14:paraId="2F0FDC51" w14:textId="35AA69FD" w:rsidR="002679A5" w:rsidRPr="00FE2F98" w:rsidRDefault="002679A5" w:rsidP="002679A5">
            <w:pPr>
              <w:rPr>
                <w:rFonts w:asciiTheme="majorHAnsi" w:hAnsiTheme="majorHAnsi" w:cstheme="majorHAnsi"/>
                <w:b/>
                <w:sz w:val="28"/>
                <w:szCs w:val="28"/>
              </w:rPr>
            </w:pPr>
            <w:bookmarkStart w:id="4" w:name="_Toc64971940"/>
            <w:r w:rsidRPr="00FE2F98">
              <w:rPr>
                <w:rFonts w:asciiTheme="majorHAnsi" w:hAnsiTheme="majorHAnsi" w:cstheme="majorHAnsi"/>
                <w:b/>
                <w:bCs/>
                <w:sz w:val="28"/>
                <w:szCs w:val="28"/>
              </w:rPr>
              <w:t>V2.1 February 2021</w:t>
            </w:r>
            <w:bookmarkEnd w:id="4"/>
          </w:p>
        </w:tc>
        <w:tc>
          <w:tcPr>
            <w:tcW w:w="5534" w:type="dxa"/>
            <w:shd w:val="clear" w:color="auto" w:fill="auto"/>
          </w:tcPr>
          <w:p w14:paraId="48D1444D" w14:textId="77777777" w:rsidR="002679A5" w:rsidRPr="00FE2F98" w:rsidRDefault="002679A5" w:rsidP="002679A5">
            <w:pPr>
              <w:rPr>
                <w:rFonts w:asciiTheme="majorHAnsi" w:hAnsiTheme="majorHAnsi" w:cstheme="majorHAnsi"/>
                <w:sz w:val="28"/>
                <w:szCs w:val="28"/>
              </w:rPr>
            </w:pPr>
            <w:r w:rsidRPr="00FE2F98">
              <w:rPr>
                <w:rFonts w:asciiTheme="majorHAnsi" w:hAnsiTheme="majorHAnsi" w:cstheme="majorHAnsi"/>
                <w:sz w:val="28"/>
                <w:szCs w:val="28"/>
              </w:rPr>
              <w:t>Formatting review</w:t>
            </w:r>
          </w:p>
          <w:p w14:paraId="1F360FDF" w14:textId="77777777" w:rsidR="002679A5" w:rsidRPr="00FE2F98" w:rsidRDefault="002679A5" w:rsidP="002679A5">
            <w:pPr>
              <w:rPr>
                <w:rFonts w:asciiTheme="majorHAnsi" w:hAnsiTheme="majorHAnsi" w:cstheme="majorHAnsi"/>
                <w:sz w:val="28"/>
                <w:szCs w:val="28"/>
              </w:rPr>
            </w:pPr>
            <w:r w:rsidRPr="00FE2F98">
              <w:rPr>
                <w:rFonts w:asciiTheme="majorHAnsi" w:hAnsiTheme="majorHAnsi" w:cstheme="majorHAnsi"/>
                <w:sz w:val="28"/>
                <w:szCs w:val="28"/>
              </w:rPr>
              <w:t>Examples now given of what constitutes a ‘major incident’ with regards school trips and outings.</w:t>
            </w:r>
          </w:p>
          <w:p w14:paraId="0E83E48C" w14:textId="780BA5F1" w:rsidR="002679A5" w:rsidRPr="00FE2F98" w:rsidRDefault="002679A5" w:rsidP="002679A5">
            <w:pPr>
              <w:rPr>
                <w:rFonts w:asciiTheme="majorHAnsi" w:hAnsiTheme="majorHAnsi" w:cstheme="majorHAnsi"/>
                <w:b/>
                <w:sz w:val="28"/>
                <w:szCs w:val="28"/>
              </w:rPr>
            </w:pPr>
            <w:r w:rsidRPr="00FE2F98">
              <w:rPr>
                <w:rFonts w:asciiTheme="majorHAnsi" w:hAnsiTheme="majorHAnsi" w:cstheme="majorHAnsi"/>
                <w:sz w:val="28"/>
                <w:szCs w:val="28"/>
              </w:rPr>
              <w:t>Amendments to the retention of DBS copy certificates.</w:t>
            </w:r>
          </w:p>
        </w:tc>
      </w:tr>
    </w:tbl>
    <w:p w14:paraId="2F1E7E95" w14:textId="77777777" w:rsidR="007B65F8" w:rsidRPr="00FE2F98" w:rsidRDefault="007B65F8" w:rsidP="007B65F8">
      <w:pPr>
        <w:rPr>
          <w:rFonts w:asciiTheme="majorHAnsi" w:hAnsiTheme="majorHAnsi" w:cstheme="majorHAnsi"/>
          <w:sz w:val="28"/>
          <w:szCs w:val="28"/>
        </w:rPr>
      </w:pPr>
    </w:p>
    <w:p w14:paraId="3FEAE163" w14:textId="77777777" w:rsidR="007B65F8" w:rsidRPr="00FE2F98" w:rsidRDefault="007B65F8" w:rsidP="007B65F8">
      <w:pPr>
        <w:rPr>
          <w:rFonts w:asciiTheme="majorHAnsi" w:hAnsiTheme="majorHAnsi" w:cstheme="majorHAnsi"/>
          <w:sz w:val="28"/>
          <w:szCs w:val="28"/>
        </w:rPr>
      </w:pPr>
    </w:p>
    <w:p w14:paraId="30D562D7" w14:textId="77777777" w:rsidR="007B65F8" w:rsidRPr="00FE2F98" w:rsidRDefault="007B65F8" w:rsidP="007B65F8">
      <w:pPr>
        <w:rPr>
          <w:rFonts w:asciiTheme="majorHAnsi" w:hAnsiTheme="majorHAnsi" w:cstheme="majorHAnsi"/>
          <w:sz w:val="28"/>
          <w:szCs w:val="28"/>
        </w:rPr>
      </w:pPr>
    </w:p>
    <w:p w14:paraId="053D9DB6" w14:textId="77777777" w:rsidR="007B65F8" w:rsidRPr="00FE2F98" w:rsidRDefault="007B65F8" w:rsidP="007B65F8">
      <w:pPr>
        <w:rPr>
          <w:rFonts w:asciiTheme="majorHAnsi" w:hAnsiTheme="majorHAnsi" w:cstheme="majorHAnsi"/>
          <w:sz w:val="28"/>
          <w:szCs w:val="28"/>
        </w:rPr>
      </w:pPr>
    </w:p>
    <w:p w14:paraId="27D80D29" w14:textId="77777777" w:rsidR="007B65F8" w:rsidRPr="00FE2F98" w:rsidRDefault="007B65F8" w:rsidP="007B65F8">
      <w:pPr>
        <w:rPr>
          <w:rFonts w:asciiTheme="majorHAnsi" w:hAnsiTheme="majorHAnsi" w:cstheme="majorHAnsi"/>
          <w:sz w:val="28"/>
          <w:szCs w:val="28"/>
        </w:rPr>
      </w:pPr>
    </w:p>
    <w:p w14:paraId="267DA0A8" w14:textId="77777777" w:rsidR="007B65F8" w:rsidRPr="00FE2F98" w:rsidRDefault="007B65F8" w:rsidP="007B65F8">
      <w:pPr>
        <w:rPr>
          <w:rFonts w:asciiTheme="majorHAnsi" w:hAnsiTheme="majorHAnsi" w:cstheme="majorHAnsi"/>
          <w:sz w:val="28"/>
          <w:szCs w:val="28"/>
        </w:rPr>
      </w:pPr>
    </w:p>
    <w:p w14:paraId="3C8920CD" w14:textId="77777777" w:rsidR="007B65F8" w:rsidRPr="00FE2F98" w:rsidRDefault="007B65F8" w:rsidP="007B65F8">
      <w:pPr>
        <w:rPr>
          <w:rFonts w:asciiTheme="majorHAnsi" w:hAnsiTheme="majorHAnsi" w:cstheme="majorHAnsi"/>
          <w:sz w:val="28"/>
          <w:szCs w:val="28"/>
        </w:rPr>
      </w:pPr>
      <w:r w:rsidRPr="00FE2F98">
        <w:rPr>
          <w:rFonts w:asciiTheme="majorHAnsi" w:hAnsiTheme="majorHAnsi" w:cstheme="majorHAnsi"/>
          <w:noProof/>
          <w:sz w:val="28"/>
          <w:szCs w:val="28"/>
          <w:lang w:eastAsia="en-GB"/>
        </w:rPr>
        <w:drawing>
          <wp:anchor distT="0" distB="0" distL="114300" distR="114300" simplePos="0" relativeHeight="251662336" behindDoc="1" locked="0" layoutInCell="1" allowOverlap="1" wp14:anchorId="0E8B4009" wp14:editId="0F245FA1">
            <wp:simplePos x="0" y="0"/>
            <wp:positionH relativeFrom="column">
              <wp:posOffset>8346440</wp:posOffset>
            </wp:positionH>
            <wp:positionV relativeFrom="paragraph">
              <wp:posOffset>118110</wp:posOffset>
            </wp:positionV>
            <wp:extent cx="1438275" cy="390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C3528" w14:textId="2256C22A" w:rsidR="00E6776D" w:rsidRDefault="00E6776D">
      <w:pPr>
        <w:rPr>
          <w:rFonts w:asciiTheme="majorHAnsi" w:hAnsiTheme="majorHAnsi" w:cstheme="majorHAnsi"/>
          <w:b/>
          <w:sz w:val="28"/>
          <w:szCs w:val="28"/>
        </w:rPr>
      </w:pPr>
    </w:p>
    <w:p w14:paraId="790C5570" w14:textId="0FE7C9BF" w:rsidR="00FE2F98" w:rsidRDefault="00FE2F98">
      <w:pPr>
        <w:rPr>
          <w:rFonts w:asciiTheme="majorHAnsi" w:hAnsiTheme="majorHAnsi" w:cstheme="majorHAnsi"/>
          <w:b/>
          <w:sz w:val="28"/>
          <w:szCs w:val="28"/>
        </w:rPr>
      </w:pPr>
    </w:p>
    <w:p w14:paraId="4A334E92" w14:textId="77777777" w:rsidR="00FE2F98" w:rsidRDefault="00FE2F98">
      <w:pPr>
        <w:rPr>
          <w:rFonts w:asciiTheme="majorHAnsi" w:hAnsiTheme="majorHAnsi" w:cstheme="majorHAnsi"/>
          <w:b/>
          <w:sz w:val="28"/>
          <w:szCs w:val="28"/>
        </w:rPr>
      </w:pPr>
    </w:p>
    <w:p w14:paraId="14A7A9CA" w14:textId="6133FC14" w:rsidR="00FE2F98" w:rsidRPr="00FE2F98" w:rsidRDefault="00FE2F98" w:rsidP="00FE2F98">
      <w:pPr>
        <w:pStyle w:val="NoSpacing"/>
        <w:rPr>
          <w:sz w:val="24"/>
          <w:szCs w:val="24"/>
        </w:rPr>
      </w:pPr>
      <w:r w:rsidRPr="00FE2F98">
        <w:rPr>
          <w:sz w:val="24"/>
          <w:szCs w:val="24"/>
        </w:rPr>
        <w:t>This document will be reviewed annually and sooner when significant changes are made to the law</w:t>
      </w:r>
    </w:p>
    <w:p w14:paraId="556C9EDE" w14:textId="546D24AD" w:rsidR="00FE2F98" w:rsidRDefault="00FE2F98">
      <w:pPr>
        <w:rPr>
          <w:rFonts w:asciiTheme="majorHAnsi" w:hAnsiTheme="majorHAnsi" w:cstheme="majorHAnsi"/>
          <w:b/>
          <w:sz w:val="28"/>
          <w:szCs w:val="28"/>
        </w:rPr>
      </w:pPr>
      <w:r>
        <w:rPr>
          <w:rFonts w:asciiTheme="majorHAnsi" w:hAnsiTheme="majorHAnsi" w:cstheme="majorHAnsi"/>
          <w:b/>
          <w:sz w:val="28"/>
          <w:szCs w:val="28"/>
        </w:rPr>
        <w:br w:type="page"/>
      </w:r>
    </w:p>
    <w:p w14:paraId="7A24F642" w14:textId="77777777" w:rsidR="006D7236" w:rsidRPr="00FE2F98" w:rsidRDefault="006D7236" w:rsidP="00D94795">
      <w:pPr>
        <w:jc w:val="center"/>
        <w:rPr>
          <w:rFonts w:asciiTheme="majorHAnsi" w:hAnsiTheme="majorHAnsi" w:cstheme="majorHAnsi"/>
          <w:b/>
          <w:sz w:val="28"/>
          <w:szCs w:val="28"/>
        </w:rPr>
      </w:pPr>
    </w:p>
    <w:sdt>
      <w:sdtPr>
        <w:rPr>
          <w:rFonts w:cstheme="minorHAnsi"/>
          <w:b/>
          <w:bCs/>
        </w:rPr>
        <w:id w:val="-374925033"/>
        <w:docPartObj>
          <w:docPartGallery w:val="Table of Contents"/>
          <w:docPartUnique/>
        </w:docPartObj>
      </w:sdtPr>
      <w:sdtEndPr>
        <w:rPr>
          <w:rFonts w:asciiTheme="majorHAnsi" w:hAnsiTheme="majorHAnsi" w:cstheme="majorHAnsi"/>
          <w:b w:val="0"/>
          <w:noProof/>
          <w:sz w:val="28"/>
          <w:szCs w:val="28"/>
        </w:rPr>
      </w:sdtEndPr>
      <w:sdtContent>
        <w:p w14:paraId="653929B1" w14:textId="04F33E5A" w:rsidR="00817B0A" w:rsidRPr="00764527" w:rsidRDefault="00817B0A" w:rsidP="00FE2F98">
          <w:pPr>
            <w:tabs>
              <w:tab w:val="left" w:pos="7805"/>
            </w:tabs>
            <w:rPr>
              <w:rFonts w:cstheme="minorHAnsi"/>
            </w:rPr>
          </w:pPr>
          <w:r w:rsidRPr="00764527">
            <w:rPr>
              <w:rFonts w:cstheme="minorHAnsi"/>
            </w:rPr>
            <w:t>Contents</w:t>
          </w:r>
        </w:p>
        <w:p w14:paraId="717979D7" w14:textId="26E5C5E0" w:rsidR="00764527" w:rsidRPr="00764527" w:rsidRDefault="00817B0A">
          <w:pPr>
            <w:pStyle w:val="TOC1"/>
            <w:rPr>
              <w:rFonts w:asciiTheme="minorHAnsi" w:eastAsiaTheme="minorEastAsia" w:hAnsiTheme="minorHAnsi" w:cstheme="minorBidi"/>
              <w:b w:val="0"/>
              <w:sz w:val="22"/>
              <w:lang w:eastAsia="en-GB"/>
            </w:rPr>
          </w:pPr>
          <w:r w:rsidRPr="00764527">
            <w:rPr>
              <w:rFonts w:asciiTheme="minorHAnsi" w:hAnsiTheme="minorHAnsi" w:cstheme="minorHAnsi"/>
              <w:b w:val="0"/>
              <w:sz w:val="22"/>
            </w:rPr>
            <w:fldChar w:fldCharType="begin"/>
          </w:r>
          <w:r w:rsidRPr="00764527">
            <w:rPr>
              <w:rFonts w:asciiTheme="minorHAnsi" w:hAnsiTheme="minorHAnsi" w:cstheme="minorHAnsi"/>
              <w:b w:val="0"/>
              <w:sz w:val="22"/>
            </w:rPr>
            <w:instrText xml:space="preserve"> TOC \o "1-3" \h \z \u </w:instrText>
          </w:r>
          <w:r w:rsidRPr="00764527">
            <w:rPr>
              <w:rFonts w:asciiTheme="minorHAnsi" w:hAnsiTheme="minorHAnsi" w:cstheme="minorHAnsi"/>
              <w:b w:val="0"/>
              <w:sz w:val="22"/>
            </w:rPr>
            <w:fldChar w:fldCharType="separate"/>
          </w:r>
          <w:hyperlink w:anchor="_Toc66172758" w:history="1">
            <w:r w:rsidR="00764527" w:rsidRPr="00764527">
              <w:rPr>
                <w:rStyle w:val="Hyperlink"/>
                <w:b w:val="0"/>
                <w:sz w:val="22"/>
              </w:rPr>
              <w:t>4.1 Introduction</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_Toc66172758 \h </w:instrText>
            </w:r>
            <w:r w:rsidR="00764527" w:rsidRPr="00764527">
              <w:rPr>
                <w:b w:val="0"/>
                <w:webHidden/>
                <w:sz w:val="22"/>
              </w:rPr>
            </w:r>
            <w:r w:rsidR="00764527" w:rsidRPr="00764527">
              <w:rPr>
                <w:b w:val="0"/>
                <w:webHidden/>
                <w:sz w:val="22"/>
              </w:rPr>
              <w:fldChar w:fldCharType="separate"/>
            </w:r>
            <w:r w:rsidR="00851C3A">
              <w:rPr>
                <w:b w:val="0"/>
                <w:webHidden/>
                <w:sz w:val="22"/>
              </w:rPr>
              <w:t>4</w:t>
            </w:r>
            <w:r w:rsidR="00764527" w:rsidRPr="00764527">
              <w:rPr>
                <w:b w:val="0"/>
                <w:webHidden/>
                <w:sz w:val="22"/>
              </w:rPr>
              <w:fldChar w:fldCharType="end"/>
            </w:r>
          </w:hyperlink>
        </w:p>
        <w:p w14:paraId="5C442B49" w14:textId="4A6E7862" w:rsidR="00764527" w:rsidRPr="00764527" w:rsidRDefault="002D09B1">
          <w:pPr>
            <w:pStyle w:val="TOC1"/>
            <w:rPr>
              <w:rFonts w:asciiTheme="minorHAnsi" w:eastAsiaTheme="minorEastAsia" w:hAnsiTheme="minorHAnsi" w:cstheme="minorBidi"/>
              <w:b w:val="0"/>
              <w:sz w:val="22"/>
              <w:lang w:eastAsia="en-GB"/>
            </w:rPr>
          </w:pPr>
          <w:hyperlink w:anchor="_Toc66172759" w:history="1">
            <w:r w:rsidR="00764527" w:rsidRPr="00764527">
              <w:rPr>
                <w:rStyle w:val="Hyperlink"/>
                <w:b w:val="0"/>
                <w:sz w:val="22"/>
              </w:rPr>
              <w:t>4.2 Purpose</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_Toc66172759 \h </w:instrText>
            </w:r>
            <w:r w:rsidR="00764527" w:rsidRPr="00764527">
              <w:rPr>
                <w:b w:val="0"/>
                <w:webHidden/>
                <w:sz w:val="22"/>
              </w:rPr>
            </w:r>
            <w:r w:rsidR="00764527" w:rsidRPr="00764527">
              <w:rPr>
                <w:b w:val="0"/>
                <w:webHidden/>
                <w:sz w:val="22"/>
              </w:rPr>
              <w:fldChar w:fldCharType="separate"/>
            </w:r>
            <w:r w:rsidR="00851C3A">
              <w:rPr>
                <w:b w:val="0"/>
                <w:webHidden/>
                <w:sz w:val="22"/>
              </w:rPr>
              <w:t>4</w:t>
            </w:r>
            <w:r w:rsidR="00764527" w:rsidRPr="00764527">
              <w:rPr>
                <w:b w:val="0"/>
                <w:webHidden/>
                <w:sz w:val="22"/>
              </w:rPr>
              <w:fldChar w:fldCharType="end"/>
            </w:r>
          </w:hyperlink>
        </w:p>
        <w:p w14:paraId="3E3D64DD" w14:textId="57305531" w:rsidR="00764527" w:rsidRPr="00764527" w:rsidRDefault="002D09B1">
          <w:pPr>
            <w:pStyle w:val="TOC1"/>
            <w:rPr>
              <w:rFonts w:asciiTheme="minorHAnsi" w:eastAsiaTheme="minorEastAsia" w:hAnsiTheme="minorHAnsi" w:cstheme="minorBidi"/>
              <w:b w:val="0"/>
              <w:sz w:val="22"/>
              <w:lang w:eastAsia="en-GB"/>
            </w:rPr>
          </w:pPr>
          <w:hyperlink w:anchor="_Toc66172760" w:history="1">
            <w:r w:rsidR="00764527" w:rsidRPr="00764527">
              <w:rPr>
                <w:rStyle w:val="Hyperlink"/>
                <w:b w:val="0"/>
                <w:sz w:val="22"/>
              </w:rPr>
              <w:t>4.3 Why hold a Retention Policy?</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_Toc66172760 \h </w:instrText>
            </w:r>
            <w:r w:rsidR="00764527" w:rsidRPr="00764527">
              <w:rPr>
                <w:b w:val="0"/>
                <w:webHidden/>
                <w:sz w:val="22"/>
              </w:rPr>
            </w:r>
            <w:r w:rsidR="00764527" w:rsidRPr="00764527">
              <w:rPr>
                <w:b w:val="0"/>
                <w:webHidden/>
                <w:sz w:val="22"/>
              </w:rPr>
              <w:fldChar w:fldCharType="separate"/>
            </w:r>
            <w:r w:rsidR="00851C3A">
              <w:rPr>
                <w:b w:val="0"/>
                <w:webHidden/>
                <w:sz w:val="22"/>
              </w:rPr>
              <w:t>5</w:t>
            </w:r>
            <w:r w:rsidR="00764527" w:rsidRPr="00764527">
              <w:rPr>
                <w:b w:val="0"/>
                <w:webHidden/>
                <w:sz w:val="22"/>
              </w:rPr>
              <w:fldChar w:fldCharType="end"/>
            </w:r>
          </w:hyperlink>
        </w:p>
        <w:p w14:paraId="545347DA" w14:textId="61AAA6A2" w:rsidR="00764527" w:rsidRPr="00764527" w:rsidRDefault="002D09B1">
          <w:pPr>
            <w:pStyle w:val="TOC1"/>
            <w:rPr>
              <w:rFonts w:asciiTheme="minorHAnsi" w:eastAsiaTheme="minorEastAsia" w:hAnsiTheme="minorHAnsi" w:cstheme="minorBidi"/>
              <w:b w:val="0"/>
              <w:sz w:val="22"/>
              <w:lang w:eastAsia="en-GB"/>
            </w:rPr>
          </w:pPr>
          <w:hyperlink w:anchor="_Toc66172761" w:history="1">
            <w:r w:rsidR="00764527" w:rsidRPr="00764527">
              <w:rPr>
                <w:rStyle w:val="Hyperlink"/>
                <w:b w:val="0"/>
                <w:sz w:val="22"/>
              </w:rPr>
              <w:t>4.4 Examples of How Pupil Records May Stored and the Information Shared.</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_Toc66172761 \h </w:instrText>
            </w:r>
            <w:r w:rsidR="00764527" w:rsidRPr="00764527">
              <w:rPr>
                <w:b w:val="0"/>
                <w:webHidden/>
                <w:sz w:val="22"/>
              </w:rPr>
            </w:r>
            <w:r w:rsidR="00764527" w:rsidRPr="00764527">
              <w:rPr>
                <w:b w:val="0"/>
                <w:webHidden/>
                <w:sz w:val="22"/>
              </w:rPr>
              <w:fldChar w:fldCharType="separate"/>
            </w:r>
            <w:r w:rsidR="00851C3A">
              <w:rPr>
                <w:b w:val="0"/>
                <w:webHidden/>
                <w:sz w:val="22"/>
              </w:rPr>
              <w:t>5</w:t>
            </w:r>
            <w:r w:rsidR="00764527" w:rsidRPr="00764527">
              <w:rPr>
                <w:b w:val="0"/>
                <w:webHidden/>
                <w:sz w:val="22"/>
              </w:rPr>
              <w:fldChar w:fldCharType="end"/>
            </w:r>
          </w:hyperlink>
        </w:p>
        <w:p w14:paraId="19F860AC" w14:textId="4E5B9E23" w:rsidR="00764527" w:rsidRPr="00764527" w:rsidRDefault="002D09B1">
          <w:pPr>
            <w:pStyle w:val="TOC2"/>
            <w:rPr>
              <w:rFonts w:eastAsiaTheme="minorEastAsia"/>
              <w:b w:val="0"/>
              <w:sz w:val="22"/>
              <w:szCs w:val="22"/>
              <w:lang w:eastAsia="en-GB"/>
            </w:rPr>
          </w:pPr>
          <w:hyperlink w:anchor="_Toc66172762" w:history="1">
            <w:r w:rsidR="00764527" w:rsidRPr="00764527">
              <w:rPr>
                <w:rStyle w:val="Hyperlink"/>
                <w:b w:val="0"/>
                <w:sz w:val="22"/>
                <w:szCs w:val="22"/>
              </w:rPr>
              <w:t>4.4.1 Diaries and Notebooks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_Toc66172762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6</w:t>
            </w:r>
            <w:r w:rsidR="00764527" w:rsidRPr="00764527">
              <w:rPr>
                <w:b w:val="0"/>
                <w:webHidden/>
                <w:sz w:val="22"/>
                <w:szCs w:val="22"/>
              </w:rPr>
              <w:fldChar w:fldCharType="end"/>
            </w:r>
          </w:hyperlink>
        </w:p>
        <w:p w14:paraId="68A15E3B" w14:textId="484EF405" w:rsidR="00764527" w:rsidRPr="00764527" w:rsidRDefault="002D09B1">
          <w:pPr>
            <w:pStyle w:val="TOC2"/>
            <w:rPr>
              <w:rFonts w:eastAsiaTheme="minorEastAsia"/>
              <w:b w:val="0"/>
              <w:sz w:val="22"/>
              <w:szCs w:val="22"/>
              <w:lang w:eastAsia="en-GB"/>
            </w:rPr>
          </w:pPr>
          <w:hyperlink w:anchor="_Toc66172763" w:history="1">
            <w:r w:rsidR="00764527" w:rsidRPr="00764527">
              <w:rPr>
                <w:rStyle w:val="Hyperlink"/>
                <w:b w:val="0"/>
                <w:sz w:val="22"/>
                <w:szCs w:val="22"/>
              </w:rPr>
              <w:t>4.4.2 Emails, Texts and Instant Messaging</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_Toc66172763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7</w:t>
            </w:r>
            <w:r w:rsidR="00764527" w:rsidRPr="00764527">
              <w:rPr>
                <w:b w:val="0"/>
                <w:webHidden/>
                <w:sz w:val="22"/>
                <w:szCs w:val="22"/>
              </w:rPr>
              <w:fldChar w:fldCharType="end"/>
            </w:r>
          </w:hyperlink>
        </w:p>
        <w:p w14:paraId="11A8DCAC" w14:textId="3A4ADE55" w:rsidR="00764527" w:rsidRPr="00764527" w:rsidRDefault="002D09B1">
          <w:pPr>
            <w:pStyle w:val="TOC2"/>
            <w:rPr>
              <w:rFonts w:eastAsiaTheme="minorEastAsia"/>
              <w:b w:val="0"/>
              <w:sz w:val="22"/>
              <w:szCs w:val="22"/>
              <w:lang w:eastAsia="en-GB"/>
            </w:rPr>
          </w:pPr>
          <w:hyperlink w:anchor="_Toc66172764" w:history="1">
            <w:r w:rsidR="00764527" w:rsidRPr="00764527">
              <w:rPr>
                <w:rStyle w:val="Hyperlink"/>
                <w:b w:val="0"/>
                <w:sz w:val="22"/>
                <w:szCs w:val="22"/>
              </w:rPr>
              <w:t>4.4.3 Social Media</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_Toc66172764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7</w:t>
            </w:r>
            <w:r w:rsidR="00764527" w:rsidRPr="00764527">
              <w:rPr>
                <w:b w:val="0"/>
                <w:webHidden/>
                <w:sz w:val="22"/>
                <w:szCs w:val="22"/>
              </w:rPr>
              <w:fldChar w:fldCharType="end"/>
            </w:r>
          </w:hyperlink>
        </w:p>
        <w:p w14:paraId="162660CB" w14:textId="41128F07" w:rsidR="00764527" w:rsidRPr="00764527" w:rsidRDefault="002D09B1">
          <w:pPr>
            <w:pStyle w:val="TOC1"/>
            <w:rPr>
              <w:rFonts w:asciiTheme="minorHAnsi" w:eastAsiaTheme="minorEastAsia" w:hAnsiTheme="minorHAnsi" w:cstheme="minorBidi"/>
              <w:b w:val="0"/>
              <w:sz w:val="22"/>
              <w:lang w:eastAsia="en-GB"/>
            </w:rPr>
          </w:pPr>
          <w:hyperlink w:anchor="_Toc66172765" w:history="1">
            <w:r w:rsidR="00764527" w:rsidRPr="00764527">
              <w:rPr>
                <w:rStyle w:val="Hyperlink"/>
                <w:b w:val="0"/>
                <w:sz w:val="22"/>
              </w:rPr>
              <w:t>4.5 Access to Records</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_Toc66172765 \h </w:instrText>
            </w:r>
            <w:r w:rsidR="00764527" w:rsidRPr="00764527">
              <w:rPr>
                <w:b w:val="0"/>
                <w:webHidden/>
                <w:sz w:val="22"/>
              </w:rPr>
            </w:r>
            <w:r w:rsidR="00764527" w:rsidRPr="00764527">
              <w:rPr>
                <w:b w:val="0"/>
                <w:webHidden/>
                <w:sz w:val="22"/>
              </w:rPr>
              <w:fldChar w:fldCharType="separate"/>
            </w:r>
            <w:r w:rsidR="00851C3A">
              <w:rPr>
                <w:b w:val="0"/>
                <w:webHidden/>
                <w:sz w:val="22"/>
              </w:rPr>
              <w:t>7</w:t>
            </w:r>
            <w:r w:rsidR="00764527" w:rsidRPr="00764527">
              <w:rPr>
                <w:b w:val="0"/>
                <w:webHidden/>
                <w:sz w:val="22"/>
              </w:rPr>
              <w:fldChar w:fldCharType="end"/>
            </w:r>
          </w:hyperlink>
        </w:p>
        <w:p w14:paraId="595C08F6" w14:textId="7CFC1E1A" w:rsidR="00764527" w:rsidRPr="00764527" w:rsidRDefault="002D09B1">
          <w:pPr>
            <w:pStyle w:val="TOC1"/>
            <w:rPr>
              <w:rFonts w:asciiTheme="minorHAnsi" w:eastAsiaTheme="minorEastAsia" w:hAnsiTheme="minorHAnsi" w:cstheme="minorBidi"/>
              <w:b w:val="0"/>
              <w:sz w:val="22"/>
              <w:lang w:eastAsia="en-GB"/>
            </w:rPr>
          </w:pPr>
          <w:hyperlink w:anchor="_Toc66172766" w:history="1">
            <w:r w:rsidR="00764527" w:rsidRPr="00764527">
              <w:rPr>
                <w:rStyle w:val="Hyperlink"/>
                <w:b w:val="0"/>
                <w:sz w:val="22"/>
              </w:rPr>
              <w:t>4.6 Data Protection Policy</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_Toc66172766 \h </w:instrText>
            </w:r>
            <w:r w:rsidR="00764527" w:rsidRPr="00764527">
              <w:rPr>
                <w:b w:val="0"/>
                <w:webHidden/>
                <w:sz w:val="22"/>
              </w:rPr>
            </w:r>
            <w:r w:rsidR="00764527" w:rsidRPr="00764527">
              <w:rPr>
                <w:b w:val="0"/>
                <w:webHidden/>
                <w:sz w:val="22"/>
              </w:rPr>
              <w:fldChar w:fldCharType="separate"/>
            </w:r>
            <w:r w:rsidR="00851C3A">
              <w:rPr>
                <w:b w:val="0"/>
                <w:webHidden/>
                <w:sz w:val="22"/>
              </w:rPr>
              <w:t>8</w:t>
            </w:r>
            <w:r w:rsidR="00764527" w:rsidRPr="00764527">
              <w:rPr>
                <w:b w:val="0"/>
                <w:webHidden/>
                <w:sz w:val="22"/>
              </w:rPr>
              <w:fldChar w:fldCharType="end"/>
            </w:r>
          </w:hyperlink>
        </w:p>
        <w:p w14:paraId="3AD0AE91" w14:textId="39112F48" w:rsidR="00764527" w:rsidRPr="00764527" w:rsidRDefault="002D09B1">
          <w:pPr>
            <w:pStyle w:val="TOC2"/>
            <w:rPr>
              <w:rFonts w:eastAsiaTheme="minorEastAsia"/>
              <w:b w:val="0"/>
              <w:sz w:val="22"/>
              <w:szCs w:val="22"/>
              <w:lang w:eastAsia="en-GB"/>
            </w:rPr>
          </w:pPr>
          <w:hyperlink w:anchor="_Toc66172767" w:history="1">
            <w:r w:rsidR="00764527" w:rsidRPr="00764527">
              <w:rPr>
                <w:rStyle w:val="Hyperlink"/>
                <w:b w:val="0"/>
                <w:sz w:val="22"/>
                <w:szCs w:val="22"/>
              </w:rPr>
              <w:t>4.6.1 Retention Periods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_Toc66172767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8</w:t>
            </w:r>
            <w:r w:rsidR="00764527" w:rsidRPr="00764527">
              <w:rPr>
                <w:b w:val="0"/>
                <w:webHidden/>
                <w:sz w:val="22"/>
                <w:szCs w:val="22"/>
              </w:rPr>
              <w:fldChar w:fldCharType="end"/>
            </w:r>
          </w:hyperlink>
        </w:p>
        <w:p w14:paraId="72C5CB69" w14:textId="0198A483" w:rsidR="00764527" w:rsidRPr="00764527" w:rsidRDefault="002D09B1">
          <w:pPr>
            <w:pStyle w:val="TOC2"/>
            <w:rPr>
              <w:rFonts w:eastAsiaTheme="minorEastAsia"/>
              <w:b w:val="0"/>
              <w:sz w:val="22"/>
              <w:szCs w:val="22"/>
              <w:lang w:eastAsia="en-GB"/>
            </w:rPr>
          </w:pPr>
          <w:hyperlink w:anchor="_Toc66172768" w:history="1">
            <w:r w:rsidR="00764527" w:rsidRPr="00764527">
              <w:rPr>
                <w:rStyle w:val="Hyperlink"/>
                <w:b w:val="0"/>
                <w:sz w:val="22"/>
                <w:szCs w:val="22"/>
              </w:rPr>
              <w:t>4.6.2 Disposal of Data</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_Toc66172768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8</w:t>
            </w:r>
            <w:r w:rsidR="00764527" w:rsidRPr="00764527">
              <w:rPr>
                <w:b w:val="0"/>
                <w:webHidden/>
                <w:sz w:val="22"/>
                <w:szCs w:val="22"/>
              </w:rPr>
              <w:fldChar w:fldCharType="end"/>
            </w:r>
          </w:hyperlink>
        </w:p>
        <w:p w14:paraId="29197A13" w14:textId="358DC21C" w:rsidR="00764527" w:rsidRPr="00764527" w:rsidRDefault="002D09B1">
          <w:pPr>
            <w:pStyle w:val="TOC1"/>
            <w:rPr>
              <w:rFonts w:asciiTheme="minorHAnsi" w:eastAsiaTheme="minorEastAsia" w:hAnsiTheme="minorHAnsi" w:cstheme="minorBidi"/>
              <w:b w:val="0"/>
              <w:sz w:val="22"/>
              <w:lang w:eastAsia="en-GB"/>
            </w:rPr>
          </w:pPr>
          <w:hyperlink w:anchor="_Toc66172769" w:history="1">
            <w:r w:rsidR="00764527" w:rsidRPr="00764527">
              <w:rPr>
                <w:rStyle w:val="Hyperlink"/>
                <w:b w:val="0"/>
                <w:sz w:val="22"/>
              </w:rPr>
              <w:t>4.7 Transfer of Records to Archives</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_Toc66172769 \h </w:instrText>
            </w:r>
            <w:r w:rsidR="00764527" w:rsidRPr="00764527">
              <w:rPr>
                <w:b w:val="0"/>
                <w:webHidden/>
                <w:sz w:val="22"/>
              </w:rPr>
            </w:r>
            <w:r w:rsidR="00764527" w:rsidRPr="00764527">
              <w:rPr>
                <w:b w:val="0"/>
                <w:webHidden/>
                <w:sz w:val="22"/>
              </w:rPr>
              <w:fldChar w:fldCharType="separate"/>
            </w:r>
            <w:r w:rsidR="00851C3A">
              <w:rPr>
                <w:b w:val="0"/>
                <w:webHidden/>
                <w:sz w:val="22"/>
              </w:rPr>
              <w:t>9</w:t>
            </w:r>
            <w:r w:rsidR="00764527" w:rsidRPr="00764527">
              <w:rPr>
                <w:b w:val="0"/>
                <w:webHidden/>
                <w:sz w:val="22"/>
              </w:rPr>
              <w:fldChar w:fldCharType="end"/>
            </w:r>
          </w:hyperlink>
        </w:p>
        <w:p w14:paraId="516CF95A" w14:textId="6287DF1F" w:rsidR="00764527" w:rsidRPr="00764527" w:rsidRDefault="002D09B1">
          <w:pPr>
            <w:pStyle w:val="TOC1"/>
            <w:rPr>
              <w:rFonts w:asciiTheme="minorHAnsi" w:eastAsiaTheme="minorEastAsia" w:hAnsiTheme="minorHAnsi" w:cstheme="minorBidi"/>
              <w:b w:val="0"/>
              <w:sz w:val="22"/>
              <w:lang w:eastAsia="en-GB"/>
            </w:rPr>
          </w:pPr>
          <w:hyperlink w:anchor="_Toc66172770" w:history="1">
            <w:r w:rsidR="00764527" w:rsidRPr="00764527">
              <w:rPr>
                <w:rStyle w:val="Hyperlink"/>
                <w:b w:val="0"/>
                <w:sz w:val="22"/>
              </w:rPr>
              <w:t>4.8 Transfer of Records to other Media</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_Toc66172770 \h </w:instrText>
            </w:r>
            <w:r w:rsidR="00764527" w:rsidRPr="00764527">
              <w:rPr>
                <w:b w:val="0"/>
                <w:webHidden/>
                <w:sz w:val="22"/>
              </w:rPr>
            </w:r>
            <w:r w:rsidR="00764527" w:rsidRPr="00764527">
              <w:rPr>
                <w:b w:val="0"/>
                <w:webHidden/>
                <w:sz w:val="22"/>
              </w:rPr>
              <w:fldChar w:fldCharType="separate"/>
            </w:r>
            <w:r w:rsidR="00851C3A">
              <w:rPr>
                <w:b w:val="0"/>
                <w:webHidden/>
                <w:sz w:val="22"/>
              </w:rPr>
              <w:t>9</w:t>
            </w:r>
            <w:r w:rsidR="00764527" w:rsidRPr="00764527">
              <w:rPr>
                <w:b w:val="0"/>
                <w:webHidden/>
                <w:sz w:val="22"/>
              </w:rPr>
              <w:fldChar w:fldCharType="end"/>
            </w:r>
          </w:hyperlink>
        </w:p>
        <w:p w14:paraId="5CA6D25A" w14:textId="4EFC0A7B" w:rsidR="00764527" w:rsidRPr="00764527" w:rsidRDefault="002D09B1">
          <w:pPr>
            <w:pStyle w:val="TOC1"/>
            <w:rPr>
              <w:rFonts w:asciiTheme="minorHAnsi" w:eastAsiaTheme="minorEastAsia" w:hAnsiTheme="minorHAnsi" w:cstheme="minorBidi"/>
              <w:b w:val="0"/>
              <w:sz w:val="22"/>
              <w:lang w:eastAsia="en-GB"/>
            </w:rPr>
          </w:pPr>
          <w:hyperlink w:anchor="_Toc66172771" w:history="1">
            <w:r w:rsidR="00764527" w:rsidRPr="00764527">
              <w:rPr>
                <w:rStyle w:val="Hyperlink"/>
                <w:b w:val="0"/>
                <w:sz w:val="22"/>
              </w:rPr>
              <w:t>4.9 Transfer of Records to other Settings</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_Toc66172771 \h </w:instrText>
            </w:r>
            <w:r w:rsidR="00764527" w:rsidRPr="00764527">
              <w:rPr>
                <w:b w:val="0"/>
                <w:webHidden/>
                <w:sz w:val="22"/>
              </w:rPr>
            </w:r>
            <w:r w:rsidR="00764527" w:rsidRPr="00764527">
              <w:rPr>
                <w:b w:val="0"/>
                <w:webHidden/>
                <w:sz w:val="22"/>
              </w:rPr>
              <w:fldChar w:fldCharType="separate"/>
            </w:r>
            <w:r w:rsidR="00851C3A">
              <w:rPr>
                <w:b w:val="0"/>
                <w:webHidden/>
                <w:sz w:val="22"/>
              </w:rPr>
              <w:t>9</w:t>
            </w:r>
            <w:r w:rsidR="00764527" w:rsidRPr="00764527">
              <w:rPr>
                <w:b w:val="0"/>
                <w:webHidden/>
                <w:sz w:val="22"/>
              </w:rPr>
              <w:fldChar w:fldCharType="end"/>
            </w:r>
          </w:hyperlink>
        </w:p>
        <w:p w14:paraId="06E0ACAD" w14:textId="47BB72FC" w:rsidR="00764527" w:rsidRPr="00764527" w:rsidRDefault="002D09B1">
          <w:pPr>
            <w:pStyle w:val="TOC1"/>
            <w:rPr>
              <w:rFonts w:asciiTheme="minorHAnsi" w:eastAsiaTheme="minorEastAsia" w:hAnsiTheme="minorHAnsi" w:cstheme="minorBidi"/>
              <w:b w:val="0"/>
              <w:sz w:val="22"/>
              <w:lang w:eastAsia="en-GB"/>
            </w:rPr>
          </w:pPr>
          <w:hyperlink w:anchor="_Toc66172772" w:history="1">
            <w:r w:rsidR="00764527" w:rsidRPr="00764527">
              <w:rPr>
                <w:rStyle w:val="Hyperlink"/>
                <w:b w:val="0"/>
                <w:sz w:val="22"/>
              </w:rPr>
              <w:t>4.10 Responsibility and Monitoring</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_Toc66172772 \h </w:instrText>
            </w:r>
            <w:r w:rsidR="00764527" w:rsidRPr="00764527">
              <w:rPr>
                <w:b w:val="0"/>
                <w:webHidden/>
                <w:sz w:val="22"/>
              </w:rPr>
            </w:r>
            <w:r w:rsidR="00764527" w:rsidRPr="00764527">
              <w:rPr>
                <w:b w:val="0"/>
                <w:webHidden/>
                <w:sz w:val="22"/>
              </w:rPr>
              <w:fldChar w:fldCharType="separate"/>
            </w:r>
            <w:r w:rsidR="00851C3A">
              <w:rPr>
                <w:b w:val="0"/>
                <w:webHidden/>
                <w:sz w:val="22"/>
              </w:rPr>
              <w:t>9</w:t>
            </w:r>
            <w:r w:rsidR="00764527" w:rsidRPr="00764527">
              <w:rPr>
                <w:b w:val="0"/>
                <w:webHidden/>
                <w:sz w:val="22"/>
              </w:rPr>
              <w:fldChar w:fldCharType="end"/>
            </w:r>
          </w:hyperlink>
        </w:p>
        <w:p w14:paraId="744D247D" w14:textId="097DEC02" w:rsidR="00764527" w:rsidRPr="00764527" w:rsidRDefault="002D09B1">
          <w:pPr>
            <w:pStyle w:val="TOC1"/>
            <w:rPr>
              <w:rFonts w:asciiTheme="minorHAnsi" w:eastAsiaTheme="minorEastAsia" w:hAnsiTheme="minorHAnsi" w:cstheme="minorBidi"/>
              <w:b w:val="0"/>
              <w:sz w:val="22"/>
              <w:lang w:eastAsia="en-GB"/>
            </w:rPr>
          </w:pPr>
          <w:hyperlink w:anchor="_Toc66172773" w:history="1">
            <w:r w:rsidR="00764527" w:rsidRPr="00764527">
              <w:rPr>
                <w:rStyle w:val="Hyperlink"/>
                <w:b w:val="0"/>
                <w:sz w:val="22"/>
              </w:rPr>
              <w:t>4.11 Outline Retention Schedule</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_Toc66172773 \h </w:instrText>
            </w:r>
            <w:r w:rsidR="00764527" w:rsidRPr="00764527">
              <w:rPr>
                <w:b w:val="0"/>
                <w:webHidden/>
                <w:sz w:val="22"/>
              </w:rPr>
            </w:r>
            <w:r w:rsidR="00764527" w:rsidRPr="00764527">
              <w:rPr>
                <w:b w:val="0"/>
                <w:webHidden/>
                <w:sz w:val="22"/>
              </w:rPr>
              <w:fldChar w:fldCharType="separate"/>
            </w:r>
            <w:r w:rsidR="00851C3A">
              <w:rPr>
                <w:b w:val="0"/>
                <w:webHidden/>
                <w:sz w:val="22"/>
              </w:rPr>
              <w:t>10</w:t>
            </w:r>
            <w:r w:rsidR="00764527" w:rsidRPr="00764527">
              <w:rPr>
                <w:b w:val="0"/>
                <w:webHidden/>
                <w:sz w:val="22"/>
              </w:rPr>
              <w:fldChar w:fldCharType="end"/>
            </w:r>
          </w:hyperlink>
        </w:p>
        <w:p w14:paraId="4E7DBFBA" w14:textId="558891AD" w:rsidR="00764527" w:rsidRPr="00764527" w:rsidRDefault="002D09B1">
          <w:pPr>
            <w:pStyle w:val="TOC2"/>
            <w:rPr>
              <w:rFonts w:eastAsiaTheme="minorEastAsia"/>
              <w:b w:val="0"/>
              <w:sz w:val="22"/>
              <w:szCs w:val="22"/>
              <w:lang w:eastAsia="en-GB"/>
            </w:rPr>
          </w:pPr>
          <w:hyperlink w:anchor="_Toc66172774" w:history="1">
            <w:r w:rsidR="00764527" w:rsidRPr="00764527">
              <w:rPr>
                <w:rStyle w:val="Hyperlink"/>
                <w:b w:val="0"/>
                <w:sz w:val="22"/>
                <w:szCs w:val="22"/>
              </w:rPr>
              <w:t>4.11.1 Employment Records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_Toc66172774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10</w:t>
            </w:r>
            <w:r w:rsidR="00764527" w:rsidRPr="00764527">
              <w:rPr>
                <w:b w:val="0"/>
                <w:webHidden/>
                <w:sz w:val="22"/>
                <w:szCs w:val="22"/>
              </w:rPr>
              <w:fldChar w:fldCharType="end"/>
            </w:r>
          </w:hyperlink>
        </w:p>
        <w:p w14:paraId="49312733" w14:textId="4CA4D91A" w:rsidR="00764527" w:rsidRPr="00764527" w:rsidRDefault="002D09B1">
          <w:pPr>
            <w:pStyle w:val="TOC2"/>
            <w:rPr>
              <w:rFonts w:eastAsiaTheme="minorEastAsia"/>
              <w:b w:val="0"/>
              <w:sz w:val="22"/>
              <w:szCs w:val="22"/>
              <w:lang w:eastAsia="en-GB"/>
            </w:rPr>
          </w:pPr>
          <w:hyperlink w:anchor="_Toc66172775" w:history="1">
            <w:r w:rsidR="00764527" w:rsidRPr="00764527">
              <w:rPr>
                <w:rStyle w:val="Hyperlink"/>
                <w:b w:val="0"/>
                <w:sz w:val="22"/>
                <w:szCs w:val="22"/>
              </w:rPr>
              <w:t>4.11.2 Financial and Payroll Records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_Toc66172775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11</w:t>
            </w:r>
            <w:r w:rsidR="00764527" w:rsidRPr="00764527">
              <w:rPr>
                <w:b w:val="0"/>
                <w:webHidden/>
                <w:sz w:val="22"/>
                <w:szCs w:val="22"/>
              </w:rPr>
              <w:fldChar w:fldCharType="end"/>
            </w:r>
          </w:hyperlink>
        </w:p>
        <w:p w14:paraId="7DB9A731" w14:textId="37BC343F" w:rsidR="00764527" w:rsidRPr="00764527" w:rsidRDefault="002D09B1">
          <w:pPr>
            <w:pStyle w:val="TOC2"/>
            <w:rPr>
              <w:rFonts w:eastAsiaTheme="minorEastAsia"/>
              <w:b w:val="0"/>
              <w:sz w:val="22"/>
              <w:szCs w:val="22"/>
              <w:lang w:eastAsia="en-GB"/>
            </w:rPr>
          </w:pPr>
          <w:hyperlink w:anchor="_Toc66172776" w:history="1">
            <w:r w:rsidR="00764527" w:rsidRPr="00764527">
              <w:rPr>
                <w:rStyle w:val="Hyperlink"/>
                <w:b w:val="0"/>
                <w:sz w:val="22"/>
                <w:szCs w:val="22"/>
              </w:rPr>
              <w:t>4.11.3 Agreements and Administration Paperwork</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_Toc66172776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12</w:t>
            </w:r>
            <w:r w:rsidR="00764527" w:rsidRPr="00764527">
              <w:rPr>
                <w:b w:val="0"/>
                <w:webHidden/>
                <w:sz w:val="22"/>
                <w:szCs w:val="22"/>
              </w:rPr>
              <w:fldChar w:fldCharType="end"/>
            </w:r>
          </w:hyperlink>
        </w:p>
        <w:p w14:paraId="564FF092" w14:textId="32F05A9C" w:rsidR="00764527" w:rsidRPr="00764527" w:rsidRDefault="002D09B1">
          <w:pPr>
            <w:pStyle w:val="TOC2"/>
            <w:rPr>
              <w:rFonts w:eastAsiaTheme="minorEastAsia"/>
              <w:b w:val="0"/>
              <w:sz w:val="22"/>
              <w:szCs w:val="22"/>
              <w:lang w:eastAsia="en-GB"/>
            </w:rPr>
          </w:pPr>
          <w:hyperlink w:anchor="_Toc66172777" w:history="1">
            <w:r w:rsidR="00764527" w:rsidRPr="00764527">
              <w:rPr>
                <w:rStyle w:val="Hyperlink"/>
                <w:b w:val="0"/>
                <w:sz w:val="22"/>
                <w:szCs w:val="22"/>
              </w:rPr>
              <w:t>4.11.4 Health and Safety Records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_Toc66172777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12</w:t>
            </w:r>
            <w:r w:rsidR="00764527" w:rsidRPr="00764527">
              <w:rPr>
                <w:b w:val="0"/>
                <w:webHidden/>
                <w:sz w:val="22"/>
                <w:szCs w:val="22"/>
              </w:rPr>
              <w:fldChar w:fldCharType="end"/>
            </w:r>
          </w:hyperlink>
        </w:p>
        <w:p w14:paraId="53CCEEEC" w14:textId="3E0D6430" w:rsidR="00764527" w:rsidRPr="00764527" w:rsidRDefault="002D09B1">
          <w:pPr>
            <w:pStyle w:val="TOC2"/>
            <w:rPr>
              <w:rFonts w:eastAsiaTheme="minorEastAsia"/>
              <w:b w:val="0"/>
              <w:sz w:val="22"/>
              <w:szCs w:val="22"/>
              <w:lang w:eastAsia="en-GB"/>
            </w:rPr>
          </w:pPr>
          <w:hyperlink w:anchor="_Toc66172778" w:history="1">
            <w:r w:rsidR="00764527" w:rsidRPr="00764527">
              <w:rPr>
                <w:rStyle w:val="Hyperlink"/>
                <w:b w:val="0"/>
                <w:sz w:val="22"/>
                <w:szCs w:val="22"/>
              </w:rPr>
              <w:t>4.11.5 Pupil Records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_Toc66172778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13</w:t>
            </w:r>
            <w:r w:rsidR="00764527" w:rsidRPr="00764527">
              <w:rPr>
                <w:b w:val="0"/>
                <w:webHidden/>
                <w:sz w:val="22"/>
                <w:szCs w:val="22"/>
              </w:rPr>
              <w:fldChar w:fldCharType="end"/>
            </w:r>
          </w:hyperlink>
        </w:p>
        <w:p w14:paraId="77F6C46C" w14:textId="098B8ECE" w:rsidR="00764527" w:rsidRPr="00764527" w:rsidRDefault="002D09B1">
          <w:pPr>
            <w:pStyle w:val="TOC1"/>
            <w:rPr>
              <w:rFonts w:asciiTheme="minorHAnsi" w:eastAsiaTheme="minorEastAsia" w:hAnsiTheme="minorHAnsi" w:cstheme="minorBidi"/>
              <w:b w:val="0"/>
              <w:sz w:val="22"/>
              <w:lang w:eastAsia="en-GB"/>
            </w:rPr>
          </w:pPr>
          <w:hyperlink w:anchor="_Toc66172779" w:history="1">
            <w:r w:rsidR="00764527" w:rsidRPr="00764527">
              <w:rPr>
                <w:rStyle w:val="Hyperlink"/>
                <w:b w:val="0"/>
                <w:sz w:val="22"/>
              </w:rPr>
              <w:t>4.12 Full Retention Schedule</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_Toc66172779 \h </w:instrText>
            </w:r>
            <w:r w:rsidR="00764527" w:rsidRPr="00764527">
              <w:rPr>
                <w:b w:val="0"/>
                <w:webHidden/>
                <w:sz w:val="22"/>
              </w:rPr>
            </w:r>
            <w:r w:rsidR="00764527" w:rsidRPr="00764527">
              <w:rPr>
                <w:b w:val="0"/>
                <w:webHidden/>
                <w:sz w:val="22"/>
              </w:rPr>
              <w:fldChar w:fldCharType="separate"/>
            </w:r>
            <w:r w:rsidR="00851C3A">
              <w:rPr>
                <w:b w:val="0"/>
                <w:webHidden/>
                <w:sz w:val="22"/>
              </w:rPr>
              <w:t>14</w:t>
            </w:r>
            <w:r w:rsidR="00764527" w:rsidRPr="00764527">
              <w:rPr>
                <w:b w:val="0"/>
                <w:webHidden/>
                <w:sz w:val="22"/>
              </w:rPr>
              <w:fldChar w:fldCharType="end"/>
            </w:r>
          </w:hyperlink>
        </w:p>
        <w:p w14:paraId="50DA6AA1" w14:textId="61E49F95" w:rsidR="00764527" w:rsidRPr="00764527" w:rsidRDefault="002D09B1">
          <w:pPr>
            <w:pStyle w:val="TOC2"/>
            <w:tabs>
              <w:tab w:val="left" w:pos="660"/>
            </w:tabs>
            <w:rPr>
              <w:rFonts w:eastAsiaTheme="minorEastAsia"/>
              <w:b w:val="0"/>
              <w:sz w:val="22"/>
              <w:szCs w:val="22"/>
              <w:lang w:eastAsia="en-GB"/>
            </w:rPr>
          </w:pPr>
          <w:hyperlink w:anchor="_Toc66172780" w:history="1">
            <w:r w:rsidR="00764527" w:rsidRPr="00764527">
              <w:rPr>
                <w:rStyle w:val="Hyperlink"/>
                <w:b w:val="0"/>
                <w:sz w:val="22"/>
                <w:szCs w:val="22"/>
              </w:rPr>
              <w:t>1.</w:t>
            </w:r>
            <w:r w:rsidR="00764527" w:rsidRPr="00764527">
              <w:rPr>
                <w:rFonts w:eastAsiaTheme="minorEastAsia"/>
                <w:b w:val="0"/>
                <w:sz w:val="22"/>
                <w:szCs w:val="22"/>
                <w:lang w:eastAsia="en-GB"/>
              </w:rPr>
              <w:tab/>
            </w:r>
            <w:r w:rsidR="00764527" w:rsidRPr="00764527">
              <w:rPr>
                <w:rStyle w:val="Hyperlink"/>
                <w:b w:val="0"/>
                <w:sz w:val="22"/>
                <w:szCs w:val="22"/>
              </w:rPr>
              <w:t>Management of the School.</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_Toc66172780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14</w:t>
            </w:r>
            <w:r w:rsidR="00764527" w:rsidRPr="00764527">
              <w:rPr>
                <w:b w:val="0"/>
                <w:webHidden/>
                <w:sz w:val="22"/>
                <w:szCs w:val="22"/>
              </w:rPr>
              <w:fldChar w:fldCharType="end"/>
            </w:r>
          </w:hyperlink>
        </w:p>
        <w:p w14:paraId="66398504" w14:textId="369A91C8" w:rsidR="00764527" w:rsidRPr="00764527" w:rsidRDefault="002D09B1">
          <w:pPr>
            <w:pStyle w:val="TOC2"/>
            <w:rPr>
              <w:rFonts w:eastAsiaTheme="minorEastAsia"/>
              <w:b w:val="0"/>
              <w:sz w:val="22"/>
              <w:szCs w:val="22"/>
              <w:lang w:eastAsia="en-GB"/>
            </w:rPr>
          </w:pPr>
          <w:hyperlink w:anchor="_Toc66172781" w:history="1">
            <w:r w:rsidR="00764527" w:rsidRPr="00764527">
              <w:rPr>
                <w:rStyle w:val="Hyperlink"/>
                <w:b w:val="0"/>
                <w:sz w:val="22"/>
                <w:szCs w:val="22"/>
              </w:rPr>
              <w:t>1.1 Governing Body</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_Toc66172781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14</w:t>
            </w:r>
            <w:r w:rsidR="00764527" w:rsidRPr="00764527">
              <w:rPr>
                <w:b w:val="0"/>
                <w:webHidden/>
                <w:sz w:val="22"/>
                <w:szCs w:val="22"/>
              </w:rPr>
              <w:fldChar w:fldCharType="end"/>
            </w:r>
          </w:hyperlink>
        </w:p>
        <w:p w14:paraId="47B0E52F" w14:textId="3B0C5A5C" w:rsidR="00764527" w:rsidRPr="00764527" w:rsidRDefault="002D09B1">
          <w:pPr>
            <w:pStyle w:val="TOC2"/>
            <w:rPr>
              <w:rFonts w:eastAsiaTheme="minorEastAsia"/>
              <w:b w:val="0"/>
              <w:sz w:val="22"/>
              <w:szCs w:val="22"/>
              <w:lang w:eastAsia="en-GB"/>
            </w:rPr>
          </w:pPr>
          <w:hyperlink w:anchor="_Toc66172782" w:history="1">
            <w:r w:rsidR="00764527" w:rsidRPr="00764527">
              <w:rPr>
                <w:rStyle w:val="Hyperlink"/>
                <w:b w:val="0"/>
                <w:sz w:val="22"/>
                <w:szCs w:val="22"/>
              </w:rPr>
              <w:t>1.2 Head Teacher</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19</w:t>
            </w:r>
            <w:r w:rsidR="00764527" w:rsidRPr="00764527">
              <w:rPr>
                <w:b w:val="0"/>
                <w:webHidden/>
                <w:sz w:val="22"/>
                <w:szCs w:val="22"/>
              </w:rPr>
              <w:fldChar w:fldCharType="end"/>
            </w:r>
          </w:hyperlink>
        </w:p>
        <w:p w14:paraId="68552A24" w14:textId="20A0493C" w:rsidR="00764527" w:rsidRPr="00764527" w:rsidRDefault="002D09B1">
          <w:pPr>
            <w:pStyle w:val="TOC2"/>
            <w:rPr>
              <w:rFonts w:eastAsiaTheme="minorEastAsia"/>
              <w:b w:val="0"/>
              <w:sz w:val="22"/>
              <w:szCs w:val="22"/>
              <w:lang w:eastAsia="en-GB"/>
            </w:rPr>
          </w:pPr>
          <w:hyperlink w:anchor="_Toc66172783" w:history="1">
            <w:r w:rsidR="00764527" w:rsidRPr="00764527">
              <w:rPr>
                <w:rStyle w:val="Hyperlink"/>
                <w:b w:val="0"/>
                <w:sz w:val="22"/>
                <w:szCs w:val="22"/>
              </w:rPr>
              <w:t>1.3 Admissions Process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_Toc66172783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21</w:t>
            </w:r>
            <w:r w:rsidR="00764527" w:rsidRPr="00764527">
              <w:rPr>
                <w:b w:val="0"/>
                <w:webHidden/>
                <w:sz w:val="22"/>
                <w:szCs w:val="22"/>
              </w:rPr>
              <w:fldChar w:fldCharType="end"/>
            </w:r>
          </w:hyperlink>
        </w:p>
        <w:p w14:paraId="263EA0C3" w14:textId="3B865D8E" w:rsidR="00764527" w:rsidRPr="00764527" w:rsidRDefault="002D09B1">
          <w:pPr>
            <w:pStyle w:val="TOC2"/>
            <w:rPr>
              <w:rFonts w:eastAsiaTheme="minorEastAsia"/>
              <w:b w:val="0"/>
              <w:sz w:val="22"/>
              <w:szCs w:val="22"/>
              <w:lang w:eastAsia="en-GB"/>
            </w:rPr>
          </w:pPr>
          <w:hyperlink w:anchor="_Toc66172784" w:history="1">
            <w:r w:rsidR="00764527" w:rsidRPr="00764527">
              <w:rPr>
                <w:rStyle w:val="Hyperlink"/>
                <w:b w:val="0"/>
                <w:sz w:val="22"/>
                <w:szCs w:val="22"/>
              </w:rPr>
              <w:t>1.4 Operational Administration</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23</w:t>
            </w:r>
            <w:r w:rsidR="00764527" w:rsidRPr="00764527">
              <w:rPr>
                <w:b w:val="0"/>
                <w:webHidden/>
                <w:sz w:val="22"/>
                <w:szCs w:val="22"/>
              </w:rPr>
              <w:fldChar w:fldCharType="end"/>
            </w:r>
          </w:hyperlink>
        </w:p>
        <w:p w14:paraId="4BAA3214" w14:textId="03F374EC" w:rsidR="00764527" w:rsidRPr="00764527" w:rsidRDefault="002D09B1">
          <w:pPr>
            <w:pStyle w:val="TOC2"/>
            <w:tabs>
              <w:tab w:val="left" w:pos="660"/>
            </w:tabs>
            <w:rPr>
              <w:rFonts w:eastAsiaTheme="minorEastAsia"/>
              <w:b w:val="0"/>
              <w:sz w:val="22"/>
              <w:szCs w:val="22"/>
              <w:lang w:eastAsia="en-GB"/>
            </w:rPr>
          </w:pPr>
          <w:hyperlink w:anchor="_Toc66172785" w:history="1">
            <w:r w:rsidR="00764527" w:rsidRPr="00764527">
              <w:rPr>
                <w:rStyle w:val="Hyperlink"/>
                <w:rFonts w:asciiTheme="majorHAnsi" w:hAnsiTheme="majorHAnsi" w:cstheme="majorHAnsi"/>
                <w:b w:val="0"/>
                <w:sz w:val="22"/>
                <w:szCs w:val="22"/>
              </w:rPr>
              <w:t>2.</w:t>
            </w:r>
            <w:r w:rsidR="00764527" w:rsidRPr="00764527">
              <w:rPr>
                <w:rFonts w:eastAsiaTheme="minorEastAsia"/>
                <w:b w:val="0"/>
                <w:sz w:val="22"/>
                <w:szCs w:val="22"/>
                <w:lang w:eastAsia="en-GB"/>
              </w:rPr>
              <w:tab/>
            </w:r>
            <w:r w:rsidR="00764527" w:rsidRPr="00764527">
              <w:rPr>
                <w:rStyle w:val="Hyperlink"/>
                <w:rFonts w:asciiTheme="majorHAnsi" w:hAnsiTheme="majorHAnsi" w:cstheme="majorHAnsi"/>
                <w:b w:val="0"/>
                <w:sz w:val="22"/>
                <w:szCs w:val="22"/>
              </w:rPr>
              <w:t>Human Resources.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_Toc66172785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25</w:t>
            </w:r>
            <w:r w:rsidR="00764527" w:rsidRPr="00764527">
              <w:rPr>
                <w:b w:val="0"/>
                <w:webHidden/>
                <w:sz w:val="22"/>
                <w:szCs w:val="22"/>
              </w:rPr>
              <w:fldChar w:fldCharType="end"/>
            </w:r>
          </w:hyperlink>
        </w:p>
        <w:p w14:paraId="5B500FEB" w14:textId="672B8291" w:rsidR="00764527" w:rsidRPr="00764527" w:rsidRDefault="002D09B1">
          <w:pPr>
            <w:pStyle w:val="TOC2"/>
            <w:rPr>
              <w:rFonts w:eastAsiaTheme="minorEastAsia"/>
              <w:b w:val="0"/>
              <w:sz w:val="22"/>
              <w:szCs w:val="22"/>
              <w:lang w:eastAsia="en-GB"/>
            </w:rPr>
          </w:pPr>
          <w:hyperlink w:anchor="_Toc66172786" w:history="1">
            <w:r w:rsidR="00764527" w:rsidRPr="00764527">
              <w:rPr>
                <w:rStyle w:val="Hyperlink"/>
                <w:b w:val="0"/>
                <w:sz w:val="22"/>
                <w:szCs w:val="22"/>
              </w:rPr>
              <w:t>2.1 Recruitment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_Toc66172786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25</w:t>
            </w:r>
            <w:r w:rsidR="00764527" w:rsidRPr="00764527">
              <w:rPr>
                <w:b w:val="0"/>
                <w:webHidden/>
                <w:sz w:val="22"/>
                <w:szCs w:val="22"/>
              </w:rPr>
              <w:fldChar w:fldCharType="end"/>
            </w:r>
          </w:hyperlink>
        </w:p>
        <w:p w14:paraId="297F7E5E" w14:textId="448E2F2D" w:rsidR="00764527" w:rsidRPr="00764527" w:rsidRDefault="002D09B1">
          <w:pPr>
            <w:pStyle w:val="TOC2"/>
            <w:rPr>
              <w:rFonts w:eastAsiaTheme="minorEastAsia"/>
              <w:b w:val="0"/>
              <w:sz w:val="22"/>
              <w:szCs w:val="22"/>
              <w:lang w:eastAsia="en-GB"/>
            </w:rPr>
          </w:pPr>
          <w:hyperlink w:anchor="_Toc66172787" w:history="1">
            <w:r w:rsidR="00764527" w:rsidRPr="00764527">
              <w:rPr>
                <w:rStyle w:val="Hyperlink"/>
                <w:b w:val="0"/>
                <w:sz w:val="22"/>
                <w:szCs w:val="22"/>
              </w:rPr>
              <w:t>2.2 Operational Staff Management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_Toc66172787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28</w:t>
            </w:r>
            <w:r w:rsidR="00764527" w:rsidRPr="00764527">
              <w:rPr>
                <w:b w:val="0"/>
                <w:webHidden/>
                <w:sz w:val="22"/>
                <w:szCs w:val="22"/>
              </w:rPr>
              <w:fldChar w:fldCharType="end"/>
            </w:r>
          </w:hyperlink>
        </w:p>
        <w:p w14:paraId="1B1FA761" w14:textId="08D2A917" w:rsidR="00764527" w:rsidRPr="00764527" w:rsidRDefault="002D09B1">
          <w:pPr>
            <w:pStyle w:val="TOC2"/>
            <w:rPr>
              <w:rFonts w:eastAsiaTheme="minorEastAsia"/>
              <w:b w:val="0"/>
              <w:sz w:val="22"/>
              <w:szCs w:val="22"/>
              <w:lang w:eastAsia="en-GB"/>
            </w:rPr>
          </w:pPr>
          <w:hyperlink w:anchor="_Toc66172788" w:history="1">
            <w:r w:rsidR="00764527" w:rsidRPr="00764527">
              <w:rPr>
                <w:rStyle w:val="Hyperlink"/>
                <w:b w:val="0"/>
                <w:sz w:val="22"/>
                <w:szCs w:val="22"/>
              </w:rPr>
              <w:t>2.3 Management of Disciplinary and Grievance Processes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_Toc66172788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29</w:t>
            </w:r>
            <w:r w:rsidR="00764527" w:rsidRPr="00764527">
              <w:rPr>
                <w:b w:val="0"/>
                <w:webHidden/>
                <w:sz w:val="22"/>
                <w:szCs w:val="22"/>
              </w:rPr>
              <w:fldChar w:fldCharType="end"/>
            </w:r>
          </w:hyperlink>
        </w:p>
        <w:p w14:paraId="2864F5CD" w14:textId="6D3C93BA" w:rsidR="00764527" w:rsidRPr="00764527" w:rsidRDefault="002D09B1">
          <w:pPr>
            <w:pStyle w:val="TOC2"/>
            <w:rPr>
              <w:rFonts w:eastAsiaTheme="minorEastAsia"/>
              <w:b w:val="0"/>
              <w:sz w:val="22"/>
              <w:szCs w:val="22"/>
              <w:lang w:eastAsia="en-GB"/>
            </w:rPr>
          </w:pPr>
          <w:hyperlink w:anchor="_Toc66172789" w:history="1">
            <w:r w:rsidR="00764527" w:rsidRPr="00764527">
              <w:rPr>
                <w:rStyle w:val="Hyperlink"/>
                <w:b w:val="0"/>
                <w:sz w:val="22"/>
                <w:szCs w:val="22"/>
              </w:rPr>
              <w:t>2.4 Health and Safety</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_Toc66172789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33</w:t>
            </w:r>
            <w:r w:rsidR="00764527" w:rsidRPr="00764527">
              <w:rPr>
                <w:b w:val="0"/>
                <w:webHidden/>
                <w:sz w:val="22"/>
                <w:szCs w:val="22"/>
              </w:rPr>
              <w:fldChar w:fldCharType="end"/>
            </w:r>
          </w:hyperlink>
        </w:p>
        <w:p w14:paraId="443690D7" w14:textId="5D465630" w:rsidR="00764527" w:rsidRPr="00764527" w:rsidRDefault="002D09B1">
          <w:pPr>
            <w:pStyle w:val="TOC2"/>
            <w:rPr>
              <w:rFonts w:eastAsiaTheme="minorEastAsia"/>
              <w:b w:val="0"/>
              <w:sz w:val="22"/>
              <w:szCs w:val="22"/>
              <w:lang w:eastAsia="en-GB"/>
            </w:rPr>
          </w:pPr>
          <w:hyperlink w:anchor="_Toc66172790" w:history="1">
            <w:r w:rsidR="00764527" w:rsidRPr="00764527">
              <w:rPr>
                <w:rStyle w:val="Hyperlink"/>
                <w:b w:val="0"/>
                <w:sz w:val="22"/>
                <w:szCs w:val="22"/>
              </w:rPr>
              <w:t>2.5 Payroll and Pensions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_Toc66172790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34</w:t>
            </w:r>
            <w:r w:rsidR="00764527" w:rsidRPr="00764527">
              <w:rPr>
                <w:b w:val="0"/>
                <w:webHidden/>
                <w:sz w:val="22"/>
                <w:szCs w:val="22"/>
              </w:rPr>
              <w:fldChar w:fldCharType="end"/>
            </w:r>
          </w:hyperlink>
        </w:p>
        <w:p w14:paraId="7C5F5A00" w14:textId="13B35D9C"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791" w:history="1">
            <w:r w:rsidR="00764527" w:rsidRPr="00764527">
              <w:rPr>
                <w:rStyle w:val="Hyperlink"/>
                <w:b w:val="0"/>
                <w:sz w:val="22"/>
              </w:rPr>
              <w:t>3.</w:t>
            </w:r>
            <w:r w:rsidR="00764527" w:rsidRPr="00764527">
              <w:rPr>
                <w:rFonts w:asciiTheme="minorHAnsi" w:eastAsiaTheme="minorEastAsia" w:hAnsiTheme="minorHAnsi" w:cstheme="minorBidi"/>
                <w:b w:val="0"/>
                <w:sz w:val="22"/>
                <w:lang w:eastAsia="en-GB"/>
              </w:rPr>
              <w:tab/>
            </w:r>
            <w:r w:rsidR="00764527" w:rsidRPr="00764527">
              <w:rPr>
                <w:rStyle w:val="Hyperlink"/>
                <w:rFonts w:asciiTheme="majorHAnsi" w:eastAsiaTheme="majorEastAsia" w:hAnsiTheme="majorHAnsi" w:cstheme="majorHAnsi"/>
                <w:b w:val="0"/>
                <w:sz w:val="22"/>
              </w:rPr>
              <w:t>Financial Management of the School.</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_Toc66172791 \h </w:instrText>
            </w:r>
            <w:r w:rsidR="00764527" w:rsidRPr="00764527">
              <w:rPr>
                <w:b w:val="0"/>
                <w:webHidden/>
                <w:sz w:val="22"/>
              </w:rPr>
            </w:r>
            <w:r w:rsidR="00764527" w:rsidRPr="00764527">
              <w:rPr>
                <w:b w:val="0"/>
                <w:webHidden/>
                <w:sz w:val="22"/>
              </w:rPr>
              <w:fldChar w:fldCharType="separate"/>
            </w:r>
            <w:r w:rsidR="00851C3A">
              <w:rPr>
                <w:b w:val="0"/>
                <w:webHidden/>
                <w:sz w:val="22"/>
              </w:rPr>
              <w:t>35</w:t>
            </w:r>
            <w:r w:rsidR="00764527" w:rsidRPr="00764527">
              <w:rPr>
                <w:b w:val="0"/>
                <w:webHidden/>
                <w:sz w:val="22"/>
              </w:rPr>
              <w:fldChar w:fldCharType="end"/>
            </w:r>
          </w:hyperlink>
        </w:p>
        <w:p w14:paraId="710CA04B" w14:textId="63F75181" w:rsidR="00764527" w:rsidRPr="00764527" w:rsidRDefault="002D09B1">
          <w:pPr>
            <w:pStyle w:val="TOC2"/>
            <w:rPr>
              <w:rFonts w:eastAsiaTheme="minorEastAsia"/>
              <w:b w:val="0"/>
              <w:sz w:val="22"/>
              <w:szCs w:val="22"/>
              <w:lang w:eastAsia="en-GB"/>
            </w:rPr>
          </w:pPr>
          <w:hyperlink w:anchor="_Toc66172792" w:history="1">
            <w:r w:rsidR="00764527" w:rsidRPr="00764527">
              <w:rPr>
                <w:rStyle w:val="Hyperlink"/>
                <w:b w:val="0"/>
                <w:sz w:val="22"/>
                <w:szCs w:val="22"/>
              </w:rPr>
              <w:t>3.1 Risk Management and Insurance</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35</w:t>
            </w:r>
            <w:r w:rsidR="00764527" w:rsidRPr="00764527">
              <w:rPr>
                <w:b w:val="0"/>
                <w:webHidden/>
                <w:sz w:val="22"/>
                <w:szCs w:val="22"/>
              </w:rPr>
              <w:fldChar w:fldCharType="end"/>
            </w:r>
          </w:hyperlink>
        </w:p>
        <w:p w14:paraId="0C6E457A" w14:textId="504ABF24" w:rsidR="00764527" w:rsidRPr="00764527" w:rsidRDefault="002D09B1">
          <w:pPr>
            <w:pStyle w:val="TOC2"/>
            <w:rPr>
              <w:rFonts w:eastAsiaTheme="minorEastAsia"/>
              <w:b w:val="0"/>
              <w:sz w:val="22"/>
              <w:szCs w:val="22"/>
              <w:lang w:eastAsia="en-GB"/>
            </w:rPr>
          </w:pPr>
          <w:hyperlink w:anchor="_Toc66172793" w:history="1">
            <w:r w:rsidR="00764527" w:rsidRPr="00764527">
              <w:rPr>
                <w:rStyle w:val="Hyperlink"/>
                <w:b w:val="0"/>
                <w:sz w:val="22"/>
                <w:szCs w:val="22"/>
              </w:rPr>
              <w:t>3.2 Asset Management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_Toc66172793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36</w:t>
            </w:r>
            <w:r w:rsidR="00764527" w:rsidRPr="00764527">
              <w:rPr>
                <w:b w:val="0"/>
                <w:webHidden/>
                <w:sz w:val="22"/>
                <w:szCs w:val="22"/>
              </w:rPr>
              <w:fldChar w:fldCharType="end"/>
            </w:r>
          </w:hyperlink>
        </w:p>
        <w:p w14:paraId="7D6BFFE8" w14:textId="5D825609" w:rsidR="00764527" w:rsidRPr="00764527" w:rsidRDefault="002D09B1">
          <w:pPr>
            <w:pStyle w:val="TOC2"/>
            <w:rPr>
              <w:rFonts w:eastAsiaTheme="minorEastAsia"/>
              <w:b w:val="0"/>
              <w:sz w:val="22"/>
              <w:szCs w:val="22"/>
              <w:lang w:eastAsia="en-GB"/>
            </w:rPr>
          </w:pPr>
          <w:hyperlink w:anchor="_Toc66172794" w:history="1">
            <w:r w:rsidR="00764527" w:rsidRPr="00764527">
              <w:rPr>
                <w:rStyle w:val="Hyperlink"/>
                <w:b w:val="0"/>
                <w:sz w:val="22"/>
                <w:szCs w:val="22"/>
              </w:rPr>
              <w:t>3.3 Accounts and Statements including Budget Management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36</w:t>
            </w:r>
            <w:r w:rsidR="00764527" w:rsidRPr="00764527">
              <w:rPr>
                <w:b w:val="0"/>
                <w:webHidden/>
                <w:sz w:val="22"/>
                <w:szCs w:val="22"/>
              </w:rPr>
              <w:fldChar w:fldCharType="end"/>
            </w:r>
          </w:hyperlink>
        </w:p>
        <w:p w14:paraId="33455607" w14:textId="51812607" w:rsidR="00764527" w:rsidRPr="00764527" w:rsidRDefault="002D09B1">
          <w:pPr>
            <w:pStyle w:val="TOC2"/>
            <w:rPr>
              <w:rFonts w:eastAsiaTheme="minorEastAsia"/>
              <w:b w:val="0"/>
              <w:sz w:val="22"/>
              <w:szCs w:val="22"/>
              <w:lang w:eastAsia="en-GB"/>
            </w:rPr>
          </w:pPr>
          <w:hyperlink w:anchor="_Toc66172795" w:history="1">
            <w:r w:rsidR="00764527" w:rsidRPr="00764527">
              <w:rPr>
                <w:rStyle w:val="Hyperlink"/>
                <w:b w:val="0"/>
                <w:sz w:val="22"/>
                <w:szCs w:val="22"/>
              </w:rPr>
              <w:t>3.5 School Fund</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_Toc66172795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38</w:t>
            </w:r>
            <w:r w:rsidR="00764527" w:rsidRPr="00764527">
              <w:rPr>
                <w:b w:val="0"/>
                <w:webHidden/>
                <w:sz w:val="22"/>
                <w:szCs w:val="22"/>
              </w:rPr>
              <w:fldChar w:fldCharType="end"/>
            </w:r>
          </w:hyperlink>
        </w:p>
        <w:p w14:paraId="06021001" w14:textId="3FE2A98E" w:rsidR="00764527" w:rsidRPr="00764527" w:rsidRDefault="002D09B1">
          <w:pPr>
            <w:pStyle w:val="TOC2"/>
            <w:rPr>
              <w:rFonts w:eastAsiaTheme="minorEastAsia"/>
              <w:b w:val="0"/>
              <w:sz w:val="22"/>
              <w:szCs w:val="22"/>
              <w:lang w:eastAsia="en-GB"/>
            </w:rPr>
          </w:pPr>
          <w:hyperlink w:anchor="_Toc66172796" w:history="1">
            <w:r w:rsidR="00764527" w:rsidRPr="00764527">
              <w:rPr>
                <w:rStyle w:val="Hyperlink"/>
                <w:b w:val="0"/>
                <w:sz w:val="22"/>
                <w:szCs w:val="22"/>
              </w:rPr>
              <w:t>3.6 School Meals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_Toc66172796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39</w:t>
            </w:r>
            <w:r w:rsidR="00764527" w:rsidRPr="00764527">
              <w:rPr>
                <w:b w:val="0"/>
                <w:webHidden/>
                <w:sz w:val="22"/>
                <w:szCs w:val="22"/>
              </w:rPr>
              <w:fldChar w:fldCharType="end"/>
            </w:r>
          </w:hyperlink>
        </w:p>
        <w:p w14:paraId="182CB874" w14:textId="41171D3C"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797" w:history="1">
            <w:r w:rsidR="00764527" w:rsidRPr="00764527">
              <w:rPr>
                <w:rStyle w:val="Hyperlink"/>
                <w:b w:val="0"/>
                <w:sz w:val="22"/>
              </w:rPr>
              <w:t>4.</w:t>
            </w:r>
            <w:r w:rsidR="00764527" w:rsidRPr="00764527">
              <w:rPr>
                <w:rFonts w:asciiTheme="minorHAnsi" w:eastAsiaTheme="minorEastAsia" w:hAnsiTheme="minorHAnsi" w:cstheme="minorBidi"/>
                <w:b w:val="0"/>
                <w:sz w:val="22"/>
                <w:lang w:eastAsia="en-GB"/>
              </w:rPr>
              <w:tab/>
            </w:r>
            <w:r w:rsidR="00764527" w:rsidRPr="00764527">
              <w:rPr>
                <w:rStyle w:val="Hyperlink"/>
                <w:rFonts w:asciiTheme="majorHAnsi" w:eastAsiaTheme="majorEastAsia" w:hAnsiTheme="majorHAnsi" w:cstheme="majorHAnsi"/>
                <w:b w:val="0"/>
                <w:sz w:val="22"/>
              </w:rPr>
              <w:t>Property Management.</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_Toc66172797 \h </w:instrText>
            </w:r>
            <w:r w:rsidR="00764527" w:rsidRPr="00764527">
              <w:rPr>
                <w:b w:val="0"/>
                <w:webHidden/>
                <w:sz w:val="22"/>
              </w:rPr>
            </w:r>
            <w:r w:rsidR="00764527" w:rsidRPr="00764527">
              <w:rPr>
                <w:b w:val="0"/>
                <w:webHidden/>
                <w:sz w:val="22"/>
              </w:rPr>
              <w:fldChar w:fldCharType="separate"/>
            </w:r>
            <w:r w:rsidR="00851C3A">
              <w:rPr>
                <w:b w:val="0"/>
                <w:webHidden/>
                <w:sz w:val="22"/>
              </w:rPr>
              <w:t>39</w:t>
            </w:r>
            <w:r w:rsidR="00764527" w:rsidRPr="00764527">
              <w:rPr>
                <w:b w:val="0"/>
                <w:webHidden/>
                <w:sz w:val="22"/>
              </w:rPr>
              <w:fldChar w:fldCharType="end"/>
            </w:r>
          </w:hyperlink>
        </w:p>
        <w:p w14:paraId="06ACF590" w14:textId="7B9C8893" w:rsidR="00764527" w:rsidRPr="00764527" w:rsidRDefault="002D09B1">
          <w:pPr>
            <w:pStyle w:val="TOC2"/>
            <w:rPr>
              <w:rFonts w:eastAsiaTheme="minorEastAsia"/>
              <w:b w:val="0"/>
              <w:sz w:val="22"/>
              <w:szCs w:val="22"/>
              <w:lang w:eastAsia="en-GB"/>
            </w:rPr>
          </w:pPr>
          <w:hyperlink w:anchor="_Toc66172798" w:history="1">
            <w:r w:rsidR="00764527" w:rsidRPr="00764527">
              <w:rPr>
                <w:rStyle w:val="Hyperlink"/>
                <w:b w:val="0"/>
                <w:sz w:val="22"/>
                <w:szCs w:val="22"/>
              </w:rPr>
              <w:t>4.1 Management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_Toc66172798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39</w:t>
            </w:r>
            <w:r w:rsidR="00764527" w:rsidRPr="00764527">
              <w:rPr>
                <w:b w:val="0"/>
                <w:webHidden/>
                <w:sz w:val="22"/>
                <w:szCs w:val="22"/>
              </w:rPr>
              <w:fldChar w:fldCharType="end"/>
            </w:r>
          </w:hyperlink>
        </w:p>
        <w:p w14:paraId="34554A5D" w14:textId="2A4F8F12" w:rsidR="00764527" w:rsidRPr="00764527" w:rsidRDefault="002D09B1">
          <w:pPr>
            <w:pStyle w:val="TOC2"/>
            <w:rPr>
              <w:rFonts w:eastAsiaTheme="minorEastAsia"/>
              <w:b w:val="0"/>
              <w:sz w:val="22"/>
              <w:szCs w:val="22"/>
              <w:lang w:eastAsia="en-GB"/>
            </w:rPr>
          </w:pPr>
          <w:hyperlink w:anchor="_Toc66172799" w:history="1">
            <w:r w:rsidR="00764527" w:rsidRPr="00764527">
              <w:rPr>
                <w:rStyle w:val="Hyperlink"/>
                <w:b w:val="0"/>
                <w:sz w:val="22"/>
                <w:szCs w:val="22"/>
              </w:rPr>
              <w:t>4.2 Maintenance</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_Toc66172799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41</w:t>
            </w:r>
            <w:r w:rsidR="00764527" w:rsidRPr="00764527">
              <w:rPr>
                <w:b w:val="0"/>
                <w:webHidden/>
                <w:sz w:val="22"/>
                <w:szCs w:val="22"/>
              </w:rPr>
              <w:fldChar w:fldCharType="end"/>
            </w:r>
          </w:hyperlink>
        </w:p>
        <w:p w14:paraId="47129C57" w14:textId="628DAD1D"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800" w:history="1">
            <w:r w:rsidR="00764527" w:rsidRPr="00764527">
              <w:rPr>
                <w:rStyle w:val="Hyperlink"/>
                <w:b w:val="0"/>
                <w:sz w:val="22"/>
              </w:rPr>
              <w:t>5.</w:t>
            </w:r>
            <w:r w:rsidR="00764527" w:rsidRPr="00764527">
              <w:rPr>
                <w:rFonts w:asciiTheme="minorHAnsi" w:eastAsiaTheme="minorEastAsia" w:hAnsiTheme="minorHAnsi" w:cstheme="minorBidi"/>
                <w:b w:val="0"/>
                <w:sz w:val="22"/>
                <w:lang w:eastAsia="en-GB"/>
              </w:rPr>
              <w:tab/>
            </w:r>
            <w:r w:rsidR="00764527" w:rsidRPr="00764527">
              <w:rPr>
                <w:rStyle w:val="Hyperlink"/>
                <w:b w:val="0"/>
                <w:sz w:val="22"/>
              </w:rPr>
              <w:t>1 Pupil’s Educational Record</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_Toc66172800 \h </w:instrText>
            </w:r>
            <w:r w:rsidR="00764527" w:rsidRPr="00764527">
              <w:rPr>
                <w:b w:val="0"/>
                <w:webHidden/>
                <w:sz w:val="22"/>
              </w:rPr>
            </w:r>
            <w:r w:rsidR="00764527" w:rsidRPr="00764527">
              <w:rPr>
                <w:b w:val="0"/>
                <w:webHidden/>
                <w:sz w:val="22"/>
              </w:rPr>
              <w:fldChar w:fldCharType="separate"/>
            </w:r>
            <w:r w:rsidR="00851C3A">
              <w:rPr>
                <w:b w:val="0"/>
                <w:webHidden/>
                <w:sz w:val="22"/>
              </w:rPr>
              <w:t>41</w:t>
            </w:r>
            <w:r w:rsidR="00764527" w:rsidRPr="00764527">
              <w:rPr>
                <w:b w:val="0"/>
                <w:webHidden/>
                <w:sz w:val="22"/>
              </w:rPr>
              <w:fldChar w:fldCharType="end"/>
            </w:r>
          </w:hyperlink>
        </w:p>
        <w:p w14:paraId="3004852E" w14:textId="1DE8DEC2" w:rsidR="00764527" w:rsidRPr="00764527" w:rsidRDefault="002D09B1">
          <w:pPr>
            <w:pStyle w:val="TOC2"/>
            <w:rPr>
              <w:rFonts w:eastAsiaTheme="minorEastAsia"/>
              <w:b w:val="0"/>
              <w:sz w:val="22"/>
              <w:szCs w:val="22"/>
              <w:lang w:eastAsia="en-GB"/>
            </w:rPr>
          </w:pPr>
          <w:hyperlink w:anchor="_Toc66172801" w:history="1">
            <w:r w:rsidR="00764527" w:rsidRPr="00764527">
              <w:rPr>
                <w:rStyle w:val="Hyperlink"/>
                <w:b w:val="0"/>
                <w:sz w:val="22"/>
                <w:szCs w:val="22"/>
              </w:rPr>
              <w:t>5.2 Attendance</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_Toc66172801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46</w:t>
            </w:r>
            <w:r w:rsidR="00764527" w:rsidRPr="00764527">
              <w:rPr>
                <w:b w:val="0"/>
                <w:webHidden/>
                <w:sz w:val="22"/>
                <w:szCs w:val="22"/>
              </w:rPr>
              <w:fldChar w:fldCharType="end"/>
            </w:r>
          </w:hyperlink>
        </w:p>
        <w:p w14:paraId="38760BCE" w14:textId="0449CF5A" w:rsidR="00764527" w:rsidRPr="00764527" w:rsidRDefault="002D09B1">
          <w:pPr>
            <w:pStyle w:val="TOC2"/>
            <w:rPr>
              <w:rFonts w:eastAsiaTheme="minorEastAsia"/>
              <w:b w:val="0"/>
              <w:sz w:val="22"/>
              <w:szCs w:val="22"/>
              <w:lang w:eastAsia="en-GB"/>
            </w:rPr>
          </w:pPr>
          <w:hyperlink w:anchor="_Toc66172802" w:history="1">
            <w:r w:rsidR="00764527" w:rsidRPr="00764527">
              <w:rPr>
                <w:rStyle w:val="Hyperlink"/>
                <w:b w:val="0"/>
                <w:sz w:val="22"/>
                <w:szCs w:val="22"/>
              </w:rPr>
              <w:t>5.3 Special Educational Needs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47</w:t>
            </w:r>
            <w:r w:rsidR="00764527" w:rsidRPr="00764527">
              <w:rPr>
                <w:b w:val="0"/>
                <w:webHidden/>
                <w:sz w:val="22"/>
                <w:szCs w:val="22"/>
              </w:rPr>
              <w:fldChar w:fldCharType="end"/>
            </w:r>
          </w:hyperlink>
        </w:p>
        <w:p w14:paraId="23AFAC5D" w14:textId="21E4CCD4"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803" w:history="1">
            <w:r w:rsidR="00764527" w:rsidRPr="00764527">
              <w:rPr>
                <w:rStyle w:val="Hyperlink"/>
                <w:b w:val="0"/>
                <w:sz w:val="22"/>
              </w:rPr>
              <w:t>6.</w:t>
            </w:r>
            <w:r w:rsidR="00764527" w:rsidRPr="00764527">
              <w:rPr>
                <w:rFonts w:asciiTheme="minorHAnsi" w:eastAsiaTheme="minorEastAsia" w:hAnsiTheme="minorHAnsi" w:cstheme="minorBidi"/>
                <w:b w:val="0"/>
                <w:sz w:val="22"/>
                <w:lang w:eastAsia="en-GB"/>
              </w:rPr>
              <w:tab/>
            </w:r>
            <w:r w:rsidR="00764527" w:rsidRPr="00764527">
              <w:rPr>
                <w:rStyle w:val="Hyperlink"/>
                <w:rFonts w:asciiTheme="majorHAnsi" w:eastAsiaTheme="majorEastAsia" w:hAnsiTheme="majorHAnsi" w:cstheme="majorHAnsi"/>
                <w:b w:val="0"/>
                <w:sz w:val="22"/>
              </w:rPr>
              <w:t>Curriculum Management</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_Toc66172803 \h </w:instrText>
            </w:r>
            <w:r w:rsidR="00764527" w:rsidRPr="00764527">
              <w:rPr>
                <w:b w:val="0"/>
                <w:webHidden/>
                <w:sz w:val="22"/>
              </w:rPr>
            </w:r>
            <w:r w:rsidR="00764527" w:rsidRPr="00764527">
              <w:rPr>
                <w:b w:val="0"/>
                <w:webHidden/>
                <w:sz w:val="22"/>
              </w:rPr>
              <w:fldChar w:fldCharType="separate"/>
            </w:r>
            <w:r w:rsidR="00851C3A">
              <w:rPr>
                <w:b w:val="0"/>
                <w:webHidden/>
                <w:sz w:val="22"/>
              </w:rPr>
              <w:t>48</w:t>
            </w:r>
            <w:r w:rsidR="00764527" w:rsidRPr="00764527">
              <w:rPr>
                <w:b w:val="0"/>
                <w:webHidden/>
                <w:sz w:val="22"/>
              </w:rPr>
              <w:fldChar w:fldCharType="end"/>
            </w:r>
          </w:hyperlink>
        </w:p>
        <w:p w14:paraId="25742D0D" w14:textId="4F7E54CC" w:rsidR="00764527" w:rsidRPr="00764527" w:rsidRDefault="002D09B1">
          <w:pPr>
            <w:pStyle w:val="TOC2"/>
            <w:rPr>
              <w:rFonts w:eastAsiaTheme="minorEastAsia"/>
              <w:b w:val="0"/>
              <w:sz w:val="22"/>
              <w:szCs w:val="22"/>
              <w:lang w:eastAsia="en-GB"/>
            </w:rPr>
          </w:pPr>
          <w:hyperlink w:anchor="_Toc66172804" w:history="1">
            <w:r w:rsidR="00764527" w:rsidRPr="00764527">
              <w:rPr>
                <w:rStyle w:val="Hyperlink"/>
                <w:b w:val="0"/>
                <w:sz w:val="22"/>
                <w:szCs w:val="22"/>
              </w:rPr>
              <w:t>6.1 Statistics and Management Information</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48</w:t>
            </w:r>
            <w:r w:rsidR="00764527" w:rsidRPr="00764527">
              <w:rPr>
                <w:b w:val="0"/>
                <w:webHidden/>
                <w:sz w:val="22"/>
                <w:szCs w:val="22"/>
              </w:rPr>
              <w:fldChar w:fldCharType="end"/>
            </w:r>
          </w:hyperlink>
        </w:p>
        <w:p w14:paraId="74F10736" w14:textId="1D6A838C" w:rsidR="00764527" w:rsidRPr="00764527" w:rsidRDefault="002D09B1">
          <w:pPr>
            <w:pStyle w:val="TOC2"/>
            <w:rPr>
              <w:rFonts w:eastAsiaTheme="minorEastAsia"/>
              <w:b w:val="0"/>
              <w:sz w:val="22"/>
              <w:szCs w:val="22"/>
              <w:lang w:eastAsia="en-GB"/>
            </w:rPr>
          </w:pPr>
          <w:hyperlink w:anchor="_Toc66172805" w:history="1">
            <w:r w:rsidR="00764527" w:rsidRPr="00764527">
              <w:rPr>
                <w:rStyle w:val="Hyperlink"/>
                <w:b w:val="0"/>
                <w:sz w:val="22"/>
                <w:szCs w:val="22"/>
              </w:rPr>
              <w:t>6.2 Implementation of Curriculum</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_Toc66172805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49</w:t>
            </w:r>
            <w:r w:rsidR="00764527" w:rsidRPr="00764527">
              <w:rPr>
                <w:b w:val="0"/>
                <w:webHidden/>
                <w:sz w:val="22"/>
                <w:szCs w:val="22"/>
              </w:rPr>
              <w:fldChar w:fldCharType="end"/>
            </w:r>
          </w:hyperlink>
        </w:p>
        <w:p w14:paraId="5DAEAB5C" w14:textId="5BF42FBB"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806" w:history="1">
            <w:r w:rsidR="00764527" w:rsidRPr="00764527">
              <w:rPr>
                <w:rStyle w:val="Hyperlink"/>
                <w:b w:val="0"/>
                <w:sz w:val="22"/>
              </w:rPr>
              <w:t>7.</w:t>
            </w:r>
            <w:r w:rsidR="00764527" w:rsidRPr="00764527">
              <w:rPr>
                <w:rFonts w:asciiTheme="minorHAnsi" w:eastAsiaTheme="minorEastAsia" w:hAnsiTheme="minorHAnsi" w:cstheme="minorBidi"/>
                <w:b w:val="0"/>
                <w:sz w:val="22"/>
                <w:lang w:eastAsia="en-GB"/>
              </w:rPr>
              <w:tab/>
            </w:r>
            <w:r w:rsidR="00764527" w:rsidRPr="00764527">
              <w:rPr>
                <w:rStyle w:val="Hyperlink"/>
                <w:b w:val="0"/>
                <w:sz w:val="22"/>
              </w:rPr>
              <w:t xml:space="preserve"> </w:t>
            </w:r>
            <w:r w:rsidR="00764527" w:rsidRPr="00764527">
              <w:rPr>
                <w:rStyle w:val="Hyperlink"/>
                <w:rFonts w:asciiTheme="majorHAnsi" w:eastAsiaTheme="majorEastAsia" w:hAnsiTheme="majorHAnsi" w:cstheme="majorHAnsi"/>
                <w:b w:val="0"/>
                <w:sz w:val="22"/>
              </w:rPr>
              <w:t>Extra Curriculum Management</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_Toc66172806 \h </w:instrText>
            </w:r>
            <w:r w:rsidR="00764527" w:rsidRPr="00764527">
              <w:rPr>
                <w:b w:val="0"/>
                <w:webHidden/>
                <w:sz w:val="22"/>
              </w:rPr>
            </w:r>
            <w:r w:rsidR="00764527" w:rsidRPr="00764527">
              <w:rPr>
                <w:b w:val="0"/>
                <w:webHidden/>
                <w:sz w:val="22"/>
              </w:rPr>
              <w:fldChar w:fldCharType="separate"/>
            </w:r>
            <w:r w:rsidR="00851C3A">
              <w:rPr>
                <w:b w:val="0"/>
                <w:webHidden/>
                <w:sz w:val="22"/>
              </w:rPr>
              <w:t>51</w:t>
            </w:r>
            <w:r w:rsidR="00764527" w:rsidRPr="00764527">
              <w:rPr>
                <w:b w:val="0"/>
                <w:webHidden/>
                <w:sz w:val="22"/>
              </w:rPr>
              <w:fldChar w:fldCharType="end"/>
            </w:r>
          </w:hyperlink>
        </w:p>
        <w:p w14:paraId="10F0D54C" w14:textId="3B57CCB5" w:rsidR="00764527" w:rsidRPr="00764527" w:rsidRDefault="002D09B1">
          <w:pPr>
            <w:pStyle w:val="TOC2"/>
            <w:rPr>
              <w:rFonts w:eastAsiaTheme="minorEastAsia"/>
              <w:b w:val="0"/>
              <w:sz w:val="22"/>
              <w:szCs w:val="22"/>
              <w:lang w:eastAsia="en-GB"/>
            </w:rPr>
          </w:pPr>
          <w:hyperlink w:anchor="_Toc66172807" w:history="1">
            <w:r w:rsidR="00764527" w:rsidRPr="00764527">
              <w:rPr>
                <w:rStyle w:val="Hyperlink"/>
                <w:b w:val="0"/>
                <w:sz w:val="22"/>
                <w:szCs w:val="22"/>
              </w:rPr>
              <w:t>7.1 Extra Curriculum Management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_Toc66172807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51</w:t>
            </w:r>
            <w:r w:rsidR="00764527" w:rsidRPr="00764527">
              <w:rPr>
                <w:b w:val="0"/>
                <w:webHidden/>
                <w:sz w:val="22"/>
                <w:szCs w:val="22"/>
              </w:rPr>
              <w:fldChar w:fldCharType="end"/>
            </w:r>
          </w:hyperlink>
        </w:p>
        <w:p w14:paraId="0233752B" w14:textId="612AAA0D" w:rsidR="00764527" w:rsidRPr="00764527" w:rsidRDefault="002D09B1">
          <w:pPr>
            <w:pStyle w:val="TOC2"/>
            <w:rPr>
              <w:rFonts w:eastAsiaTheme="minorEastAsia"/>
              <w:b w:val="0"/>
              <w:sz w:val="22"/>
              <w:szCs w:val="22"/>
              <w:lang w:eastAsia="en-GB"/>
            </w:rPr>
          </w:pPr>
          <w:hyperlink w:anchor="_Toc66172808" w:history="1">
            <w:r w:rsidR="00764527" w:rsidRPr="00764527">
              <w:rPr>
                <w:rStyle w:val="Hyperlink"/>
                <w:b w:val="0"/>
                <w:sz w:val="22"/>
                <w:szCs w:val="22"/>
              </w:rPr>
              <w:t>7.2 Walking Bus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_Toc66172808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52</w:t>
            </w:r>
            <w:r w:rsidR="00764527" w:rsidRPr="00764527">
              <w:rPr>
                <w:b w:val="0"/>
                <w:webHidden/>
                <w:sz w:val="22"/>
                <w:szCs w:val="22"/>
              </w:rPr>
              <w:fldChar w:fldCharType="end"/>
            </w:r>
          </w:hyperlink>
        </w:p>
        <w:p w14:paraId="0B229AB6" w14:textId="1E039B09" w:rsidR="00764527" w:rsidRPr="00764527" w:rsidRDefault="002D09B1">
          <w:pPr>
            <w:pStyle w:val="TOC2"/>
            <w:rPr>
              <w:rFonts w:eastAsiaTheme="minorEastAsia"/>
              <w:b w:val="0"/>
              <w:sz w:val="22"/>
              <w:szCs w:val="22"/>
              <w:lang w:eastAsia="en-GB"/>
            </w:rPr>
          </w:pPr>
          <w:hyperlink w:anchor="_Toc66172809" w:history="1">
            <w:r w:rsidR="00764527" w:rsidRPr="00764527">
              <w:rPr>
                <w:rStyle w:val="Hyperlink"/>
                <w:b w:val="0"/>
                <w:sz w:val="22"/>
                <w:szCs w:val="22"/>
              </w:rPr>
              <w:t>7.3 Family Liaison Officers and Home School Liaison Assistants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_Toc66172809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53</w:t>
            </w:r>
            <w:r w:rsidR="00764527" w:rsidRPr="00764527">
              <w:rPr>
                <w:b w:val="0"/>
                <w:webHidden/>
                <w:sz w:val="22"/>
                <w:szCs w:val="22"/>
              </w:rPr>
              <w:fldChar w:fldCharType="end"/>
            </w:r>
          </w:hyperlink>
        </w:p>
        <w:p w14:paraId="4995F26A" w14:textId="3A968747"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810" w:history="1">
            <w:r w:rsidR="00764527" w:rsidRPr="00764527">
              <w:rPr>
                <w:rStyle w:val="Hyperlink"/>
                <w:b w:val="0"/>
                <w:sz w:val="22"/>
              </w:rPr>
              <w:t xml:space="preserve">8. </w:t>
            </w:r>
            <w:r w:rsidR="00764527" w:rsidRPr="00764527">
              <w:rPr>
                <w:rFonts w:asciiTheme="minorHAnsi" w:eastAsiaTheme="minorEastAsia" w:hAnsiTheme="minorHAnsi" w:cstheme="minorBidi"/>
                <w:b w:val="0"/>
                <w:sz w:val="22"/>
                <w:lang w:eastAsia="en-GB"/>
              </w:rPr>
              <w:tab/>
            </w:r>
            <w:r w:rsidR="00764527" w:rsidRPr="00764527">
              <w:rPr>
                <w:rStyle w:val="Hyperlink"/>
                <w:rFonts w:asciiTheme="majorHAnsi" w:eastAsiaTheme="majorEastAsia" w:hAnsiTheme="majorHAnsi" w:cstheme="majorHAnsi"/>
                <w:b w:val="0"/>
                <w:sz w:val="22"/>
              </w:rPr>
              <w:t>Central Government and Local Authority</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_Toc66172810 \h </w:instrText>
            </w:r>
            <w:r w:rsidR="00764527" w:rsidRPr="00764527">
              <w:rPr>
                <w:b w:val="0"/>
                <w:webHidden/>
                <w:sz w:val="22"/>
              </w:rPr>
            </w:r>
            <w:r w:rsidR="00764527" w:rsidRPr="00764527">
              <w:rPr>
                <w:b w:val="0"/>
                <w:webHidden/>
                <w:sz w:val="22"/>
              </w:rPr>
              <w:fldChar w:fldCharType="separate"/>
            </w:r>
            <w:r w:rsidR="00851C3A">
              <w:rPr>
                <w:b w:val="0"/>
                <w:webHidden/>
                <w:sz w:val="22"/>
              </w:rPr>
              <w:t>54</w:t>
            </w:r>
            <w:r w:rsidR="00764527" w:rsidRPr="00764527">
              <w:rPr>
                <w:b w:val="0"/>
                <w:webHidden/>
                <w:sz w:val="22"/>
              </w:rPr>
              <w:fldChar w:fldCharType="end"/>
            </w:r>
          </w:hyperlink>
        </w:p>
        <w:p w14:paraId="1881A31E" w14:textId="4C99D921" w:rsidR="00764527" w:rsidRPr="00764527" w:rsidRDefault="002D09B1">
          <w:pPr>
            <w:pStyle w:val="TOC2"/>
            <w:rPr>
              <w:rFonts w:eastAsiaTheme="minorEastAsia"/>
              <w:b w:val="0"/>
              <w:sz w:val="22"/>
              <w:szCs w:val="22"/>
              <w:lang w:eastAsia="en-GB"/>
            </w:rPr>
          </w:pPr>
          <w:hyperlink w:anchor="_Toc66172811" w:history="1">
            <w:r w:rsidR="00764527" w:rsidRPr="00764527">
              <w:rPr>
                <w:rStyle w:val="Hyperlink"/>
                <w:b w:val="0"/>
                <w:sz w:val="22"/>
                <w:szCs w:val="22"/>
              </w:rPr>
              <w:t>8.1 Local Authority</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_Toc66172811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54</w:t>
            </w:r>
            <w:r w:rsidR="00764527" w:rsidRPr="00764527">
              <w:rPr>
                <w:b w:val="0"/>
                <w:webHidden/>
                <w:sz w:val="22"/>
                <w:szCs w:val="22"/>
              </w:rPr>
              <w:fldChar w:fldCharType="end"/>
            </w:r>
          </w:hyperlink>
        </w:p>
        <w:p w14:paraId="405B7F8E" w14:textId="76AE1999" w:rsidR="00764527" w:rsidRPr="00764527" w:rsidRDefault="002D09B1">
          <w:pPr>
            <w:pStyle w:val="TOC2"/>
            <w:rPr>
              <w:rFonts w:eastAsiaTheme="minorEastAsia"/>
              <w:b w:val="0"/>
              <w:sz w:val="22"/>
              <w:szCs w:val="22"/>
              <w:lang w:eastAsia="en-GB"/>
            </w:rPr>
          </w:pPr>
          <w:hyperlink w:anchor="_Toc66172812" w:history="1">
            <w:r w:rsidR="00764527" w:rsidRPr="00764527">
              <w:rPr>
                <w:rStyle w:val="Hyperlink"/>
                <w:b w:val="0"/>
                <w:sz w:val="22"/>
                <w:szCs w:val="22"/>
              </w:rPr>
              <w:t>8.2 Central Government</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_Toc66172812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55</w:t>
            </w:r>
            <w:r w:rsidR="00764527" w:rsidRPr="00764527">
              <w:rPr>
                <w:b w:val="0"/>
                <w:webHidden/>
                <w:sz w:val="22"/>
                <w:szCs w:val="22"/>
              </w:rPr>
              <w:fldChar w:fldCharType="end"/>
            </w:r>
          </w:hyperlink>
        </w:p>
        <w:p w14:paraId="11393345" w14:textId="73A51FD6" w:rsidR="00764527" w:rsidRPr="00764527" w:rsidRDefault="002D09B1">
          <w:pPr>
            <w:pStyle w:val="TOC1"/>
            <w:tabs>
              <w:tab w:val="left" w:pos="660"/>
            </w:tabs>
            <w:rPr>
              <w:rFonts w:asciiTheme="minorHAnsi" w:eastAsiaTheme="minorEastAsia" w:hAnsiTheme="minorHAnsi" w:cstheme="minorBidi"/>
              <w:b w:val="0"/>
              <w:sz w:val="22"/>
              <w:lang w:eastAsia="en-GB"/>
            </w:rPr>
          </w:pPr>
          <w:hyperlink w:anchor="_Toc66172813" w:history="1">
            <w:r w:rsidR="00764527" w:rsidRPr="00764527">
              <w:rPr>
                <w:rStyle w:val="Hyperlink"/>
                <w:b w:val="0"/>
                <w:sz w:val="22"/>
              </w:rPr>
              <w:t xml:space="preserve">9. </w:t>
            </w:r>
            <w:r w:rsidR="00764527" w:rsidRPr="00764527">
              <w:rPr>
                <w:rFonts w:asciiTheme="minorHAnsi" w:eastAsiaTheme="minorEastAsia" w:hAnsiTheme="minorHAnsi" w:cstheme="minorBidi"/>
                <w:b w:val="0"/>
                <w:sz w:val="22"/>
                <w:lang w:eastAsia="en-GB"/>
              </w:rPr>
              <w:tab/>
            </w:r>
            <w:r w:rsidR="00764527" w:rsidRPr="00764527">
              <w:rPr>
                <w:rStyle w:val="Hyperlink"/>
                <w:rFonts w:asciiTheme="majorHAnsi" w:eastAsiaTheme="majorEastAsia" w:hAnsiTheme="majorHAnsi" w:cstheme="majorHAnsi"/>
                <w:b w:val="0"/>
                <w:sz w:val="22"/>
              </w:rPr>
              <w:t>School Support Organisations</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_Toc66172813 \h </w:instrText>
            </w:r>
            <w:r w:rsidR="00764527" w:rsidRPr="00764527">
              <w:rPr>
                <w:b w:val="0"/>
                <w:webHidden/>
                <w:sz w:val="22"/>
              </w:rPr>
            </w:r>
            <w:r w:rsidR="00764527" w:rsidRPr="00764527">
              <w:rPr>
                <w:b w:val="0"/>
                <w:webHidden/>
                <w:sz w:val="22"/>
              </w:rPr>
              <w:fldChar w:fldCharType="separate"/>
            </w:r>
            <w:r w:rsidR="00851C3A">
              <w:rPr>
                <w:b w:val="0"/>
                <w:webHidden/>
                <w:sz w:val="22"/>
              </w:rPr>
              <w:t>55</w:t>
            </w:r>
            <w:r w:rsidR="00764527" w:rsidRPr="00764527">
              <w:rPr>
                <w:b w:val="0"/>
                <w:webHidden/>
                <w:sz w:val="22"/>
              </w:rPr>
              <w:fldChar w:fldCharType="end"/>
            </w:r>
          </w:hyperlink>
        </w:p>
        <w:p w14:paraId="5A7098E2" w14:textId="01444B20" w:rsidR="00764527" w:rsidRPr="00764527" w:rsidRDefault="002D09B1">
          <w:pPr>
            <w:pStyle w:val="TOC2"/>
            <w:rPr>
              <w:rFonts w:eastAsiaTheme="minorEastAsia"/>
              <w:b w:val="0"/>
              <w:sz w:val="22"/>
              <w:szCs w:val="22"/>
              <w:lang w:eastAsia="en-GB"/>
            </w:rPr>
          </w:pPr>
          <w:hyperlink w:anchor="_Toc66172814" w:history="1">
            <w:r w:rsidR="00764527" w:rsidRPr="00764527">
              <w:rPr>
                <w:rStyle w:val="Hyperlink"/>
                <w:b w:val="0"/>
                <w:sz w:val="22"/>
                <w:szCs w:val="22"/>
              </w:rPr>
              <w:t>9.1 School Support Organisations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_Toc66172814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55</w:t>
            </w:r>
            <w:r w:rsidR="00764527" w:rsidRPr="00764527">
              <w:rPr>
                <w:b w:val="0"/>
                <w:webHidden/>
                <w:sz w:val="22"/>
                <w:szCs w:val="22"/>
              </w:rPr>
              <w:fldChar w:fldCharType="end"/>
            </w:r>
          </w:hyperlink>
        </w:p>
        <w:p w14:paraId="2CA6067F" w14:textId="33211F6A" w:rsidR="00764527" w:rsidRPr="00764527" w:rsidRDefault="002D09B1">
          <w:pPr>
            <w:pStyle w:val="TOC1"/>
            <w:rPr>
              <w:rFonts w:asciiTheme="minorHAnsi" w:eastAsiaTheme="minorEastAsia" w:hAnsiTheme="minorHAnsi" w:cstheme="minorBidi"/>
              <w:b w:val="0"/>
              <w:sz w:val="22"/>
              <w:lang w:eastAsia="en-GB"/>
            </w:rPr>
          </w:pPr>
          <w:hyperlink w:anchor="_Toc66172815" w:history="1">
            <w:r w:rsidR="00764527" w:rsidRPr="00764527">
              <w:rPr>
                <w:rStyle w:val="Hyperlink"/>
                <w:rFonts w:asciiTheme="majorHAnsi" w:hAnsiTheme="majorHAnsi" w:cstheme="majorHAnsi"/>
                <w:b w:val="0"/>
                <w:sz w:val="22"/>
              </w:rPr>
              <w:t>Appendix A – List of School Records and Data safely destroyed</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_Toc66172815 \h </w:instrText>
            </w:r>
            <w:r w:rsidR="00764527" w:rsidRPr="00764527">
              <w:rPr>
                <w:b w:val="0"/>
                <w:webHidden/>
                <w:sz w:val="22"/>
              </w:rPr>
            </w:r>
            <w:r w:rsidR="00764527" w:rsidRPr="00764527">
              <w:rPr>
                <w:b w:val="0"/>
                <w:webHidden/>
                <w:sz w:val="22"/>
              </w:rPr>
              <w:fldChar w:fldCharType="separate"/>
            </w:r>
            <w:r w:rsidR="00851C3A">
              <w:rPr>
                <w:b w:val="0"/>
                <w:webHidden/>
                <w:sz w:val="22"/>
              </w:rPr>
              <w:t>56</w:t>
            </w:r>
            <w:r w:rsidR="00764527" w:rsidRPr="00764527">
              <w:rPr>
                <w:b w:val="0"/>
                <w:webHidden/>
                <w:sz w:val="22"/>
              </w:rPr>
              <w:fldChar w:fldCharType="end"/>
            </w:r>
          </w:hyperlink>
        </w:p>
        <w:p w14:paraId="7853FB4B" w14:textId="7EFC1163" w:rsidR="00764527" w:rsidRPr="00764527" w:rsidRDefault="002D09B1">
          <w:pPr>
            <w:pStyle w:val="TOC2"/>
            <w:rPr>
              <w:rFonts w:eastAsiaTheme="minorEastAsia"/>
              <w:b w:val="0"/>
              <w:sz w:val="22"/>
              <w:szCs w:val="22"/>
              <w:lang w:eastAsia="en-GB"/>
            </w:rPr>
          </w:pPr>
          <w:hyperlink w:anchor="_Toc66172816" w:history="1">
            <w:r w:rsidR="00764527" w:rsidRPr="00764527">
              <w:rPr>
                <w:rStyle w:val="Hyperlink"/>
                <w:b w:val="0"/>
                <w:sz w:val="22"/>
                <w:szCs w:val="22"/>
              </w:rPr>
              <w:t>Specimen Checklist for Annual Review of School Records and Safe Data Destruction</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_Toc66172816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56</w:t>
            </w:r>
            <w:r w:rsidR="00764527" w:rsidRPr="00764527">
              <w:rPr>
                <w:b w:val="0"/>
                <w:webHidden/>
                <w:sz w:val="22"/>
                <w:szCs w:val="22"/>
              </w:rPr>
              <w:fldChar w:fldCharType="end"/>
            </w:r>
          </w:hyperlink>
        </w:p>
        <w:p w14:paraId="48DC5F30" w14:textId="3632C471" w:rsidR="00764527" w:rsidRPr="00764527" w:rsidRDefault="002D09B1">
          <w:pPr>
            <w:pStyle w:val="TOC1"/>
            <w:rPr>
              <w:rFonts w:asciiTheme="minorHAnsi" w:eastAsiaTheme="minorEastAsia" w:hAnsiTheme="minorHAnsi" w:cstheme="minorBidi"/>
              <w:b w:val="0"/>
              <w:sz w:val="22"/>
              <w:lang w:eastAsia="en-GB"/>
            </w:rPr>
          </w:pPr>
          <w:hyperlink w:anchor="_Toc66172817" w:history="1">
            <w:r w:rsidR="00764527" w:rsidRPr="00764527">
              <w:rPr>
                <w:rStyle w:val="Hyperlink"/>
                <w:rFonts w:asciiTheme="majorHAnsi" w:hAnsiTheme="majorHAnsi" w:cstheme="majorHAnsi"/>
                <w:b w:val="0"/>
                <w:sz w:val="22"/>
              </w:rPr>
              <w:t>Appendix B - Safe Retention of Records Information Security and Business Continuity</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_Toc66172817 \h </w:instrText>
            </w:r>
            <w:r w:rsidR="00764527" w:rsidRPr="00764527">
              <w:rPr>
                <w:b w:val="0"/>
                <w:webHidden/>
                <w:sz w:val="22"/>
              </w:rPr>
            </w:r>
            <w:r w:rsidR="00764527" w:rsidRPr="00764527">
              <w:rPr>
                <w:b w:val="0"/>
                <w:webHidden/>
                <w:sz w:val="22"/>
              </w:rPr>
              <w:fldChar w:fldCharType="separate"/>
            </w:r>
            <w:r w:rsidR="00851C3A">
              <w:rPr>
                <w:b w:val="0"/>
                <w:webHidden/>
                <w:sz w:val="22"/>
              </w:rPr>
              <w:t>57</w:t>
            </w:r>
            <w:r w:rsidR="00764527" w:rsidRPr="00764527">
              <w:rPr>
                <w:b w:val="0"/>
                <w:webHidden/>
                <w:sz w:val="22"/>
              </w:rPr>
              <w:fldChar w:fldCharType="end"/>
            </w:r>
          </w:hyperlink>
        </w:p>
        <w:p w14:paraId="493C807D" w14:textId="454FE68D" w:rsidR="00764527" w:rsidRPr="00764527" w:rsidRDefault="002D09B1">
          <w:pPr>
            <w:pStyle w:val="TOC1"/>
            <w:tabs>
              <w:tab w:val="left" w:pos="880"/>
            </w:tabs>
            <w:rPr>
              <w:rFonts w:asciiTheme="minorHAnsi" w:eastAsiaTheme="minorEastAsia" w:hAnsiTheme="minorHAnsi" w:cstheme="minorBidi"/>
              <w:b w:val="0"/>
              <w:sz w:val="22"/>
              <w:lang w:eastAsia="en-GB"/>
            </w:rPr>
          </w:pPr>
          <w:hyperlink w:anchor="_Toc66172818" w:history="1">
            <w:r w:rsidR="00764527" w:rsidRPr="00764527">
              <w:rPr>
                <w:rStyle w:val="Hyperlink"/>
                <w:b w:val="0"/>
                <w:sz w:val="22"/>
              </w:rPr>
              <w:t xml:space="preserve">B1 </w:t>
            </w:r>
            <w:r w:rsidR="00764527" w:rsidRPr="00764527">
              <w:rPr>
                <w:rFonts w:asciiTheme="minorHAnsi" w:eastAsiaTheme="minorEastAsia" w:hAnsiTheme="minorHAnsi" w:cstheme="minorBidi"/>
                <w:b w:val="0"/>
                <w:sz w:val="22"/>
                <w:lang w:eastAsia="en-GB"/>
              </w:rPr>
              <w:tab/>
            </w:r>
            <w:r w:rsidR="00764527" w:rsidRPr="00764527">
              <w:rPr>
                <w:rStyle w:val="Hyperlink"/>
                <w:b w:val="0"/>
                <w:sz w:val="22"/>
              </w:rPr>
              <w:t>Digital Information</w:t>
            </w:r>
            <w:r w:rsidR="00764527" w:rsidRPr="00764527">
              <w:rPr>
                <w:b w:val="0"/>
                <w:webHidden/>
                <w:sz w:val="22"/>
              </w:rPr>
              <w:tab/>
            </w:r>
            <w:r w:rsidR="00764527" w:rsidRPr="00764527">
              <w:rPr>
                <w:b w:val="0"/>
                <w:webHidden/>
                <w:sz w:val="22"/>
              </w:rPr>
              <w:fldChar w:fldCharType="begin"/>
            </w:r>
            <w:r w:rsidR="00764527" w:rsidRPr="00764527">
              <w:rPr>
                <w:b w:val="0"/>
                <w:webHidden/>
                <w:sz w:val="22"/>
              </w:rPr>
              <w:instrText xml:space="preserve"> PAGEREF _Toc66172818 \h </w:instrText>
            </w:r>
            <w:r w:rsidR="00764527" w:rsidRPr="00764527">
              <w:rPr>
                <w:b w:val="0"/>
                <w:webHidden/>
                <w:sz w:val="22"/>
              </w:rPr>
            </w:r>
            <w:r w:rsidR="00764527" w:rsidRPr="00764527">
              <w:rPr>
                <w:b w:val="0"/>
                <w:webHidden/>
                <w:sz w:val="22"/>
              </w:rPr>
              <w:fldChar w:fldCharType="separate"/>
            </w:r>
            <w:r w:rsidR="00851C3A">
              <w:rPr>
                <w:b w:val="0"/>
                <w:webHidden/>
                <w:sz w:val="22"/>
              </w:rPr>
              <w:t>58</w:t>
            </w:r>
            <w:r w:rsidR="00764527" w:rsidRPr="00764527">
              <w:rPr>
                <w:b w:val="0"/>
                <w:webHidden/>
                <w:sz w:val="22"/>
              </w:rPr>
              <w:fldChar w:fldCharType="end"/>
            </w:r>
          </w:hyperlink>
        </w:p>
        <w:p w14:paraId="311A2343" w14:textId="255F66AC" w:rsidR="00764527" w:rsidRPr="00764527" w:rsidRDefault="002D09B1">
          <w:pPr>
            <w:pStyle w:val="TOC2"/>
            <w:tabs>
              <w:tab w:val="left" w:pos="880"/>
            </w:tabs>
            <w:rPr>
              <w:rFonts w:eastAsiaTheme="minorEastAsia"/>
              <w:b w:val="0"/>
              <w:sz w:val="22"/>
              <w:szCs w:val="22"/>
              <w:lang w:eastAsia="en-GB"/>
            </w:rPr>
          </w:pPr>
          <w:hyperlink w:anchor="_Toc66172819" w:history="1">
            <w:r w:rsidR="00764527" w:rsidRPr="00764527">
              <w:rPr>
                <w:rStyle w:val="Hyperlink"/>
                <w:b w:val="0"/>
                <w:sz w:val="22"/>
                <w:szCs w:val="22"/>
              </w:rPr>
              <w:t xml:space="preserve">B2 </w:t>
            </w:r>
            <w:r w:rsidR="00764527" w:rsidRPr="00764527">
              <w:rPr>
                <w:rFonts w:eastAsiaTheme="minorEastAsia"/>
                <w:b w:val="0"/>
                <w:sz w:val="22"/>
                <w:szCs w:val="22"/>
                <w:lang w:eastAsia="en-GB"/>
              </w:rPr>
              <w:tab/>
            </w:r>
            <w:r w:rsidR="00764527" w:rsidRPr="00764527">
              <w:rPr>
                <w:rStyle w:val="Hyperlink"/>
                <w:b w:val="0"/>
                <w:sz w:val="22"/>
                <w:szCs w:val="22"/>
              </w:rPr>
              <w:t>Hard Copy Information and Records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_Toc66172819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59</w:t>
            </w:r>
            <w:r w:rsidR="00764527" w:rsidRPr="00764527">
              <w:rPr>
                <w:b w:val="0"/>
                <w:webHidden/>
                <w:sz w:val="22"/>
                <w:szCs w:val="22"/>
              </w:rPr>
              <w:fldChar w:fldCharType="end"/>
            </w:r>
          </w:hyperlink>
        </w:p>
        <w:p w14:paraId="52C791BD" w14:textId="33F9B327" w:rsidR="00764527" w:rsidRPr="00764527" w:rsidRDefault="002D09B1">
          <w:pPr>
            <w:pStyle w:val="TOC2"/>
            <w:tabs>
              <w:tab w:val="left" w:pos="880"/>
            </w:tabs>
            <w:rPr>
              <w:rFonts w:eastAsiaTheme="minorEastAsia"/>
              <w:b w:val="0"/>
              <w:sz w:val="22"/>
              <w:szCs w:val="22"/>
              <w:lang w:eastAsia="en-GB"/>
            </w:rPr>
          </w:pPr>
          <w:hyperlink w:anchor="_Toc66172820" w:history="1">
            <w:r w:rsidR="00764527" w:rsidRPr="00764527">
              <w:rPr>
                <w:rStyle w:val="Hyperlink"/>
                <w:b w:val="0"/>
                <w:sz w:val="22"/>
                <w:szCs w:val="22"/>
              </w:rPr>
              <w:t xml:space="preserve">B3 </w:t>
            </w:r>
            <w:r w:rsidR="00764527" w:rsidRPr="00764527">
              <w:rPr>
                <w:rFonts w:eastAsiaTheme="minorEastAsia"/>
                <w:b w:val="0"/>
                <w:sz w:val="22"/>
                <w:szCs w:val="22"/>
                <w:lang w:eastAsia="en-GB"/>
              </w:rPr>
              <w:tab/>
            </w:r>
            <w:r w:rsidR="00764527" w:rsidRPr="00764527">
              <w:rPr>
                <w:rStyle w:val="Hyperlink"/>
                <w:b w:val="0"/>
                <w:sz w:val="22"/>
                <w:szCs w:val="22"/>
              </w:rPr>
              <w:t>Risk Analysis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_Toc66172820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59</w:t>
            </w:r>
            <w:r w:rsidR="00764527" w:rsidRPr="00764527">
              <w:rPr>
                <w:b w:val="0"/>
                <w:webHidden/>
                <w:sz w:val="22"/>
                <w:szCs w:val="22"/>
              </w:rPr>
              <w:fldChar w:fldCharType="end"/>
            </w:r>
          </w:hyperlink>
        </w:p>
        <w:p w14:paraId="4D2ED5AD" w14:textId="20B34D03" w:rsidR="00764527" w:rsidRPr="00764527" w:rsidRDefault="002D09B1">
          <w:pPr>
            <w:pStyle w:val="TOC2"/>
            <w:tabs>
              <w:tab w:val="left" w:pos="880"/>
            </w:tabs>
            <w:rPr>
              <w:rFonts w:eastAsiaTheme="minorEastAsia"/>
              <w:b w:val="0"/>
              <w:sz w:val="22"/>
              <w:szCs w:val="22"/>
              <w:lang w:eastAsia="en-GB"/>
            </w:rPr>
          </w:pPr>
          <w:hyperlink w:anchor="_Toc66172821" w:history="1">
            <w:r w:rsidR="00764527" w:rsidRPr="00764527">
              <w:rPr>
                <w:rStyle w:val="Hyperlink"/>
                <w:b w:val="0"/>
                <w:sz w:val="22"/>
                <w:szCs w:val="22"/>
              </w:rPr>
              <w:t xml:space="preserve">B4 </w:t>
            </w:r>
            <w:r w:rsidR="00764527" w:rsidRPr="00764527">
              <w:rPr>
                <w:rFonts w:eastAsiaTheme="minorEastAsia"/>
                <w:b w:val="0"/>
                <w:sz w:val="22"/>
                <w:szCs w:val="22"/>
                <w:lang w:eastAsia="en-GB"/>
              </w:rPr>
              <w:tab/>
            </w:r>
            <w:r w:rsidR="00764527" w:rsidRPr="00764527">
              <w:rPr>
                <w:rStyle w:val="Hyperlink"/>
                <w:b w:val="0"/>
                <w:sz w:val="22"/>
                <w:szCs w:val="22"/>
              </w:rPr>
              <w:t>Responding to Incidents</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_Toc66172821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60</w:t>
            </w:r>
            <w:r w:rsidR="00764527" w:rsidRPr="00764527">
              <w:rPr>
                <w:b w:val="0"/>
                <w:webHidden/>
                <w:sz w:val="22"/>
                <w:szCs w:val="22"/>
              </w:rPr>
              <w:fldChar w:fldCharType="end"/>
            </w:r>
          </w:hyperlink>
        </w:p>
        <w:p w14:paraId="18C83BC5" w14:textId="48F07794" w:rsidR="00764527" w:rsidRPr="00764527" w:rsidRDefault="002D09B1">
          <w:pPr>
            <w:pStyle w:val="TOC2"/>
            <w:tabs>
              <w:tab w:val="left" w:pos="880"/>
            </w:tabs>
            <w:rPr>
              <w:rFonts w:eastAsiaTheme="minorEastAsia"/>
              <w:b w:val="0"/>
              <w:sz w:val="22"/>
              <w:szCs w:val="22"/>
              <w:lang w:eastAsia="en-GB"/>
            </w:rPr>
          </w:pPr>
          <w:hyperlink w:anchor="_Toc66172822" w:history="1">
            <w:r w:rsidR="00764527" w:rsidRPr="00764527">
              <w:rPr>
                <w:rStyle w:val="Hyperlink"/>
                <w:b w:val="0"/>
                <w:sz w:val="22"/>
                <w:szCs w:val="22"/>
              </w:rPr>
              <w:t xml:space="preserve">B5 </w:t>
            </w:r>
            <w:r w:rsidR="00764527" w:rsidRPr="00764527">
              <w:rPr>
                <w:rFonts w:eastAsiaTheme="minorEastAsia"/>
                <w:b w:val="0"/>
                <w:sz w:val="22"/>
                <w:szCs w:val="22"/>
                <w:lang w:eastAsia="en-GB"/>
              </w:rPr>
              <w:tab/>
            </w:r>
            <w:r w:rsidR="00764527" w:rsidRPr="00764527">
              <w:rPr>
                <w:rStyle w:val="Hyperlink"/>
                <w:b w:val="0"/>
                <w:sz w:val="22"/>
                <w:szCs w:val="22"/>
              </w:rPr>
              <w:t>Maintaining a School Archive</w:t>
            </w:r>
            <w:r w:rsidR="00764527" w:rsidRPr="00764527">
              <w:rPr>
                <w:b w:val="0"/>
                <w:webHidden/>
                <w:sz w:val="22"/>
                <w:szCs w:val="22"/>
              </w:rPr>
              <w:tab/>
            </w:r>
            <w:r w:rsidR="00764527" w:rsidRPr="00764527">
              <w:rPr>
                <w:b w:val="0"/>
                <w:webHidden/>
                <w:sz w:val="22"/>
                <w:szCs w:val="22"/>
              </w:rPr>
              <w:fldChar w:fldCharType="begin"/>
            </w:r>
            <w:r w:rsidR="00764527" w:rsidRPr="00764527">
              <w:rPr>
                <w:b w:val="0"/>
                <w:webHidden/>
                <w:sz w:val="22"/>
                <w:szCs w:val="22"/>
              </w:rPr>
              <w:instrText xml:space="preserve"> PAGEREF _Toc66172822 \h </w:instrText>
            </w:r>
            <w:r w:rsidR="00764527" w:rsidRPr="00764527">
              <w:rPr>
                <w:b w:val="0"/>
                <w:webHidden/>
                <w:sz w:val="22"/>
                <w:szCs w:val="22"/>
              </w:rPr>
            </w:r>
            <w:r w:rsidR="00764527" w:rsidRPr="00764527">
              <w:rPr>
                <w:b w:val="0"/>
                <w:webHidden/>
                <w:sz w:val="22"/>
                <w:szCs w:val="22"/>
              </w:rPr>
              <w:fldChar w:fldCharType="separate"/>
            </w:r>
            <w:r w:rsidR="00851C3A">
              <w:rPr>
                <w:b w:val="0"/>
                <w:webHidden/>
                <w:sz w:val="22"/>
                <w:szCs w:val="22"/>
              </w:rPr>
              <w:t>60</w:t>
            </w:r>
            <w:r w:rsidR="00764527" w:rsidRPr="00764527">
              <w:rPr>
                <w:b w:val="0"/>
                <w:webHidden/>
                <w:sz w:val="22"/>
                <w:szCs w:val="22"/>
              </w:rPr>
              <w:fldChar w:fldCharType="end"/>
            </w:r>
          </w:hyperlink>
        </w:p>
        <w:p w14:paraId="72F5F29E" w14:textId="54A9B9F3" w:rsidR="00BD54E3" w:rsidRPr="00FE2F98" w:rsidRDefault="00817B0A">
          <w:pPr>
            <w:rPr>
              <w:rFonts w:asciiTheme="majorHAnsi" w:hAnsiTheme="majorHAnsi" w:cstheme="majorHAnsi"/>
              <w:bCs/>
              <w:noProof/>
              <w:sz w:val="28"/>
              <w:szCs w:val="28"/>
            </w:rPr>
          </w:pPr>
          <w:r w:rsidRPr="00764527">
            <w:rPr>
              <w:rFonts w:cstheme="minorHAnsi"/>
              <w:noProof/>
            </w:rPr>
            <w:fldChar w:fldCharType="end"/>
          </w:r>
        </w:p>
        <w:p w14:paraId="606999FF" w14:textId="77777777" w:rsidR="00817B0A" w:rsidRPr="00FE2F98" w:rsidRDefault="00BD54E3">
          <w:pPr>
            <w:rPr>
              <w:rFonts w:asciiTheme="majorHAnsi" w:hAnsiTheme="majorHAnsi" w:cstheme="majorHAnsi"/>
              <w:bCs/>
              <w:noProof/>
              <w:sz w:val="28"/>
              <w:szCs w:val="28"/>
            </w:rPr>
          </w:pPr>
          <w:r w:rsidRPr="00FE2F98">
            <w:rPr>
              <w:rFonts w:asciiTheme="majorHAnsi" w:hAnsiTheme="majorHAnsi" w:cstheme="majorHAnsi"/>
              <w:bCs/>
              <w:noProof/>
              <w:sz w:val="28"/>
              <w:szCs w:val="28"/>
            </w:rPr>
            <w:br w:type="page"/>
          </w:r>
        </w:p>
      </w:sdtContent>
    </w:sdt>
    <w:p w14:paraId="4E45BC8E" w14:textId="77777777" w:rsidR="006D7236" w:rsidRPr="00FB1EB0" w:rsidRDefault="00851741" w:rsidP="00FB1EB0">
      <w:pPr>
        <w:pStyle w:val="Heading1"/>
      </w:pPr>
      <w:bookmarkStart w:id="5" w:name="_Toc66172758"/>
      <w:r w:rsidRPr="00FB1EB0">
        <w:lastRenderedPageBreak/>
        <w:t xml:space="preserve">4.1 </w:t>
      </w:r>
      <w:r w:rsidR="006D7236" w:rsidRPr="00FB1EB0">
        <w:t>Introduction</w:t>
      </w:r>
      <w:bookmarkEnd w:id="5"/>
    </w:p>
    <w:p w14:paraId="645F6328" w14:textId="77777777" w:rsidR="00D94795" w:rsidRPr="00FE2F98" w:rsidRDefault="00D94795" w:rsidP="00FE2F98">
      <w:r w:rsidRPr="00FE2F98">
        <w:t>This record retention and deletion policy contains recommended retention periods for the different record series created and maintained by (school name).  The schedule refers to all information regardless of the media in which it is stored.</w:t>
      </w:r>
    </w:p>
    <w:p w14:paraId="5A2F456F" w14:textId="77777777" w:rsidR="00D94795" w:rsidRPr="00FE2F98" w:rsidRDefault="00D94795" w:rsidP="00FE2F98">
      <w:r w:rsidRPr="00FE2F98">
        <w:t>Some of the retention periods are governed by statute.  Others are guidelines, following best practice, employed by schools throughout the United Kingdom.  Every effort has been made to ensure that these retention periods are compliant with the requirements of the General Data Protection Regulation</w:t>
      </w:r>
      <w:r w:rsidR="009818D0" w:rsidRPr="00FE2F98">
        <w:t xml:space="preserve"> 2018</w:t>
      </w:r>
      <w:r w:rsidRPr="00FE2F98">
        <w:t xml:space="preserve"> (GDPR), the</w:t>
      </w:r>
      <w:r w:rsidR="00476182" w:rsidRPr="00FE2F98">
        <w:t xml:space="preserve"> Data Protection Act 2018 (DPA), Article 8, the Human Rights Act 1998, t</w:t>
      </w:r>
      <w:r w:rsidRPr="00FE2F98">
        <w:t>he Freedom of Information Act 200</w:t>
      </w:r>
      <w:r w:rsidR="00476182" w:rsidRPr="00FE2F98">
        <w:t>0 (FOI) and the Code of Practice on Records Management (under Section 46 of the FOI)</w:t>
      </w:r>
      <w:r w:rsidR="00F21A71" w:rsidRPr="00FE2F98">
        <w:t>.</w:t>
      </w:r>
    </w:p>
    <w:p w14:paraId="07503E23" w14:textId="77777777" w:rsidR="00D94795" w:rsidRPr="00FE2F98" w:rsidRDefault="00D94795" w:rsidP="00FE2F98">
      <w:r w:rsidRPr="00FE2F98">
        <w:t>Managing records series using these retention guidelines will be deemed to be ‘normal processing’ under the terms of the legislation noted above.  If those record</w:t>
      </w:r>
      <w:r w:rsidR="009C172B" w:rsidRPr="00FE2F98">
        <w:t xml:space="preserve"> series are to be kept for longer or shorter periods than the time scales held in this document, the reasons for any deviation must be recorded.</w:t>
      </w:r>
    </w:p>
    <w:p w14:paraId="599372BA" w14:textId="77777777" w:rsidR="009C172B" w:rsidRPr="00FE2F98" w:rsidRDefault="009C172B" w:rsidP="00FE2F98">
      <w:r w:rsidRPr="00FE2F98">
        <w:t>This policy will be reviewed at intervals of no less than three years, or exceptionally, if required by changes in Data Protection, Freedom of Interest or other legislation, where relevant.</w:t>
      </w:r>
    </w:p>
    <w:p w14:paraId="469093AC" w14:textId="77777777" w:rsidR="009C172B" w:rsidRPr="00FE2F98" w:rsidRDefault="009C172B" w:rsidP="00FE2F98">
      <w:pPr>
        <w:rPr>
          <w:b/>
          <w:color w:val="000000"/>
        </w:rPr>
      </w:pPr>
      <w:r w:rsidRPr="00FE2F98">
        <w:rPr>
          <w:b/>
          <w:color w:val="000000"/>
        </w:rPr>
        <w:t xml:space="preserve">Due to the ongoing Independent Inquiry into Child Sexual Abuse (IICSA) no pupil and staff record should be destroyed until further notice. The guidance below gives a retention period (in the ‘Retention Action’ column), but where records should </w:t>
      </w:r>
      <w:r w:rsidRPr="00FE2F98">
        <w:rPr>
          <w:b/>
          <w:bCs/>
          <w:color w:val="000000"/>
        </w:rPr>
        <w:t xml:space="preserve">not be </w:t>
      </w:r>
      <w:r w:rsidRPr="00FE2F98">
        <w:rPr>
          <w:b/>
          <w:color w:val="000000"/>
        </w:rPr>
        <w:t xml:space="preserve">destroyed, this has been noted in the ‘Disposal Action’ column. For further information/clarification </w:t>
      </w:r>
      <w:r w:rsidR="0078397A" w:rsidRPr="00FE2F98">
        <w:rPr>
          <w:b/>
          <w:color w:val="000000"/>
        </w:rPr>
        <w:t>please contact Derbyshire County Council</w:t>
      </w:r>
      <w:r w:rsidRPr="00FE2F98">
        <w:rPr>
          <w:b/>
          <w:color w:val="000000"/>
        </w:rPr>
        <w:t xml:space="preserve">’s Corporate Records Manager by emailing </w:t>
      </w:r>
      <w:r w:rsidRPr="00FE2F98">
        <w:rPr>
          <w:b/>
          <w:color w:val="0000FF"/>
        </w:rPr>
        <w:t xml:space="preserve">records.management@derbyshire.gov.uk </w:t>
      </w:r>
      <w:r w:rsidRPr="00FE2F98">
        <w:rPr>
          <w:b/>
          <w:color w:val="000000"/>
        </w:rPr>
        <w:t>or telephoning 01629 539203.</w:t>
      </w:r>
    </w:p>
    <w:p w14:paraId="70C526A3" w14:textId="4DE1A070" w:rsidR="009C172B" w:rsidRPr="00FE2F98" w:rsidRDefault="009C172B" w:rsidP="00FE2F98">
      <w:pPr>
        <w:rPr>
          <w:i/>
        </w:rPr>
      </w:pPr>
      <w:r w:rsidRPr="00FE2F98">
        <w:rPr>
          <w:i/>
        </w:rPr>
        <w:t xml:space="preserve">If printed, </w:t>
      </w:r>
      <w:proofErr w:type="gramStart"/>
      <w:r w:rsidRPr="00FE2F98">
        <w:rPr>
          <w:i/>
        </w:rPr>
        <w:t>copied</w:t>
      </w:r>
      <w:proofErr w:type="gramEnd"/>
      <w:r w:rsidRPr="00FE2F98">
        <w:rPr>
          <w:i/>
        </w:rPr>
        <w:t xml:space="preserve"> or otherwise transferred from this website, this document will be considered</w:t>
      </w:r>
      <w:r w:rsidR="007175C0" w:rsidRPr="00FE2F98">
        <w:rPr>
          <w:i/>
        </w:rPr>
        <w:t xml:space="preserve"> to be an uncontrolled format. </w:t>
      </w:r>
    </w:p>
    <w:p w14:paraId="566829A8" w14:textId="77777777" w:rsidR="006D7236" w:rsidRPr="00FE2F98" w:rsidRDefault="006D7236" w:rsidP="009C172B">
      <w:pPr>
        <w:autoSpaceDE w:val="0"/>
        <w:autoSpaceDN w:val="0"/>
        <w:adjustRightInd w:val="0"/>
        <w:spacing w:after="0" w:line="240" w:lineRule="auto"/>
        <w:rPr>
          <w:rFonts w:asciiTheme="majorHAnsi" w:hAnsiTheme="majorHAnsi" w:cstheme="majorHAnsi"/>
          <w:b/>
          <w:color w:val="000000"/>
          <w:sz w:val="28"/>
          <w:szCs w:val="28"/>
        </w:rPr>
      </w:pPr>
    </w:p>
    <w:p w14:paraId="75130857" w14:textId="77777777" w:rsidR="00AC42CF" w:rsidRPr="00FB1EB0" w:rsidRDefault="00851741" w:rsidP="00FB1EB0">
      <w:pPr>
        <w:pStyle w:val="Heading1"/>
      </w:pPr>
      <w:bookmarkStart w:id="6" w:name="_Toc66172759"/>
      <w:r w:rsidRPr="00FB1EB0">
        <w:t xml:space="preserve">4.2 </w:t>
      </w:r>
      <w:r w:rsidR="006D7236" w:rsidRPr="00FB1EB0">
        <w:t>P</w:t>
      </w:r>
      <w:r w:rsidR="001F57A5" w:rsidRPr="00FB1EB0">
        <w:t>urpose</w:t>
      </w:r>
      <w:bookmarkEnd w:id="6"/>
    </w:p>
    <w:p w14:paraId="40B99091" w14:textId="77777777" w:rsidR="001F57A5" w:rsidRPr="00FE2F98" w:rsidRDefault="001F57A5" w:rsidP="00FE2F98">
      <w:r w:rsidRPr="00FE2F98">
        <w:t xml:space="preserve">All schools need to create </w:t>
      </w:r>
      <w:r w:rsidR="00E14145" w:rsidRPr="00FE2F98">
        <w:t>and maintain accurate records</w:t>
      </w:r>
      <w:r w:rsidRPr="00FE2F98">
        <w:t xml:space="preserve"> for them to function and carry out the tasks of educating and safeguarding pupils.  This policy, for managing records at (school name) has been drawn up in conformity with legislation, regulations affecting schools and best practice as promoted by the </w:t>
      </w:r>
      <w:r w:rsidR="008C0E1E" w:rsidRPr="00FE2F98">
        <w:t xml:space="preserve">Information and </w:t>
      </w:r>
      <w:r w:rsidRPr="00FE2F98">
        <w:t>Records Management Society of Great Britain.</w:t>
      </w:r>
    </w:p>
    <w:p w14:paraId="585CFCA0" w14:textId="77777777" w:rsidR="0062249C" w:rsidRPr="00FE2F98" w:rsidRDefault="001F57A5" w:rsidP="00FE2F98">
      <w:r w:rsidRPr="00FE2F98">
        <w:t>This policy sets out guidelines for recording, managing, storing and the disposal of data, whether they are held on paper or electronically (including on line), in order to assist staff, and the school, to comply with the General Data Protection Regulation (201</w:t>
      </w:r>
      <w:r w:rsidR="009818D0" w:rsidRPr="00FE2F98">
        <w:t>8) and the Freedom of Information Act (2000).  It should be read and used in conjunction with the following school policies;</w:t>
      </w:r>
    </w:p>
    <w:p w14:paraId="6FF13910" w14:textId="77777777" w:rsidR="009818D0" w:rsidRPr="00FE2F98" w:rsidRDefault="009818D0" w:rsidP="00D47914">
      <w:pPr>
        <w:pStyle w:val="ListParagraph"/>
        <w:numPr>
          <w:ilvl w:val="0"/>
          <w:numId w:val="29"/>
        </w:numPr>
      </w:pPr>
      <w:r w:rsidRPr="00FE2F98">
        <w:t>Management Information Systems</w:t>
      </w:r>
    </w:p>
    <w:p w14:paraId="1426FF98" w14:textId="77777777" w:rsidR="009818D0" w:rsidRPr="00FE2F98" w:rsidRDefault="009818D0" w:rsidP="00D47914">
      <w:pPr>
        <w:pStyle w:val="ListParagraph"/>
        <w:numPr>
          <w:ilvl w:val="0"/>
          <w:numId w:val="29"/>
        </w:numPr>
      </w:pPr>
      <w:r w:rsidRPr="00FE2F98">
        <w:t>Data Protection Policy</w:t>
      </w:r>
    </w:p>
    <w:p w14:paraId="37282989" w14:textId="77777777" w:rsidR="009818D0" w:rsidRPr="00FE2F98" w:rsidRDefault="009818D0" w:rsidP="00D47914">
      <w:pPr>
        <w:pStyle w:val="ListParagraph"/>
        <w:numPr>
          <w:ilvl w:val="0"/>
          <w:numId w:val="29"/>
        </w:numPr>
      </w:pPr>
      <w:r w:rsidRPr="00FE2F98">
        <w:t>Privacy Notices</w:t>
      </w:r>
    </w:p>
    <w:p w14:paraId="1ACE32E8" w14:textId="77777777" w:rsidR="009818D0" w:rsidRPr="00FE2F98" w:rsidRDefault="009818D0" w:rsidP="00D47914">
      <w:pPr>
        <w:pStyle w:val="ListParagraph"/>
        <w:numPr>
          <w:ilvl w:val="0"/>
          <w:numId w:val="29"/>
        </w:numPr>
      </w:pPr>
      <w:r w:rsidRPr="00FE2F98">
        <w:t>Information Asset Register</w:t>
      </w:r>
    </w:p>
    <w:p w14:paraId="7383A25B" w14:textId="77777777" w:rsidR="00DF1792" w:rsidRPr="00FE2F98" w:rsidRDefault="00DF1792" w:rsidP="00FE2F98"/>
    <w:p w14:paraId="1BF8601E" w14:textId="77777777" w:rsidR="00DF1792" w:rsidRPr="00FE2F98" w:rsidRDefault="00DF1792" w:rsidP="00FE2F98">
      <w:r w:rsidRPr="00FE2F98">
        <w:t>The implementation of the General Data Protection (2018) did not fundamentally change the principles around the duration of records retention.  However, it has introduced stricter rules about the use and storage of personal data, requiring more dynamic, efficient and secure storage systems.  It is expected that;</w:t>
      </w:r>
    </w:p>
    <w:p w14:paraId="228C1779" w14:textId="77777777" w:rsidR="00DF1792" w:rsidRPr="00FE2F98" w:rsidRDefault="00DF1792" w:rsidP="00DF1792">
      <w:pPr>
        <w:autoSpaceDE w:val="0"/>
        <w:autoSpaceDN w:val="0"/>
        <w:adjustRightInd w:val="0"/>
        <w:spacing w:after="0" w:line="240" w:lineRule="auto"/>
        <w:rPr>
          <w:rFonts w:asciiTheme="majorHAnsi" w:hAnsiTheme="majorHAnsi" w:cstheme="majorHAnsi"/>
          <w:color w:val="000000"/>
          <w:sz w:val="28"/>
          <w:szCs w:val="28"/>
        </w:rPr>
      </w:pPr>
    </w:p>
    <w:p w14:paraId="736D35C0" w14:textId="77777777" w:rsidR="00DF1792" w:rsidRPr="00FE2F98" w:rsidRDefault="00DF1792" w:rsidP="00FE2F98">
      <w:pPr>
        <w:pStyle w:val="ListParagraph"/>
        <w:numPr>
          <w:ilvl w:val="0"/>
          <w:numId w:val="24"/>
        </w:numPr>
      </w:pPr>
      <w:r w:rsidRPr="00FE2F98">
        <w:t>All information held by schools needs to be justifiable, by reference, to its purpose.</w:t>
      </w:r>
    </w:p>
    <w:p w14:paraId="3FB3FAD0" w14:textId="77777777" w:rsidR="00DF1792" w:rsidRPr="00FE2F98" w:rsidRDefault="00DF1792" w:rsidP="00FE2F98">
      <w:pPr>
        <w:pStyle w:val="ListParagraph"/>
        <w:numPr>
          <w:ilvl w:val="0"/>
          <w:numId w:val="24"/>
        </w:numPr>
      </w:pPr>
      <w:r w:rsidRPr="00FE2F98">
        <w:t>Schools must be transparent and accountable as to what data they hold.</w:t>
      </w:r>
    </w:p>
    <w:p w14:paraId="76A9E556" w14:textId="77777777" w:rsidR="00DF1792" w:rsidRPr="00FE2F98" w:rsidRDefault="00DF1792" w:rsidP="00FE2F98">
      <w:pPr>
        <w:pStyle w:val="ListParagraph"/>
        <w:numPr>
          <w:ilvl w:val="0"/>
          <w:numId w:val="24"/>
        </w:numPr>
      </w:pPr>
      <w:r w:rsidRPr="00FE2F98">
        <w:t>Schools must understand and explain the reasons why they hold data.</w:t>
      </w:r>
    </w:p>
    <w:p w14:paraId="6ED00408" w14:textId="77777777" w:rsidR="00DF1792" w:rsidRPr="00FE2F98" w:rsidRDefault="00DF1792" w:rsidP="00FE2F98">
      <w:pPr>
        <w:pStyle w:val="ListParagraph"/>
        <w:numPr>
          <w:ilvl w:val="0"/>
          <w:numId w:val="24"/>
        </w:numPr>
      </w:pPr>
      <w:r w:rsidRPr="00FE2F98">
        <w:t>Schools must be able to respond to Subject Access Requests.</w:t>
      </w:r>
    </w:p>
    <w:p w14:paraId="3D37A769" w14:textId="77777777" w:rsidR="00DF1792" w:rsidRPr="00FE2F98" w:rsidRDefault="00DF1792" w:rsidP="00FE2F98">
      <w:pPr>
        <w:pStyle w:val="ListParagraph"/>
        <w:numPr>
          <w:ilvl w:val="0"/>
          <w:numId w:val="24"/>
        </w:numPr>
      </w:pPr>
      <w:r w:rsidRPr="00FE2F98">
        <w:lastRenderedPageBreak/>
        <w:t>Schools must be able to amend, delete or transfer data promptly upon any justified request.</w:t>
      </w:r>
    </w:p>
    <w:p w14:paraId="1B1E2E67" w14:textId="77777777" w:rsidR="00DF1792" w:rsidRPr="00FE2F98" w:rsidRDefault="00DF1792" w:rsidP="00FE2F98">
      <w:pPr>
        <w:pStyle w:val="ListParagraph"/>
        <w:numPr>
          <w:ilvl w:val="0"/>
          <w:numId w:val="24"/>
        </w:numPr>
      </w:pPr>
      <w:r w:rsidRPr="00FE2F98">
        <w:t>Schools must be able to audit how personal data was collected and when and why.</w:t>
      </w:r>
    </w:p>
    <w:p w14:paraId="6FE6F54A" w14:textId="77777777" w:rsidR="00DF1792" w:rsidRPr="00FE2F98" w:rsidRDefault="00DF1792" w:rsidP="00FE2F98">
      <w:pPr>
        <w:pStyle w:val="ListParagraph"/>
        <w:numPr>
          <w:ilvl w:val="0"/>
          <w:numId w:val="24"/>
        </w:numPr>
        <w:rPr>
          <w:i/>
        </w:rPr>
      </w:pPr>
      <w:r w:rsidRPr="00FE2F98">
        <w:rPr>
          <w:i/>
        </w:rPr>
        <w:t>Schools must hold sensitive data securely, accessed only by those with reason to view it and possess a policy as to why it is needed.</w:t>
      </w:r>
    </w:p>
    <w:p w14:paraId="0A5D09DA" w14:textId="77777777" w:rsidR="009818D0" w:rsidRPr="00FE2F98" w:rsidRDefault="009818D0" w:rsidP="009818D0">
      <w:pPr>
        <w:autoSpaceDE w:val="0"/>
        <w:autoSpaceDN w:val="0"/>
        <w:adjustRightInd w:val="0"/>
        <w:spacing w:after="0" w:line="240" w:lineRule="auto"/>
        <w:rPr>
          <w:rFonts w:asciiTheme="majorHAnsi" w:hAnsiTheme="majorHAnsi" w:cstheme="majorHAnsi"/>
          <w:color w:val="000000"/>
          <w:sz w:val="28"/>
          <w:szCs w:val="28"/>
        </w:rPr>
      </w:pPr>
    </w:p>
    <w:p w14:paraId="2E4FAE50" w14:textId="77777777" w:rsidR="00476182" w:rsidRPr="00FE2F98" w:rsidRDefault="009818D0" w:rsidP="00EE5794">
      <w:r w:rsidRPr="00FE2F98">
        <w:t xml:space="preserve">All </w:t>
      </w:r>
      <w:r w:rsidR="008604B3" w:rsidRPr="00FE2F98">
        <w:t>member</w:t>
      </w:r>
      <w:r w:rsidR="008C0E1E" w:rsidRPr="00FE2F98">
        <w:t>s</w:t>
      </w:r>
      <w:r w:rsidR="008604B3" w:rsidRPr="00FE2F98">
        <w:t xml:space="preserve"> of staff</w:t>
      </w:r>
      <w:r w:rsidR="00D157F5" w:rsidRPr="00FE2F98">
        <w:t>, with access to records</w:t>
      </w:r>
      <w:r w:rsidRPr="00FE2F98">
        <w:t>, are expected to</w:t>
      </w:r>
      <w:r w:rsidR="00476182" w:rsidRPr="00FE2F98">
        <w:t>;</w:t>
      </w:r>
    </w:p>
    <w:p w14:paraId="2294C766" w14:textId="77777777" w:rsidR="009818D0" w:rsidRPr="00FE2F98" w:rsidRDefault="00476182" w:rsidP="00EE5794">
      <w:pPr>
        <w:pStyle w:val="ListParagraph"/>
        <w:numPr>
          <w:ilvl w:val="0"/>
          <w:numId w:val="25"/>
        </w:numPr>
      </w:pPr>
      <w:r w:rsidRPr="00FE2F98">
        <w:t>M</w:t>
      </w:r>
      <w:r w:rsidR="009818D0" w:rsidRPr="00FE2F98">
        <w:t>anage their current record keeping systems using the Retention Policy.</w:t>
      </w:r>
    </w:p>
    <w:p w14:paraId="40B24AC1" w14:textId="77777777" w:rsidR="00476182" w:rsidRPr="00FE2F98" w:rsidRDefault="00476182" w:rsidP="00EE5794">
      <w:pPr>
        <w:pStyle w:val="ListParagraph"/>
        <w:numPr>
          <w:ilvl w:val="0"/>
          <w:numId w:val="25"/>
        </w:numPr>
      </w:pPr>
      <w:r w:rsidRPr="00FE2F98">
        <w:t>Only dispose of records in accordance with the requirements outlined in this policy, if authorised to do so.</w:t>
      </w:r>
    </w:p>
    <w:p w14:paraId="12EA9885" w14:textId="77777777" w:rsidR="00476182" w:rsidRPr="00FE2F98" w:rsidRDefault="00476182" w:rsidP="00EE5794">
      <w:pPr>
        <w:pStyle w:val="ListParagraph"/>
        <w:numPr>
          <w:ilvl w:val="0"/>
          <w:numId w:val="25"/>
        </w:numPr>
      </w:pPr>
      <w:r w:rsidRPr="00FE2F98">
        <w:t>Ensure that any propose</w:t>
      </w:r>
      <w:r w:rsidR="00D33B29" w:rsidRPr="00FE2F98">
        <w:t>d</w:t>
      </w:r>
      <w:r w:rsidRPr="00FE2F98">
        <w:t xml:space="preserve"> divergence from the records retention schedule and disposal policies is authorised by the Head Teacher.</w:t>
      </w:r>
    </w:p>
    <w:p w14:paraId="4CE9E7F4" w14:textId="77777777" w:rsidR="006D7236" w:rsidRPr="00FE2F98" w:rsidRDefault="006D7236" w:rsidP="006D7236">
      <w:pPr>
        <w:pStyle w:val="ListParagraph"/>
        <w:autoSpaceDE w:val="0"/>
        <w:autoSpaceDN w:val="0"/>
        <w:adjustRightInd w:val="0"/>
        <w:spacing w:after="0" w:line="240" w:lineRule="auto"/>
        <w:ind w:left="768"/>
        <w:rPr>
          <w:rFonts w:asciiTheme="majorHAnsi" w:hAnsiTheme="majorHAnsi" w:cstheme="majorHAnsi"/>
          <w:color w:val="000000"/>
          <w:sz w:val="28"/>
          <w:szCs w:val="28"/>
        </w:rPr>
      </w:pPr>
    </w:p>
    <w:p w14:paraId="3EAC9999" w14:textId="77777777" w:rsidR="008C0E1E" w:rsidRPr="00FE2F98" w:rsidRDefault="008C0E1E" w:rsidP="00EE5794">
      <w:r w:rsidRPr="00FE2F98">
        <w:t xml:space="preserve">This policy does not form part of any employee’s contract of employment and is not intended to have a contractual effect.  However, it does reflect the school’s current practice, the requirements of current legislation and best practice and guidance.  It may be amended by the </w:t>
      </w:r>
      <w:proofErr w:type="gramStart"/>
      <w:r w:rsidRPr="00FE2F98">
        <w:t>school</w:t>
      </w:r>
      <w:proofErr w:type="gramEnd"/>
      <w:r w:rsidRPr="00FE2F98">
        <w:t xml:space="preserve"> but any changes will be notified to employees within one month of the date on which the change is intended to take effect.  The school may also vary any parts of the procedure, including time limits, as appropriate.</w:t>
      </w:r>
    </w:p>
    <w:p w14:paraId="7E8D4AE2" w14:textId="77777777" w:rsidR="006D7236" w:rsidRPr="00FE2F98" w:rsidRDefault="006D7236" w:rsidP="00EE5794">
      <w:pPr>
        <w:rPr>
          <w:b/>
        </w:rPr>
      </w:pPr>
    </w:p>
    <w:p w14:paraId="54450F41" w14:textId="77777777" w:rsidR="009818D0" w:rsidRPr="00FB1EB0" w:rsidRDefault="00851741" w:rsidP="00FB1EB0">
      <w:pPr>
        <w:pStyle w:val="Heading1"/>
      </w:pPr>
      <w:bookmarkStart w:id="7" w:name="_Toc66172760"/>
      <w:r w:rsidRPr="00FB1EB0">
        <w:t xml:space="preserve">4.3 </w:t>
      </w:r>
      <w:r w:rsidR="00203CE2" w:rsidRPr="00FB1EB0">
        <w:t>W</w:t>
      </w:r>
      <w:r w:rsidR="009818D0" w:rsidRPr="00FB1EB0">
        <w:t>hy hold a Retention Policy?</w:t>
      </w:r>
      <w:bookmarkEnd w:id="7"/>
    </w:p>
    <w:p w14:paraId="26675A87" w14:textId="77777777" w:rsidR="009818D0" w:rsidRPr="00FE2F98" w:rsidRDefault="009818D0" w:rsidP="00EE5794">
      <w:r w:rsidRPr="00FE2F98">
        <w:t xml:space="preserve">There are </w:t>
      </w:r>
      <w:proofErr w:type="gramStart"/>
      <w:r w:rsidRPr="00FE2F98">
        <w:t>a number of</w:t>
      </w:r>
      <w:proofErr w:type="gramEnd"/>
      <w:r w:rsidRPr="00FE2F98">
        <w:t xml:space="preserve"> benefits which arise from the use of a Retention Policy:</w:t>
      </w:r>
    </w:p>
    <w:p w14:paraId="6608ACF4" w14:textId="77777777" w:rsidR="009818D0" w:rsidRPr="00FE2F98" w:rsidRDefault="009818D0" w:rsidP="00EE5794"/>
    <w:p w14:paraId="75E00A84" w14:textId="77777777" w:rsidR="009818D0" w:rsidRPr="00FE2F98" w:rsidRDefault="009818D0" w:rsidP="00EE5794">
      <w:pPr>
        <w:pStyle w:val="ListParagraph"/>
        <w:numPr>
          <w:ilvl w:val="0"/>
          <w:numId w:val="26"/>
        </w:numPr>
      </w:pPr>
      <w:r w:rsidRPr="00FE2F98">
        <w:t>Managing records against the Retention Policy is deemed to be ‘normal processing’ under the GDPR (2018) and the Freedom of Inf</w:t>
      </w:r>
      <w:r w:rsidR="00E70CD4" w:rsidRPr="00FE2F98">
        <w:t xml:space="preserve">ormation Act (2000).  Where </w:t>
      </w:r>
      <w:r w:rsidR="00A43E20" w:rsidRPr="00FE2F98">
        <w:t xml:space="preserve">members </w:t>
      </w:r>
      <w:r w:rsidR="008604B3" w:rsidRPr="00FE2F98">
        <w:t>of staff</w:t>
      </w:r>
      <w:r w:rsidR="00E70CD4" w:rsidRPr="00FE2F98">
        <w:t xml:space="preserve"> are managing records using the Retention Policy, they will not be culpable of tampering or the unauthorised alteration of data, once a Freedom of Information request or Subject Access Request (SAR) has been made.</w:t>
      </w:r>
    </w:p>
    <w:p w14:paraId="2F007027" w14:textId="77777777" w:rsidR="00E70CD4" w:rsidRPr="00FE2F98" w:rsidRDefault="008604B3" w:rsidP="00EE5794">
      <w:pPr>
        <w:pStyle w:val="ListParagraph"/>
        <w:numPr>
          <w:ilvl w:val="0"/>
          <w:numId w:val="26"/>
        </w:numPr>
      </w:pPr>
      <w:r w:rsidRPr="00FE2F98">
        <w:t>Member</w:t>
      </w:r>
      <w:r w:rsidR="00A43E20" w:rsidRPr="00FE2F98">
        <w:t>s</w:t>
      </w:r>
      <w:r w:rsidRPr="00FE2F98">
        <w:t xml:space="preserve"> of staff</w:t>
      </w:r>
      <w:r w:rsidR="00E70CD4" w:rsidRPr="00FE2F98">
        <w:t xml:space="preserve"> can be confident about destroying information at the appropriate time and in a secure fashion.</w:t>
      </w:r>
    </w:p>
    <w:p w14:paraId="3EDB47EF" w14:textId="77777777" w:rsidR="00E70CD4" w:rsidRPr="00FE2F98" w:rsidRDefault="00E70CD4" w:rsidP="00EE5794">
      <w:pPr>
        <w:pStyle w:val="ListParagraph"/>
        <w:numPr>
          <w:ilvl w:val="0"/>
          <w:numId w:val="26"/>
        </w:numPr>
      </w:pPr>
      <w:r w:rsidRPr="00FE2F98">
        <w:t>Information which is subject to Freedom of Information and GDPR legislation will be available, when required.</w:t>
      </w:r>
    </w:p>
    <w:p w14:paraId="7D636566" w14:textId="77777777" w:rsidR="00E70CD4" w:rsidRPr="00FE2F98" w:rsidRDefault="00E70CD4" w:rsidP="00EE5794">
      <w:pPr>
        <w:pStyle w:val="ListParagraph"/>
        <w:numPr>
          <w:ilvl w:val="0"/>
          <w:numId w:val="26"/>
        </w:numPr>
      </w:pPr>
      <w:r w:rsidRPr="00FE2F98">
        <w:t>The school is not maintai</w:t>
      </w:r>
      <w:r w:rsidR="005C307D" w:rsidRPr="00FE2F98">
        <w:t>ning and holding information unnecessarily.</w:t>
      </w:r>
    </w:p>
    <w:p w14:paraId="6936087E" w14:textId="6DE08322" w:rsidR="00BD54E3" w:rsidRPr="00FE2F98" w:rsidRDefault="00BD54E3">
      <w:pPr>
        <w:rPr>
          <w:rFonts w:asciiTheme="majorHAnsi" w:hAnsiTheme="majorHAnsi" w:cstheme="majorHAnsi"/>
          <w:color w:val="000000"/>
          <w:sz w:val="28"/>
          <w:szCs w:val="28"/>
        </w:rPr>
      </w:pPr>
    </w:p>
    <w:p w14:paraId="247C3BCB" w14:textId="77777777" w:rsidR="005C307D" w:rsidRPr="00FB1EB0" w:rsidRDefault="00851741" w:rsidP="00FB1EB0">
      <w:pPr>
        <w:pStyle w:val="Heading1"/>
      </w:pPr>
      <w:bookmarkStart w:id="8" w:name="_Toc66172761"/>
      <w:r w:rsidRPr="00FB1EB0">
        <w:t xml:space="preserve">4.4 </w:t>
      </w:r>
      <w:r w:rsidR="0035434B" w:rsidRPr="00FB1EB0">
        <w:t>Examples of How</w:t>
      </w:r>
      <w:r w:rsidR="005C307D" w:rsidRPr="00FB1EB0">
        <w:t xml:space="preserve"> Pupil Records</w:t>
      </w:r>
      <w:r w:rsidR="0035434B" w:rsidRPr="00FB1EB0">
        <w:t xml:space="preserve"> May Stored and the Information Shared.</w:t>
      </w:r>
      <w:bookmarkEnd w:id="8"/>
    </w:p>
    <w:p w14:paraId="450254E5" w14:textId="77777777" w:rsidR="004A14A3" w:rsidRPr="00FE2F98" w:rsidRDefault="004A14A3" w:rsidP="00EE5794">
      <w:r w:rsidRPr="00FE2F98">
        <w:t>The following examples illustrate a number of options by which schools may hold data – in some cases, where information is held on different platforms, a combination of these options may be employed</w:t>
      </w:r>
      <w:r w:rsidR="007F0DCC" w:rsidRPr="00FE2F98">
        <w:t xml:space="preserve"> (‘hybrid files’)</w:t>
      </w:r>
      <w:r w:rsidR="00D157F5" w:rsidRPr="00FE2F98">
        <w:t>.  It is advised that the school, working with their Data Protection Officer, creates a summary of what information they hold and how</w:t>
      </w:r>
      <w:r w:rsidRPr="00FE2F98">
        <w:t>;</w:t>
      </w:r>
    </w:p>
    <w:p w14:paraId="057F9BB4" w14:textId="77777777" w:rsidR="004A14A3" w:rsidRPr="00FE2F98" w:rsidRDefault="004A14A3" w:rsidP="00EE5794"/>
    <w:p w14:paraId="0B84F8F3" w14:textId="77777777" w:rsidR="005C307D" w:rsidRPr="00FE2F98" w:rsidRDefault="004A14A3" w:rsidP="00EE5794">
      <w:r w:rsidRPr="00FE2F98">
        <w:t xml:space="preserve">Pupil record (hard copy) - </w:t>
      </w:r>
      <w:r w:rsidR="005C307D" w:rsidRPr="00FE2F98">
        <w:t>‘</w:t>
      </w:r>
      <w:r w:rsidRPr="00FE2F98">
        <w:t xml:space="preserve">a </w:t>
      </w:r>
      <w:r w:rsidR="005C307D" w:rsidRPr="00FE2F98">
        <w:t>manila file (‘buff folder’) is kept on each pupil, in a locked filing cupboard within</w:t>
      </w:r>
      <w:r w:rsidR="00C76408" w:rsidRPr="00FE2F98">
        <w:t xml:space="preserve"> the classroom/business office/Head T</w:t>
      </w:r>
      <w:r w:rsidR="005C307D" w:rsidRPr="00FE2F98">
        <w:t>eacher’s office.  This file holds hard copies of information about that pupil e.g. consent forms, annual data audits.’</w:t>
      </w:r>
    </w:p>
    <w:p w14:paraId="03191272" w14:textId="7F48386B" w:rsidR="00CA02F5" w:rsidRPr="00FE2F98" w:rsidRDefault="004A14A3" w:rsidP="00EE5794">
      <w:r w:rsidRPr="00FE2F98">
        <w:t xml:space="preserve">Pupil record (electronic) - </w:t>
      </w:r>
      <w:r w:rsidR="00CA02F5" w:rsidRPr="00FE2F98">
        <w:t>‘</w:t>
      </w:r>
      <w:r w:rsidRPr="00FE2F98">
        <w:t>a</w:t>
      </w:r>
      <w:r w:rsidR="00CA02F5" w:rsidRPr="00FE2F98">
        <w:t xml:space="preserve"> record is held on the school’s electronic Management Information System</w:t>
      </w:r>
      <w:r w:rsidR="00404636">
        <w:t>,</w:t>
      </w:r>
      <w:r w:rsidR="00CA02F5" w:rsidRPr="00FE2F98">
        <w:t xml:space="preserve"> </w:t>
      </w:r>
      <w:r w:rsidR="00404636" w:rsidRPr="00404636">
        <w:t xml:space="preserve">RM </w:t>
      </w:r>
      <w:proofErr w:type="spellStart"/>
      <w:r w:rsidR="00404636" w:rsidRPr="00404636">
        <w:t>Intergris</w:t>
      </w:r>
      <w:proofErr w:type="spellEnd"/>
      <w:r w:rsidR="00CA02F5" w:rsidRPr="00FE2F98">
        <w:t>, from information provided by the child’s parents upon admission.  Information includes; pupil name, address, emergency contact details, free school meal status, statutory test results, daily attendance’</w:t>
      </w:r>
    </w:p>
    <w:p w14:paraId="417B718D" w14:textId="61D3DB19" w:rsidR="00501039" w:rsidRPr="00FE2F98" w:rsidRDefault="00501039" w:rsidP="00EE5794">
      <w:r w:rsidRPr="00FE2F98">
        <w:lastRenderedPageBreak/>
        <w:t>Pupils with Special Educational Needs – ‘pupils with Special Educational Needs are recorded in the Management Information System</w:t>
      </w:r>
      <w:r w:rsidR="00404636">
        <w:t>,</w:t>
      </w:r>
      <w:r w:rsidRPr="00FE2F98">
        <w:t xml:space="preserve"> </w:t>
      </w:r>
      <w:r w:rsidR="00404636" w:rsidRPr="00404636">
        <w:t xml:space="preserve">RM </w:t>
      </w:r>
      <w:proofErr w:type="spellStart"/>
      <w:r w:rsidR="00404636" w:rsidRPr="00404636">
        <w:t>Intergris</w:t>
      </w:r>
      <w:proofErr w:type="spellEnd"/>
      <w:r w:rsidR="00404636" w:rsidRPr="00FE2F98">
        <w:t xml:space="preserve"> </w:t>
      </w:r>
      <w:r w:rsidRPr="00FE2F98">
        <w:t xml:space="preserve">and information regarding these individuals is made available to involved staff, with permissions delegated and recorded by the HT.  Electronic records are held, securely, on the appropriate staff drive within the server/cloud, managed by the school’s SENCO.  Hard copy information is stored, securely, in the SENCO office </w:t>
      </w:r>
      <w:proofErr w:type="gramStart"/>
      <w:r w:rsidRPr="00FE2F98">
        <w:t>and also</w:t>
      </w:r>
      <w:proofErr w:type="gramEnd"/>
      <w:r w:rsidRPr="00FE2F98">
        <w:t xml:space="preserve"> within the pupil’s buff folder.’</w:t>
      </w:r>
    </w:p>
    <w:p w14:paraId="5E161311" w14:textId="34CE86F1" w:rsidR="00EA5D11" w:rsidRPr="00FE2F98" w:rsidRDefault="00EA5D11" w:rsidP="00EE5794">
      <w:r w:rsidRPr="00FE2F98">
        <w:t>Pupils receiving Pupil Premium (PP) funding/Looked After Children (LAC) – ‘</w:t>
      </w:r>
      <w:r w:rsidR="00AE1766" w:rsidRPr="00FE2F98">
        <w:t>pupils in receipt of additional funding, due to their PP, LAC or post-LAC family status, are recorded in the Management Information System</w:t>
      </w:r>
      <w:r w:rsidR="00404636">
        <w:t>,</w:t>
      </w:r>
      <w:r w:rsidR="00404636" w:rsidRPr="00404636">
        <w:t xml:space="preserve"> RM </w:t>
      </w:r>
      <w:proofErr w:type="spellStart"/>
      <w:r w:rsidR="00404636" w:rsidRPr="00404636">
        <w:t>Intergris</w:t>
      </w:r>
      <w:proofErr w:type="spellEnd"/>
      <w:r w:rsidR="00AE1766" w:rsidRPr="00FE2F98">
        <w:t xml:space="preserve">.  Information regarding individual pupils is made available to involved staff, with permissions delegated and recorded by the HT.  Electronic copies of PP review/LAC review documents are held, securely, on the appropriate staff drive within the server/cloud, managed by the </w:t>
      </w:r>
      <w:r w:rsidR="00404636">
        <w:t>Headteacher/SLT/School Business Officer</w:t>
      </w:r>
      <w:r w:rsidR="00AE1766" w:rsidRPr="00FE2F98">
        <w:t>.  Hard copy information is stored within the pupil’s buff folder.’</w:t>
      </w:r>
    </w:p>
    <w:p w14:paraId="1507F762" w14:textId="77777777" w:rsidR="00AE1766" w:rsidRPr="00FE2F98" w:rsidRDefault="00AE1766" w:rsidP="00EE5794">
      <w:r w:rsidRPr="00FE2F98">
        <w:t xml:space="preserve">Medical Records – </w:t>
      </w:r>
      <w:r w:rsidR="000B44A7" w:rsidRPr="00FE2F98">
        <w:t>‘</w:t>
      </w:r>
      <w:r w:rsidRPr="00FE2F98">
        <w:t xml:space="preserve">information regarding </w:t>
      </w:r>
      <w:r w:rsidR="000B44A7" w:rsidRPr="00FE2F98">
        <w:t xml:space="preserve">the medical needs of a pupil is provided by parents/carers upon admission and updated, where necessary, following the annual data check.  Information provided includes any significant known reactions to medication, major allergies and notable medical conditions.  This information is available to staff likely to administer medication or treatment.  The information is shared externally (trips) or to external agencies (catering) only with parental permission.  This is information is held under the terms of the retention </w:t>
      </w:r>
      <w:r w:rsidR="0035434B" w:rsidRPr="00FE2F98">
        <w:t xml:space="preserve">schedule, </w:t>
      </w:r>
      <w:r w:rsidR="000B44A7" w:rsidRPr="00FE2F98">
        <w:t>following the completion of the trip, or, with regards cate</w:t>
      </w:r>
      <w:r w:rsidR="0035434B" w:rsidRPr="00FE2F98">
        <w:t>ring, for the duration of the child’s time in</w:t>
      </w:r>
      <w:r w:rsidR="000B44A7" w:rsidRPr="00FE2F98">
        <w:t xml:space="preserve"> school.</w:t>
      </w:r>
    </w:p>
    <w:p w14:paraId="314842D6" w14:textId="77777777" w:rsidR="000B44A7" w:rsidRPr="00FE2F98" w:rsidRDefault="000B44A7" w:rsidP="00EE5794">
      <w:r w:rsidRPr="00FE2F98">
        <w:t xml:space="preserve">Any pupil who has a more serious level of medical need (e.g. diabetes, anaphylaxis) </w:t>
      </w:r>
      <w:r w:rsidR="006C2E85" w:rsidRPr="00FE2F98">
        <w:t xml:space="preserve">will </w:t>
      </w:r>
      <w:r w:rsidRPr="00FE2F98">
        <w:t>have an individual Health Care Plan (HCP), which is</w:t>
      </w:r>
      <w:r w:rsidR="006C2E85" w:rsidRPr="00FE2F98">
        <w:t xml:space="preserve"> presented by the parent/guardian</w:t>
      </w:r>
      <w:r w:rsidRPr="00FE2F98">
        <w:t>, with the GP’s/consultant’s ins</w:t>
      </w:r>
      <w:r w:rsidR="000D3447" w:rsidRPr="00FE2F98">
        <w:t xml:space="preserve">tructions for care within the school should </w:t>
      </w:r>
      <w:r w:rsidR="006C2E85" w:rsidRPr="00FE2F98">
        <w:t>the need arise.  These records, with the consent of the parent/guardian</w:t>
      </w:r>
      <w:r w:rsidR="0035434B" w:rsidRPr="00FE2F98">
        <w:t>, will be shared with school staff to ensure pupil safety.  Photographs of the children (where appropriate and applicable), will be displayed in the staff room/business office/reception/first aid room.  Hard copy information is stored with the pupil’s buff folder.  These records are shared with medical services, in the event of</w:t>
      </w:r>
      <w:r w:rsidR="00D02F48" w:rsidRPr="00FE2F98">
        <w:t xml:space="preserve"> an emergency and any visible instructions/guidance relating the child will be displayed only for the duration of their time in school</w:t>
      </w:r>
      <w:r w:rsidR="005A04E9" w:rsidRPr="00FE2F98">
        <w:t>.’</w:t>
      </w:r>
    </w:p>
    <w:p w14:paraId="6D145F13" w14:textId="4106A719" w:rsidR="005A04E9" w:rsidRPr="00FE2F98" w:rsidRDefault="005A04E9" w:rsidP="00EE5794">
      <w:r w:rsidRPr="00FE2F98">
        <w:t xml:space="preserve">Financial Records – ‘financial records </w:t>
      </w:r>
      <w:r w:rsidR="005A5A7E" w:rsidRPr="00FE2F98">
        <w:t>are held in the business office.</w:t>
      </w:r>
      <w:r w:rsidR="00404636">
        <w:t>’</w:t>
      </w:r>
    </w:p>
    <w:p w14:paraId="7C13B898" w14:textId="1D1410E1" w:rsidR="00F82E10" w:rsidRPr="00FE2F98" w:rsidRDefault="00F82E10" w:rsidP="00501039">
      <w:pPr>
        <w:autoSpaceDE w:val="0"/>
        <w:autoSpaceDN w:val="0"/>
        <w:adjustRightInd w:val="0"/>
        <w:spacing w:after="0" w:line="240" w:lineRule="auto"/>
        <w:rPr>
          <w:rFonts w:asciiTheme="majorHAnsi" w:hAnsiTheme="majorHAnsi" w:cstheme="majorHAnsi"/>
          <w:b/>
          <w:color w:val="000000"/>
          <w:sz w:val="28"/>
          <w:szCs w:val="28"/>
        </w:rPr>
      </w:pPr>
    </w:p>
    <w:p w14:paraId="1B9D9BD4" w14:textId="77777777" w:rsidR="00A43E20" w:rsidRPr="00FB1EB0" w:rsidRDefault="00851741" w:rsidP="00FB1EB0">
      <w:pPr>
        <w:pStyle w:val="Heading2"/>
      </w:pPr>
      <w:bookmarkStart w:id="9" w:name="_Toc66172762"/>
      <w:r w:rsidRPr="00FB1EB0">
        <w:t xml:space="preserve">4.4.1 </w:t>
      </w:r>
      <w:r w:rsidR="00A43E20" w:rsidRPr="00FB1EB0">
        <w:t>Diaries and Notebooks</w:t>
      </w:r>
      <w:bookmarkEnd w:id="9"/>
    </w:p>
    <w:p w14:paraId="43AC79CA" w14:textId="77777777" w:rsidR="00A43E20" w:rsidRPr="00FE2F98" w:rsidRDefault="00A43E20" w:rsidP="00EE5794">
      <w:r w:rsidRPr="00FE2F98">
        <w:t xml:space="preserve">Confidential or </w:t>
      </w:r>
      <w:proofErr w:type="gramStart"/>
      <w:r w:rsidRPr="00FE2F98">
        <w:t>work related</w:t>
      </w:r>
      <w:proofErr w:type="gramEnd"/>
      <w:r w:rsidRPr="00FE2F98">
        <w:t xml:space="preserve"> notes, written in an employee diary or notebook, are not considered to be school records and should always be transferred to an appropriate record keeping system as soon as possible.  Al</w:t>
      </w:r>
      <w:r w:rsidR="00EC0E71" w:rsidRPr="00FE2F98">
        <w:t xml:space="preserve">l school staff members </w:t>
      </w:r>
      <w:r w:rsidRPr="00FE2F98">
        <w:t xml:space="preserve">are responsible for ensuring that any confidential or </w:t>
      </w:r>
      <w:proofErr w:type="gramStart"/>
      <w:r w:rsidRPr="00FE2F98">
        <w:t>work related</w:t>
      </w:r>
      <w:proofErr w:type="gramEnd"/>
      <w:r w:rsidRPr="00FE2F98">
        <w:t xml:space="preserve"> notes that they have recorded in a diary/notebook are;</w:t>
      </w:r>
    </w:p>
    <w:p w14:paraId="1FCBD85D" w14:textId="6EE8E8BD" w:rsidR="00A43E20" w:rsidRPr="00FE2F98" w:rsidRDefault="007A3884" w:rsidP="002C052B">
      <w:pPr>
        <w:pStyle w:val="ListParagraph"/>
        <w:numPr>
          <w:ilvl w:val="0"/>
          <w:numId w:val="27"/>
        </w:numPr>
      </w:pPr>
      <w:r w:rsidRPr="00FE2F98">
        <w:t>k</w:t>
      </w:r>
      <w:r w:rsidR="00A43E20" w:rsidRPr="00FE2F98">
        <w:t xml:space="preserve">ept secure at all times </w:t>
      </w:r>
      <w:proofErr w:type="gramStart"/>
      <w:r w:rsidR="00A43E20" w:rsidRPr="00FE2F98">
        <w:t>e.g.</w:t>
      </w:r>
      <w:proofErr w:type="gramEnd"/>
      <w:r w:rsidR="00A43E20" w:rsidRPr="00FE2F98">
        <w:t xml:space="preserve"> not left unattended, on desks or in vehicles, and are locked away in a secure location when not in use.</w:t>
      </w:r>
    </w:p>
    <w:p w14:paraId="6A3827D9" w14:textId="35346E76" w:rsidR="00A43E20" w:rsidRPr="00404636" w:rsidRDefault="00A43E20" w:rsidP="002C052B">
      <w:pPr>
        <w:pStyle w:val="ListParagraph"/>
        <w:numPr>
          <w:ilvl w:val="0"/>
          <w:numId w:val="27"/>
        </w:numPr>
      </w:pPr>
      <w:r w:rsidRPr="00404636">
        <w:t xml:space="preserve">Transferred to an appropriate record keeping system as soon as possible </w:t>
      </w:r>
      <w:proofErr w:type="gramStart"/>
      <w:r w:rsidRPr="00404636">
        <w:t>e.g.</w:t>
      </w:r>
      <w:proofErr w:type="gramEnd"/>
      <w:r w:rsidRPr="00404636">
        <w:t xml:space="preserve"> CPOMS.</w:t>
      </w:r>
    </w:p>
    <w:p w14:paraId="075D954A" w14:textId="77777777" w:rsidR="00A43E20" w:rsidRPr="00FE2F98" w:rsidRDefault="00A43E20" w:rsidP="002C052B">
      <w:pPr>
        <w:pStyle w:val="ListParagraph"/>
        <w:numPr>
          <w:ilvl w:val="0"/>
          <w:numId w:val="27"/>
        </w:numPr>
      </w:pPr>
      <w:r w:rsidRPr="00FE2F98">
        <w:t>Within three months of being completed, treated as confidential waste i.e. destroyed securely and safely, after confirming that all relevant information has been transferred to an appropriate record keeping system.</w:t>
      </w:r>
    </w:p>
    <w:p w14:paraId="04DFBDFA" w14:textId="77777777" w:rsidR="00A43E20" w:rsidRPr="00FE2F98" w:rsidRDefault="00A43E20" w:rsidP="002C052B">
      <w:r w:rsidRPr="00FE2F98">
        <w:t>As a guide;</w:t>
      </w:r>
    </w:p>
    <w:p w14:paraId="74F84E50" w14:textId="77777777" w:rsidR="00A43E20" w:rsidRPr="00FE2F98" w:rsidRDefault="00A43E20" w:rsidP="002C052B">
      <w:pPr>
        <w:pStyle w:val="ListParagraph"/>
        <w:numPr>
          <w:ilvl w:val="0"/>
          <w:numId w:val="28"/>
        </w:numPr>
      </w:pPr>
      <w:r w:rsidRPr="00FE2F98">
        <w:t>Notebooks should be destroyed within three months of being completed i.e. when they are full</w:t>
      </w:r>
    </w:p>
    <w:p w14:paraId="74E13BBC" w14:textId="77777777" w:rsidR="00A43E20" w:rsidRPr="00FE2F98" w:rsidRDefault="00A43E20" w:rsidP="002C052B">
      <w:pPr>
        <w:pStyle w:val="ListParagraph"/>
        <w:numPr>
          <w:ilvl w:val="0"/>
          <w:numId w:val="28"/>
        </w:numPr>
      </w:pPr>
      <w:r w:rsidRPr="00FE2F98">
        <w:t>Diaries should be retained for the first three months of the following year and then destroyed.</w:t>
      </w:r>
    </w:p>
    <w:p w14:paraId="7FBD920E" w14:textId="77777777" w:rsidR="005B14CE" w:rsidRPr="00FE2F98" w:rsidRDefault="005B14CE" w:rsidP="00EB72EF">
      <w:pPr>
        <w:autoSpaceDE w:val="0"/>
        <w:autoSpaceDN w:val="0"/>
        <w:adjustRightInd w:val="0"/>
        <w:spacing w:after="0" w:line="240" w:lineRule="auto"/>
        <w:ind w:left="360"/>
        <w:rPr>
          <w:rFonts w:asciiTheme="majorHAnsi" w:hAnsiTheme="majorHAnsi" w:cstheme="majorHAnsi"/>
          <w:color w:val="000000"/>
          <w:sz w:val="28"/>
          <w:szCs w:val="28"/>
        </w:rPr>
      </w:pPr>
    </w:p>
    <w:p w14:paraId="26991F8B" w14:textId="77777777" w:rsidR="00A43E20" w:rsidRPr="00FE2F98" w:rsidRDefault="00A43E20" w:rsidP="002C052B">
      <w:r w:rsidRPr="00FE2F98">
        <w:t>The school’s Data Protection Officer will remind all members of staff, within the school and where relevant, of their responsibility to destroy completed diaries and notebooks on a regular basis.  All currently completed diaries/notebooks, held on site or elsewhere, should be destroyed as soon as possible, unless there is a specific reason to keep them, agreed by t</w:t>
      </w:r>
      <w:r w:rsidR="00101EC0" w:rsidRPr="00FE2F98">
        <w:t>he Head Teacher, and then retained</w:t>
      </w:r>
      <w:r w:rsidRPr="00FE2F98">
        <w:t xml:space="preserve"> on an appropriate record keeping system e.g. staff personnel file.</w:t>
      </w:r>
    </w:p>
    <w:p w14:paraId="6F97154F" w14:textId="77777777" w:rsidR="007B65F8" w:rsidRPr="00FE2F98" w:rsidRDefault="007B65F8" w:rsidP="00A43E20">
      <w:pPr>
        <w:autoSpaceDE w:val="0"/>
        <w:autoSpaceDN w:val="0"/>
        <w:adjustRightInd w:val="0"/>
        <w:spacing w:after="0" w:line="240" w:lineRule="auto"/>
        <w:rPr>
          <w:rFonts w:asciiTheme="majorHAnsi" w:hAnsiTheme="majorHAnsi" w:cstheme="majorHAnsi"/>
          <w:b/>
          <w:color w:val="000000"/>
          <w:sz w:val="28"/>
          <w:szCs w:val="28"/>
        </w:rPr>
      </w:pPr>
    </w:p>
    <w:p w14:paraId="12197BCD" w14:textId="77777777" w:rsidR="00101EC0" w:rsidRPr="00FB1EB0" w:rsidRDefault="00851741" w:rsidP="00FB1EB0">
      <w:pPr>
        <w:pStyle w:val="Heading2"/>
      </w:pPr>
      <w:bookmarkStart w:id="10" w:name="_Toc66172763"/>
      <w:r w:rsidRPr="00FB1EB0">
        <w:lastRenderedPageBreak/>
        <w:t xml:space="preserve">4.4.2 </w:t>
      </w:r>
      <w:r w:rsidR="00101EC0" w:rsidRPr="00FB1EB0">
        <w:t>Emails</w:t>
      </w:r>
      <w:r w:rsidR="00EB72EF" w:rsidRPr="00FB1EB0">
        <w:t>, Texts and Instant Messaging</w:t>
      </w:r>
      <w:bookmarkEnd w:id="10"/>
    </w:p>
    <w:p w14:paraId="38029E6E" w14:textId="77777777" w:rsidR="00101EC0" w:rsidRPr="00FE2F98" w:rsidRDefault="00101EC0" w:rsidP="002C052B">
      <w:r w:rsidRPr="00FE2F98">
        <w:t>Emailing is a form of communication – it is not a means of storing</w:t>
      </w:r>
      <w:r w:rsidR="00D50222" w:rsidRPr="00FE2F98">
        <w:t xml:space="preserve"> information that may</w:t>
      </w:r>
      <w:r w:rsidR="001E1EE2" w:rsidRPr="00FE2F98">
        <w:t xml:space="preserve"> be kept</w:t>
      </w:r>
      <w:r w:rsidRPr="00FE2F98">
        <w:t xml:space="preserve"> securely elsewhere.  </w:t>
      </w:r>
      <w:r w:rsidR="004B3CA7" w:rsidRPr="00FE2F98">
        <w:t>Emails should not be kept, but rather transferred,</w:t>
      </w:r>
      <w:r w:rsidR="000419F3" w:rsidRPr="00FE2F98">
        <w:t xml:space="preserve"> if the information they hold falls i</w:t>
      </w:r>
      <w:r w:rsidR="004B3CA7" w:rsidRPr="00FE2F98">
        <w:t>nto the categories listed</w:t>
      </w:r>
      <w:r w:rsidR="000419F3" w:rsidRPr="00FE2F98">
        <w:t xml:space="preserve"> </w:t>
      </w:r>
      <w:r w:rsidR="004B3CA7" w:rsidRPr="00FE2F98">
        <w:t>with</w:t>
      </w:r>
      <w:r w:rsidR="000419F3" w:rsidRPr="00FE2F98">
        <w:t>in the Retention Schedule e.g. does it form part of the pupil record?  Does it relate to an employee or a decision about an employee?  If so, this information could be transferred e.g. printed off and kept in the pupil’s buff folder, and the email deleted.</w:t>
      </w:r>
      <w:r w:rsidR="004B3CA7" w:rsidRPr="00FE2F98">
        <w:t xml:space="preserve">  Emails and attachments which hold data must not be kept as emails; they must be either be saved in an appropriate electronic management information system or printed off and filed as a hard copy document.  </w:t>
      </w:r>
    </w:p>
    <w:p w14:paraId="1ABAF26C" w14:textId="767785E8" w:rsidR="007549B8" w:rsidRPr="00FE2F98" w:rsidRDefault="007549B8" w:rsidP="002C052B">
      <w:r w:rsidRPr="00FE2F98">
        <w:t xml:space="preserve">Schools should consider implement a rule whereby emails are automatically deleted after </w:t>
      </w:r>
      <w:proofErr w:type="gramStart"/>
      <w:r w:rsidRPr="00FE2F98">
        <w:t>a period of time</w:t>
      </w:r>
      <w:proofErr w:type="gramEnd"/>
      <w:r w:rsidRPr="00FE2F98">
        <w:t xml:space="preserve">, once they </w:t>
      </w:r>
      <w:r w:rsidR="004B3CA7" w:rsidRPr="00FE2F98">
        <w:t>have been filed,</w:t>
      </w:r>
      <w:r w:rsidRPr="00FE2F98">
        <w:t xml:space="preserve"> and make this known via </w:t>
      </w:r>
      <w:r w:rsidR="00764527">
        <w:t>this schedule</w:t>
      </w:r>
      <w:r w:rsidRPr="00FE2F98">
        <w:t xml:space="preserve">.  Such a rule would limit the amount of information that might be available to a </w:t>
      </w:r>
      <w:r w:rsidR="00216979" w:rsidRPr="00FE2F98">
        <w:t>data subject</w:t>
      </w:r>
      <w:r w:rsidRPr="00FE2F98">
        <w:t xml:space="preserve"> under a Subject Access Request and helps reduce the amount of electronic storage required by the school.</w:t>
      </w:r>
    </w:p>
    <w:p w14:paraId="4FF45926" w14:textId="77777777" w:rsidR="007549B8" w:rsidRPr="00FE2F98" w:rsidRDefault="004B3CA7" w:rsidP="002C052B">
      <w:r w:rsidRPr="00FE2F98">
        <w:t>Similarly,</w:t>
      </w:r>
      <w:r w:rsidR="007549B8" w:rsidRPr="00FE2F98">
        <w:t xml:space="preserve"> texts, Instant Messages (e.g. WhatsApp, Facebook Messenger) or message board</w:t>
      </w:r>
      <w:r w:rsidRPr="00FE2F98">
        <w:t>s and forums are not considered a permanent reco</w:t>
      </w:r>
      <w:r w:rsidR="00D157F5" w:rsidRPr="00FE2F98">
        <w:t>rd of being</w:t>
      </w:r>
      <w:r w:rsidRPr="00FE2F98">
        <w:t xml:space="preserve"> </w:t>
      </w:r>
      <w:r w:rsidR="007549B8" w:rsidRPr="00FE2F98">
        <w:t>ephemeral and temporary.  If the content of the message o</w:t>
      </w:r>
      <w:r w:rsidRPr="00FE2F98">
        <w:t xml:space="preserve">r text is </w:t>
      </w:r>
      <w:r w:rsidR="007549B8" w:rsidRPr="00FE2F98">
        <w:t>significant e.g. a staff member highlights concerns around a pupil</w:t>
      </w:r>
      <w:r w:rsidR="001E1EE2" w:rsidRPr="00FE2F98">
        <w:t>’</w:t>
      </w:r>
      <w:r w:rsidR="007549B8" w:rsidRPr="00FE2F98">
        <w:t xml:space="preserve">s behaviour, then it should be copied and transferred into the appropriate filing </w:t>
      </w:r>
      <w:r w:rsidR="001E1EE2" w:rsidRPr="00FE2F98">
        <w:t>system e.g. a safeguarding case file, either by saving it in a readable electronic format</w:t>
      </w:r>
      <w:r w:rsidRPr="00FE2F98">
        <w:t>,</w:t>
      </w:r>
      <w:r w:rsidR="001E1EE2" w:rsidRPr="00FE2F98">
        <w:t xml:space="preserve"> or</w:t>
      </w:r>
      <w:r w:rsidRPr="00FE2F98">
        <w:t xml:space="preserve"> printing it off, </w:t>
      </w:r>
      <w:r w:rsidR="001E1EE2" w:rsidRPr="00FE2F98">
        <w:t>or taking a screen shot.</w:t>
      </w:r>
    </w:p>
    <w:p w14:paraId="4443F4ED" w14:textId="77777777" w:rsidR="00BD54E3" w:rsidRPr="00FE2F98" w:rsidRDefault="001E1EE2" w:rsidP="002C052B">
      <w:r w:rsidRPr="00FE2F98">
        <w:t>Any information recorded within texts, Instant Messag</w:t>
      </w:r>
      <w:r w:rsidR="007C78C6" w:rsidRPr="00FE2F98">
        <w:t>es, message boards or forums is</w:t>
      </w:r>
      <w:r w:rsidRPr="00FE2F98">
        <w:t xml:space="preserve"> subject to the same Data Protection and Freedom of Information legislation, regardless of format.  Therefore, it is advisable to only use these methods of communication to transmit information which is not sensitive or directly related to a third party.  Similarly, with regards emails, all electronic communications, whilst they are held by the school, are disclosa</w:t>
      </w:r>
      <w:r w:rsidR="003F1CEA" w:rsidRPr="00FE2F98">
        <w:t>ble under the same legislation and a</w:t>
      </w:r>
      <w:r w:rsidRPr="00FE2F98">
        <w:t>nything written or held, within an email, could potentially be made public</w:t>
      </w:r>
      <w:r w:rsidR="003F1CEA" w:rsidRPr="00FE2F98">
        <w:t xml:space="preserve"> under the terms of a Subject Access Request.</w:t>
      </w:r>
    </w:p>
    <w:p w14:paraId="4A15250D" w14:textId="77777777" w:rsidR="007A3884" w:rsidRPr="00FE2F98" w:rsidRDefault="007A3884" w:rsidP="00BD54E3">
      <w:pPr>
        <w:rPr>
          <w:rFonts w:asciiTheme="majorHAnsi" w:hAnsiTheme="majorHAnsi" w:cstheme="majorHAnsi"/>
          <w:color w:val="000000"/>
          <w:sz w:val="28"/>
          <w:szCs w:val="28"/>
        </w:rPr>
      </w:pPr>
    </w:p>
    <w:p w14:paraId="7E17F771" w14:textId="3C6E7BB8" w:rsidR="001E1EE2" w:rsidRPr="00FB1EB0" w:rsidRDefault="00851741" w:rsidP="00FB1EB0">
      <w:pPr>
        <w:pStyle w:val="Heading2"/>
      </w:pPr>
      <w:bookmarkStart w:id="11" w:name="_Toc66172764"/>
      <w:r w:rsidRPr="00FB1EB0">
        <w:t xml:space="preserve">4.4.3 </w:t>
      </w:r>
      <w:r w:rsidR="001E1EE2" w:rsidRPr="00FB1EB0">
        <w:t>Social Media</w:t>
      </w:r>
      <w:bookmarkEnd w:id="11"/>
    </w:p>
    <w:p w14:paraId="787CB7F6" w14:textId="77777777" w:rsidR="004B3CA7" w:rsidRPr="00FE2F98" w:rsidRDefault="007F0DCC" w:rsidP="00D47914">
      <w:r w:rsidRPr="00FE2F98">
        <w:t xml:space="preserve">Many schools will maintain some form of social media channel, such as Twitter or Facebook, with which to communicate with staff and parents.  It should be noted though that social media is not just a means of </w:t>
      </w:r>
      <w:proofErr w:type="gramStart"/>
      <w:r w:rsidRPr="00FE2F98">
        <w:t>communication, but</w:t>
      </w:r>
      <w:proofErr w:type="gramEnd"/>
      <w:r w:rsidRPr="00FE2F98">
        <w:t xml:space="preserve"> can also act a repository for storing information and third party data.  Information held in this format is subject to the Freedom of Information Act 2000 a</w:t>
      </w:r>
      <w:r w:rsidR="004B3CA7" w:rsidRPr="00FE2F98">
        <w:t xml:space="preserve">nd the Data Protection Act 2018.  </w:t>
      </w:r>
    </w:p>
    <w:p w14:paraId="1942A8B8" w14:textId="6749AE79" w:rsidR="00C561D3" w:rsidRPr="00FE2F98" w:rsidRDefault="00C561D3" w:rsidP="00D47914">
      <w:r w:rsidRPr="00FE2F98">
        <w:t xml:space="preserve">Social media outlets have different retention periods.  Schools must be aware of how long these periods are, outline this within </w:t>
      </w:r>
      <w:r w:rsidR="00764527">
        <w:t>this schedule</w:t>
      </w:r>
      <w:r w:rsidRPr="00FE2F98">
        <w:t xml:space="preserve"> and secure the appropriate consent to share personal data to enable the rights of the data subject</w:t>
      </w:r>
      <w:r w:rsidR="00371C35" w:rsidRPr="00FE2F98">
        <w:t>.  The school needs to ensure that the primary users (i.e. those staff members who hold administrative permissions, to upload and remove information) are aware of these retention periods.  Where these retention periods are longer than that set out as part of a standard school policy or best practice e.g. removing pupil images from the school’s website when that pupil has left, processes must be in place to remove any posts or photographs on a regular and routine basis.</w:t>
      </w:r>
    </w:p>
    <w:p w14:paraId="59147396" w14:textId="77777777" w:rsidR="00371C35" w:rsidRPr="00FE2F98" w:rsidRDefault="00371C35" w:rsidP="00D47914">
      <w:r w:rsidRPr="00FE2F98">
        <w:t>Social media posts can remain online for a period long after the school has deleted them.  They can be shared and redistributed many times, beyond the control of the individual who first posted them.  There it is vital that the school is clear when obtaining the consent to share data, from pupils, parents, staff and volunteers, as to where information will be shared, for how long and outlining the risk of information being shared, or cached, beyond their control.</w:t>
      </w:r>
    </w:p>
    <w:p w14:paraId="00A32201" w14:textId="77777777" w:rsidR="00A43E20" w:rsidRPr="00FE2F98" w:rsidRDefault="00A43E20" w:rsidP="00A43E20">
      <w:pPr>
        <w:autoSpaceDE w:val="0"/>
        <w:autoSpaceDN w:val="0"/>
        <w:adjustRightInd w:val="0"/>
        <w:spacing w:after="0" w:line="240" w:lineRule="auto"/>
        <w:rPr>
          <w:rFonts w:asciiTheme="majorHAnsi" w:hAnsiTheme="majorHAnsi" w:cstheme="majorHAnsi"/>
          <w:color w:val="000000"/>
          <w:sz w:val="28"/>
          <w:szCs w:val="28"/>
        </w:rPr>
      </w:pPr>
    </w:p>
    <w:p w14:paraId="0D5C320B" w14:textId="77777777" w:rsidR="00DA2E22" w:rsidRPr="00FE2F98" w:rsidRDefault="00851741" w:rsidP="00FB1EB0">
      <w:pPr>
        <w:pStyle w:val="Heading1"/>
      </w:pPr>
      <w:bookmarkStart w:id="12" w:name="_Toc66172765"/>
      <w:r w:rsidRPr="00FE2F98">
        <w:t xml:space="preserve">4.5 </w:t>
      </w:r>
      <w:r w:rsidR="00DA2E22" w:rsidRPr="00FE2F98">
        <w:t>Access to Records</w:t>
      </w:r>
      <w:bookmarkEnd w:id="12"/>
    </w:p>
    <w:p w14:paraId="6F4E19CE" w14:textId="19F7FBF0" w:rsidR="00184C3C" w:rsidRPr="00FE2F98" w:rsidRDefault="00371C35" w:rsidP="00FB1EB0">
      <w:r w:rsidRPr="00FE2F98">
        <w:t>For the efficient running of the school, a</w:t>
      </w:r>
      <w:r w:rsidR="00DA2E22" w:rsidRPr="00FE2F98">
        <w:t xml:space="preserve">ll teaching staff and </w:t>
      </w:r>
      <w:r w:rsidRPr="00FE2F98">
        <w:t xml:space="preserve">relevant </w:t>
      </w:r>
      <w:r w:rsidR="00DA2E22" w:rsidRPr="00FE2F98">
        <w:t xml:space="preserve">office staff </w:t>
      </w:r>
      <w:r w:rsidR="002D04A4" w:rsidRPr="00FE2F98">
        <w:t xml:space="preserve">will </w:t>
      </w:r>
      <w:r w:rsidR="00DA2E22" w:rsidRPr="00FE2F98">
        <w:t>have access to the school’s Management Information System</w:t>
      </w:r>
      <w:r w:rsidR="00404636">
        <w:t xml:space="preserve">, </w:t>
      </w:r>
      <w:r w:rsidR="00404636" w:rsidRPr="00404636">
        <w:t xml:space="preserve">RM </w:t>
      </w:r>
      <w:proofErr w:type="spellStart"/>
      <w:r w:rsidR="00404636" w:rsidRPr="00404636">
        <w:t>Intergris</w:t>
      </w:r>
      <w:proofErr w:type="spellEnd"/>
      <w:r w:rsidRPr="00404636">
        <w:t>.</w:t>
      </w:r>
      <w:r w:rsidRPr="00FE2F98">
        <w:t xml:space="preserve">  Teaching staff</w:t>
      </w:r>
      <w:r w:rsidR="00DA2E22" w:rsidRPr="00FE2F98">
        <w:t xml:space="preserve"> may c</w:t>
      </w:r>
      <w:r w:rsidR="00184C3C" w:rsidRPr="00FE2F98">
        <w:t>omplete</w:t>
      </w:r>
      <w:r w:rsidRPr="00FE2F98">
        <w:t xml:space="preserve"> some</w:t>
      </w:r>
      <w:r w:rsidR="00184C3C" w:rsidRPr="00FE2F98">
        <w:t xml:space="preserve"> </w:t>
      </w:r>
      <w:r w:rsidR="00404636">
        <w:t xml:space="preserve">of </w:t>
      </w:r>
      <w:r w:rsidR="00184C3C" w:rsidRPr="00FE2F98">
        <w:t xml:space="preserve">the following functions </w:t>
      </w:r>
      <w:proofErr w:type="gramStart"/>
      <w:r w:rsidR="00184C3C" w:rsidRPr="00FE2F98">
        <w:t>e.g.</w:t>
      </w:r>
      <w:proofErr w:type="gramEnd"/>
      <w:r w:rsidR="00DA2E22" w:rsidRPr="00FE2F98">
        <w:t xml:space="preserve"> e</w:t>
      </w:r>
      <w:r w:rsidR="00184C3C" w:rsidRPr="00FE2F98">
        <w:t>nter names on the register</w:t>
      </w:r>
      <w:r w:rsidR="004F0909" w:rsidRPr="00FE2F98">
        <w:t xml:space="preserve"> or add other agency involvement,</w:t>
      </w:r>
      <w:r w:rsidR="00184C3C" w:rsidRPr="00FE2F98">
        <w:t xml:space="preserve"> and may </w:t>
      </w:r>
      <w:r w:rsidR="008D23ED" w:rsidRPr="00FE2F98">
        <w:t>consult the pupil record.  N.B.</w:t>
      </w:r>
      <w:r w:rsidR="00EE4BFD" w:rsidRPr="00FE2F98">
        <w:t xml:space="preserve"> </w:t>
      </w:r>
      <w:r w:rsidR="00184C3C" w:rsidRPr="00FE2F98">
        <w:t xml:space="preserve">where records are maintained as hard copy within the school office, access is available to teaching staff with regards </w:t>
      </w:r>
      <w:r w:rsidR="002D04A4" w:rsidRPr="00FE2F98">
        <w:t xml:space="preserve">some </w:t>
      </w:r>
      <w:r w:rsidR="002D04A4" w:rsidRPr="00FE2F98">
        <w:lastRenderedPageBreak/>
        <w:t xml:space="preserve">information </w:t>
      </w:r>
      <w:r w:rsidR="00184C3C" w:rsidRPr="00FE2F98">
        <w:t>e.g. emergency contact numbers, consents.  Other information e.g. discretionary absence request letters, attendance letters</w:t>
      </w:r>
      <w:r w:rsidR="0076193C" w:rsidRPr="00FE2F98">
        <w:t>,</w:t>
      </w:r>
      <w:r w:rsidR="00184C3C" w:rsidRPr="00FE2F98">
        <w:t xml:space="preserve"> are held in the school office and </w:t>
      </w:r>
      <w:r w:rsidR="0076193C" w:rsidRPr="00FE2F98">
        <w:t xml:space="preserve">are </w:t>
      </w:r>
      <w:r w:rsidR="00184C3C" w:rsidRPr="00FE2F98">
        <w:t xml:space="preserve">only available to </w:t>
      </w:r>
      <w:r w:rsidR="00FF1552" w:rsidRPr="00FE2F98">
        <w:t xml:space="preserve">the relevant </w:t>
      </w:r>
      <w:r w:rsidR="008604B3" w:rsidRPr="00FE2F98">
        <w:t>member of staff</w:t>
      </w:r>
      <w:r w:rsidR="00FF1552" w:rsidRPr="00FE2F98">
        <w:t xml:space="preserve"> upon request.</w:t>
      </w:r>
    </w:p>
    <w:p w14:paraId="2FFA6FA0" w14:textId="77777777" w:rsidR="00FF1552" w:rsidRPr="00FE2F98" w:rsidRDefault="00FF1552" w:rsidP="00FB1EB0">
      <w:r w:rsidRPr="00FE2F98">
        <w:t>All permissions to access data are grante</w:t>
      </w:r>
      <w:r w:rsidR="000419F3" w:rsidRPr="00FE2F98">
        <w:t>d by the Head Teacher</w:t>
      </w:r>
      <w:r w:rsidRPr="00FE2F98">
        <w:t xml:space="preserve"> and recorded in the </w:t>
      </w:r>
      <w:r w:rsidR="008604B3" w:rsidRPr="00FE2F98">
        <w:t>member of staff</w:t>
      </w:r>
      <w:r w:rsidR="0076193C" w:rsidRPr="00FE2F98">
        <w:t>’</w:t>
      </w:r>
      <w:r w:rsidRPr="00FE2F98">
        <w:t>s personnel file.</w:t>
      </w:r>
    </w:p>
    <w:p w14:paraId="4D481C9F" w14:textId="77777777" w:rsidR="00F5673A" w:rsidRPr="00FE2F98" w:rsidRDefault="00F5673A" w:rsidP="00FB1EB0">
      <w:r w:rsidRPr="00FE2F98">
        <w:t>All teaching and office staff will be given training and guidance on accessing and managing school records, to ensure compliance with the time scales laid out under the retention schedule.  As a guiding principle the General Data Protection Regulation requires that personal data is only retained for as long as is necessary</w:t>
      </w:r>
      <w:r w:rsidR="0076193C" w:rsidRPr="00FE2F98">
        <w:t xml:space="preserve"> and </w:t>
      </w:r>
      <w:r w:rsidR="00F80FAD" w:rsidRPr="00FE2F98">
        <w:t>for the specific lawfu</w:t>
      </w:r>
      <w:r w:rsidR="002D04A4" w:rsidRPr="00FE2F98">
        <w:t xml:space="preserve">l purpose(s) it was acquired; all information, held by the school, </w:t>
      </w:r>
      <w:r w:rsidR="0076193C" w:rsidRPr="00FE2F98">
        <w:t>must</w:t>
      </w:r>
      <w:r w:rsidR="00F80FAD" w:rsidRPr="00FE2F98">
        <w:t xml:space="preserve"> be kept in accordance with the </w:t>
      </w:r>
      <w:r w:rsidR="0076193C" w:rsidRPr="00FE2F98">
        <w:t xml:space="preserve">school’s </w:t>
      </w:r>
      <w:r w:rsidR="00F80FAD" w:rsidRPr="00FE2F98">
        <w:t>Data Protection Policy.</w:t>
      </w:r>
    </w:p>
    <w:p w14:paraId="627ED720" w14:textId="77777777" w:rsidR="00FF1552" w:rsidRPr="00FE2F98" w:rsidRDefault="00FF1552" w:rsidP="00FB1EB0"/>
    <w:p w14:paraId="370FDEE3" w14:textId="77777777" w:rsidR="00FF1552" w:rsidRPr="00FB1EB0" w:rsidRDefault="00851741" w:rsidP="00FB1EB0">
      <w:pPr>
        <w:pStyle w:val="Heading1"/>
      </w:pPr>
      <w:bookmarkStart w:id="13" w:name="_Toc66172766"/>
      <w:r w:rsidRPr="00FB1EB0">
        <w:t xml:space="preserve">4.6 </w:t>
      </w:r>
      <w:r w:rsidR="00FF1552" w:rsidRPr="00FB1EB0">
        <w:t>Data Protection Policy</w:t>
      </w:r>
      <w:bookmarkEnd w:id="13"/>
    </w:p>
    <w:p w14:paraId="01BF74EC" w14:textId="32A2FD7D" w:rsidR="00FF1552" w:rsidRDefault="00FF1552" w:rsidP="00FB1EB0">
      <w:r w:rsidRPr="00FE2F98">
        <w:t xml:space="preserve">Pupils, parents and </w:t>
      </w:r>
      <w:r w:rsidR="008604B3" w:rsidRPr="00FE2F98">
        <w:t>member of staff</w:t>
      </w:r>
      <w:r w:rsidR="0076193C" w:rsidRPr="00FE2F98">
        <w:t xml:space="preserve"> </w:t>
      </w:r>
      <w:r w:rsidRPr="00FE2F98">
        <w:t>are informed, via the school’s Data Protection Policy</w:t>
      </w:r>
      <w:r w:rsidR="00E62A0B">
        <w:t xml:space="preserve"> </w:t>
      </w:r>
      <w:hyperlink r:id="rId11" w:history="1">
        <w:r w:rsidR="00E62A0B" w:rsidRPr="00E62A0B">
          <w:rPr>
            <w:rStyle w:val="Hyperlink"/>
          </w:rPr>
          <w:t>Data Protection Policy for Schools including Annexes.docx</w:t>
        </w:r>
      </w:hyperlink>
      <w:r w:rsidR="00E62A0B">
        <w:t>,</w:t>
      </w:r>
      <w:r w:rsidRPr="00FE2F98">
        <w:t xml:space="preserve"> that any information held on them, upon either admission or commencement of employment, </w:t>
      </w:r>
      <w:r w:rsidR="0076193C" w:rsidRPr="00FE2F98">
        <w:t xml:space="preserve">is for the school to </w:t>
      </w:r>
      <w:r w:rsidR="004A14A3" w:rsidRPr="00FE2F98">
        <w:t>carry out statutory functions, necessary</w:t>
      </w:r>
      <w:r w:rsidRPr="00FE2F98">
        <w:t xml:space="preserve"> for the e</w:t>
      </w:r>
      <w:r w:rsidR="0076193C" w:rsidRPr="00FE2F98">
        <w:t>fficient operation of the setting</w:t>
      </w:r>
      <w:r w:rsidRPr="00FE2F98">
        <w:t xml:space="preserve"> – data </w:t>
      </w:r>
      <w:r w:rsidR="007F0DCC" w:rsidRPr="00FE2F98">
        <w:t xml:space="preserve">held </w:t>
      </w:r>
      <w:r w:rsidRPr="00FE2F98">
        <w:t xml:space="preserve">will be </w:t>
      </w:r>
      <w:r w:rsidR="007F0DCC" w:rsidRPr="00FE2F98">
        <w:t xml:space="preserve">reviewed </w:t>
      </w:r>
      <w:r w:rsidRPr="00FE2F98">
        <w:t>regularly and will be stored, processed and shared (where appropriate and applicable) under the terms of the General Data Protection Regulation (2018).</w:t>
      </w:r>
    </w:p>
    <w:p w14:paraId="143B9781" w14:textId="77777777" w:rsidR="00961C62" w:rsidRPr="00FE2F98" w:rsidRDefault="00961C62" w:rsidP="00FB1EB0"/>
    <w:p w14:paraId="6018C089" w14:textId="77777777" w:rsidR="00DF5693" w:rsidRPr="00961C62" w:rsidRDefault="003626A3" w:rsidP="00961C62">
      <w:pPr>
        <w:pStyle w:val="Heading2"/>
      </w:pPr>
      <w:bookmarkStart w:id="14" w:name="_Toc66172767"/>
      <w:r w:rsidRPr="00961C62">
        <w:t>4.6.1</w:t>
      </w:r>
      <w:r w:rsidR="00851741" w:rsidRPr="00961C62">
        <w:t xml:space="preserve"> </w:t>
      </w:r>
      <w:r w:rsidR="009D199D" w:rsidRPr="00961C62">
        <w:t>Retention Periods</w:t>
      </w:r>
      <w:bookmarkEnd w:id="14"/>
    </w:p>
    <w:p w14:paraId="64380B13" w14:textId="53F72D7A" w:rsidR="009D199D" w:rsidRPr="00FE2F98" w:rsidRDefault="009D199D" w:rsidP="00961C62">
      <w:r w:rsidRPr="00FE2F98">
        <w:t>The following tables provide guidance on retention period for the different records held by</w:t>
      </w:r>
      <w:r w:rsidR="00404636">
        <w:t xml:space="preserve"> Creswell C.E. Infant and Nursery School.</w:t>
      </w:r>
      <w:r w:rsidR="00F236D2" w:rsidRPr="00FE2F98">
        <w:t xml:space="preserve">  </w:t>
      </w:r>
      <w:r w:rsidRPr="00FE2F98">
        <w:t>Unless there is a specific statutory obligation to hold or destroy records (please refer to the instruction on the cover sheet regards</w:t>
      </w:r>
      <w:r w:rsidR="00F236D2" w:rsidRPr="00FE2F98">
        <w:t xml:space="preserve"> the safekeeping of records during</w:t>
      </w:r>
      <w:r w:rsidRPr="00FE2F98">
        <w:t xml:space="preserve"> </w:t>
      </w:r>
      <w:r w:rsidR="00F236D2" w:rsidRPr="00FE2F98">
        <w:t>Independent Inquiry into Child Sexual Abuse (IICSA)), the retention periods are established by the school for guidance purposes.</w:t>
      </w:r>
    </w:p>
    <w:p w14:paraId="0BF51A58" w14:textId="77777777" w:rsidR="00EE4BFD" w:rsidRPr="00FE2F98" w:rsidRDefault="008D23ED" w:rsidP="00961C62">
      <w:r w:rsidRPr="00FE2F98">
        <w:t>N.B.</w:t>
      </w:r>
      <w:r w:rsidR="00EE4BFD" w:rsidRPr="00FE2F98">
        <w:t xml:space="preserve"> it must be emphasised that, under the terms of the current IICSA moratorium, the present focus on safeguarding does not mean that existing laws, in respect to data protection, are now suspended, nor that schools may not still be liable for breaches of data protection legislation (such as retaining personal data longer, or in greater volume, than is necessary for its purpose, or a failure to keep data accurately and safely).</w:t>
      </w:r>
    </w:p>
    <w:p w14:paraId="5500463C" w14:textId="77777777" w:rsidR="007B65F8" w:rsidRPr="00FE2F98" w:rsidRDefault="007B65F8" w:rsidP="00184C3C">
      <w:pPr>
        <w:autoSpaceDE w:val="0"/>
        <w:autoSpaceDN w:val="0"/>
        <w:adjustRightInd w:val="0"/>
        <w:spacing w:after="0" w:line="240" w:lineRule="auto"/>
        <w:rPr>
          <w:rFonts w:asciiTheme="majorHAnsi" w:hAnsiTheme="majorHAnsi" w:cstheme="majorHAnsi"/>
          <w:b/>
          <w:color w:val="000000"/>
          <w:sz w:val="28"/>
          <w:szCs w:val="28"/>
        </w:rPr>
      </w:pPr>
    </w:p>
    <w:p w14:paraId="06934258" w14:textId="77777777" w:rsidR="00F236D2" w:rsidRPr="00961C62" w:rsidRDefault="003626A3" w:rsidP="00961C62">
      <w:pPr>
        <w:pStyle w:val="Heading2"/>
      </w:pPr>
      <w:bookmarkStart w:id="15" w:name="_Toc66172768"/>
      <w:r w:rsidRPr="00961C62">
        <w:t xml:space="preserve">4.6.2 </w:t>
      </w:r>
      <w:r w:rsidR="00F236D2" w:rsidRPr="00961C62">
        <w:t>Disposa</w:t>
      </w:r>
      <w:r w:rsidR="00476182" w:rsidRPr="00961C62">
        <w:t>l of Data</w:t>
      </w:r>
      <w:bookmarkEnd w:id="15"/>
    </w:p>
    <w:p w14:paraId="69625DAA" w14:textId="77777777" w:rsidR="001770FE" w:rsidRPr="00FE2F98" w:rsidRDefault="00A43E20" w:rsidP="00961C62">
      <w:r w:rsidRPr="00FE2F98">
        <w:t>As mentioned above, t</w:t>
      </w:r>
      <w:r w:rsidR="001770FE" w:rsidRPr="00FE2F98">
        <w:t xml:space="preserve">he fifth Data Protection </w:t>
      </w:r>
      <w:r w:rsidR="002D04A4" w:rsidRPr="00FE2F98">
        <w:t>principle,</w:t>
      </w:r>
      <w:r w:rsidR="001770FE" w:rsidRPr="00FE2F98">
        <w:t xml:space="preserve"> states that ‘Personal data processed for any purpose, or purposes, shall not be kept longer than is necessary for that purpose, or </w:t>
      </w:r>
      <w:proofErr w:type="gramStart"/>
      <w:r w:rsidR="001770FE" w:rsidRPr="00FE2F98">
        <w:t>purposes’</w:t>
      </w:r>
      <w:proofErr w:type="gramEnd"/>
      <w:r w:rsidR="001770FE" w:rsidRPr="00FE2F98">
        <w:t>.</w:t>
      </w:r>
      <w:r w:rsidR="002D04A4" w:rsidRPr="00FE2F98">
        <w:t xml:space="preserve">  </w:t>
      </w:r>
      <w:r w:rsidR="001770FE" w:rsidRPr="00FE2F98">
        <w:t>It is the responsibility of t</w:t>
      </w:r>
      <w:r w:rsidR="00820832" w:rsidRPr="00FE2F98">
        <w:t>he Head Teacher</w:t>
      </w:r>
      <w:r w:rsidR="004A14A3" w:rsidRPr="00FE2F98">
        <w:t xml:space="preserve"> </w:t>
      </w:r>
      <w:r w:rsidR="001770FE" w:rsidRPr="00FE2F98">
        <w:t>that records, which are no longer required for business use, are</w:t>
      </w:r>
      <w:r w:rsidR="00820832" w:rsidRPr="00FE2F98">
        <w:t xml:space="preserve"> to be</w:t>
      </w:r>
      <w:r w:rsidR="001770FE" w:rsidRPr="00FE2F98">
        <w:t xml:space="preserve"> reviewed as soon as po</w:t>
      </w:r>
      <w:r w:rsidR="004A14A3" w:rsidRPr="00FE2F98">
        <w:t>ssible, so that</w:t>
      </w:r>
      <w:r w:rsidR="001770FE" w:rsidRPr="00FE2F98">
        <w:t xml:space="preserve"> the ap</w:t>
      </w:r>
      <w:r w:rsidR="00AB6535" w:rsidRPr="00FE2F98">
        <w:t>propriate records can be</w:t>
      </w:r>
      <w:r w:rsidR="004A14A3" w:rsidRPr="00FE2F98">
        <w:t xml:space="preserve"> destroyed</w:t>
      </w:r>
      <w:r w:rsidR="00AB6535" w:rsidRPr="00FE2F98">
        <w:t xml:space="preserve"> </w:t>
      </w:r>
      <w:r w:rsidR="002D04A4" w:rsidRPr="00FE2F98">
        <w:t>or transferred, where necessary</w:t>
      </w:r>
      <w:r w:rsidR="004A14A3" w:rsidRPr="00FE2F98">
        <w:t>.</w:t>
      </w:r>
      <w:r w:rsidR="00820832" w:rsidRPr="00FE2F98">
        <w:t xml:space="preserve">  </w:t>
      </w:r>
    </w:p>
    <w:p w14:paraId="69CFB989" w14:textId="77777777" w:rsidR="00F34F71" w:rsidRPr="00FE2F98" w:rsidRDefault="002D04A4" w:rsidP="00961C62">
      <w:r w:rsidRPr="00FE2F98">
        <w:t xml:space="preserve">Not all data needs to be destroyed.  The school should </w:t>
      </w:r>
      <w:r w:rsidR="001770FE" w:rsidRPr="00FE2F98">
        <w:t>determine whether records are to be se</w:t>
      </w:r>
      <w:r w:rsidR="004A14A3" w:rsidRPr="00FE2F98">
        <w:t xml:space="preserve">lected, either </w:t>
      </w:r>
      <w:r w:rsidR="001770FE" w:rsidRPr="00FE2F98">
        <w:t xml:space="preserve">for permanent preservation, </w:t>
      </w:r>
      <w:r w:rsidRPr="00FE2F98">
        <w:t>or for destruction or to be transferred into a different format e.g.</w:t>
      </w:r>
      <w:r w:rsidR="001770FE" w:rsidRPr="00FE2F98">
        <w:t xml:space="preserve"> </w:t>
      </w:r>
      <w:r w:rsidRPr="00FE2F98">
        <w:t>digitised, or to be retained further, by the setting</w:t>
      </w:r>
      <w:r w:rsidR="00F34F71" w:rsidRPr="00FE2F98">
        <w:t>, for research or litigation purposes.</w:t>
      </w:r>
      <w:r w:rsidR="00B814EB" w:rsidRPr="00FE2F98">
        <w:t xml:space="preserve">  Any decision, regards a change to the way data is held in the setting, must be documented as part of the records management policy.</w:t>
      </w:r>
      <w:r w:rsidRPr="00FE2F98">
        <w:t xml:space="preserve">  For example; financial records can be destroyed after six years, plus the year they were created in, and are often shredded or passed to a confidential waste provider for safe destruction.  School newsletters, however, might be transferred to Derbyshire County Council’s Records Office for archiving and safe keeping, as a means of preserving the school’s heritage.</w:t>
      </w:r>
    </w:p>
    <w:p w14:paraId="62EA1E3C" w14:textId="77777777" w:rsidR="004A14A3" w:rsidRPr="00FE2F98" w:rsidRDefault="00476182" w:rsidP="00961C62">
      <w:r w:rsidRPr="00FE2F98">
        <w:t>When information is no longer required, it should be disposed of.  For confidential, sensitive or personal information, to be considered securely disposed of, it must be in a condition where it cannot either be read or reconstructed.  It is recommended that paper documents are destroyed with a cross shredder – where this is not possible, and, e.g. a ribbon shredder is employed, the waste should not be recycled but destroyed beyond recognition e.g.</w:t>
      </w:r>
      <w:r w:rsidR="004A14A3" w:rsidRPr="00FE2F98">
        <w:t xml:space="preserve"> via an</w:t>
      </w:r>
      <w:r w:rsidRPr="00FE2F98">
        <w:t xml:space="preserve"> incinerator bin.  </w:t>
      </w:r>
    </w:p>
    <w:p w14:paraId="4A96E20D" w14:textId="77777777" w:rsidR="004A14A3" w:rsidRPr="00FE2F98" w:rsidRDefault="004A14A3" w:rsidP="00184C3C">
      <w:pPr>
        <w:autoSpaceDE w:val="0"/>
        <w:autoSpaceDN w:val="0"/>
        <w:adjustRightInd w:val="0"/>
        <w:spacing w:after="0" w:line="240" w:lineRule="auto"/>
        <w:rPr>
          <w:rFonts w:asciiTheme="majorHAnsi" w:hAnsiTheme="majorHAnsi" w:cstheme="majorHAnsi"/>
          <w:color w:val="000000"/>
          <w:sz w:val="28"/>
          <w:szCs w:val="28"/>
        </w:rPr>
      </w:pPr>
    </w:p>
    <w:p w14:paraId="196AE909" w14:textId="77777777" w:rsidR="00476182" w:rsidRPr="00FE2F98" w:rsidRDefault="00476182" w:rsidP="00961C62">
      <w:r w:rsidRPr="00FE2F98">
        <w:lastRenderedPageBreak/>
        <w:t>Skips and ‘regular’ waste disposal are not considered to be secure.</w:t>
      </w:r>
    </w:p>
    <w:p w14:paraId="437F8A54" w14:textId="77777777" w:rsidR="00476182" w:rsidRPr="00FE2F98" w:rsidRDefault="00476182" w:rsidP="00961C62">
      <w:r w:rsidRPr="00FE2F98">
        <w:t>CD’s/DVD’s/discs should be cut into pieces.  Hard copy images, AV recordings and hard disks should be dismantle</w:t>
      </w:r>
      <w:r w:rsidR="004A14A3" w:rsidRPr="00FE2F98">
        <w:t>d</w:t>
      </w:r>
      <w:r w:rsidRPr="00FE2F98">
        <w:t xml:space="preserve"> and destroyed.  Where third party disposal companies are employed, the</w:t>
      </w:r>
      <w:r w:rsidR="00F21A71" w:rsidRPr="00FE2F98">
        <w:t>y should, wherever possible be supervised and any destruction of data or removal of data, from the site, is logged and the destruction certified.</w:t>
      </w:r>
      <w:r w:rsidR="00B814EB" w:rsidRPr="00FE2F98">
        <w:t xml:space="preserve">  Staff </w:t>
      </w:r>
      <w:r w:rsidR="0081216E" w:rsidRPr="00FE2F98">
        <w:t>working for external provider should have been trained in the handling and destruction of confidential data.</w:t>
      </w:r>
    </w:p>
    <w:p w14:paraId="581A3D70" w14:textId="77777777" w:rsidR="00BA2B74" w:rsidRPr="00FE2F98" w:rsidRDefault="0081216E" w:rsidP="00961C62">
      <w:r w:rsidRPr="00FE2F98">
        <w:t xml:space="preserve">Destruction of data will be planned with specific dates and all records will be identified as </w:t>
      </w:r>
      <w:r w:rsidR="00EE4BFD" w:rsidRPr="00FE2F98">
        <w:t xml:space="preserve">to </w:t>
      </w:r>
      <w:r w:rsidR="002D04A4" w:rsidRPr="00FE2F98">
        <w:t>the date of destruction.  N.B.</w:t>
      </w:r>
      <w:r w:rsidR="00EE4BFD" w:rsidRPr="00FE2F98">
        <w:t xml:space="preserve"> </w:t>
      </w:r>
      <w:r w:rsidR="004A14A3" w:rsidRPr="00FE2F98">
        <w:t>if a record is noted pending destruction or transfer, either to archives off site or to another setting,</w:t>
      </w:r>
      <w:r w:rsidRPr="00FE2F98">
        <w:t xml:space="preserve"> but has not yet been destroyed</w:t>
      </w:r>
      <w:r w:rsidR="004A14A3" w:rsidRPr="00FE2F98">
        <w:t>/transferred</w:t>
      </w:r>
      <w:r w:rsidRPr="00FE2F98">
        <w:t>, and a request for records has been received</w:t>
      </w:r>
      <w:r w:rsidR="004A14A3" w:rsidRPr="00FE2F98">
        <w:t>, that record</w:t>
      </w:r>
      <w:r w:rsidRPr="00FE2F98">
        <w:t xml:space="preserve"> mus</w:t>
      </w:r>
      <w:r w:rsidR="004A14A3" w:rsidRPr="00FE2F98">
        <w:t>t still be made available to the requestor</w:t>
      </w:r>
      <w:r w:rsidRPr="00FE2F98">
        <w:t>.</w:t>
      </w:r>
    </w:p>
    <w:p w14:paraId="69155167" w14:textId="77777777" w:rsidR="00BA2B74" w:rsidRPr="00FE2F98" w:rsidRDefault="00F21A71" w:rsidP="00961C62">
      <w:r w:rsidRPr="00FE2F98">
        <w:t xml:space="preserve">The Freedom of Information Act 2000 requires the school to maintain a list of all records that have been destroyed and who </w:t>
      </w:r>
      <w:r w:rsidR="004A14A3" w:rsidRPr="00FE2F98">
        <w:t xml:space="preserve">authorised their destruction.  The appropriate </w:t>
      </w:r>
      <w:r w:rsidR="00A947DB" w:rsidRPr="00FE2F98">
        <w:t>m</w:t>
      </w:r>
      <w:r w:rsidRPr="00FE2F98">
        <w:t>embers of staff</w:t>
      </w:r>
      <w:r w:rsidR="004A14A3" w:rsidRPr="00FE2F98">
        <w:t xml:space="preserve"> (Data Lead)</w:t>
      </w:r>
      <w:r w:rsidRPr="00FE2F98">
        <w:t xml:space="preserve"> should record;</w:t>
      </w:r>
    </w:p>
    <w:p w14:paraId="172E3D0D" w14:textId="77777777" w:rsidR="00F21A71" w:rsidRPr="00FE2F98" w:rsidRDefault="00F21A71" w:rsidP="00961C62">
      <w:pPr>
        <w:pStyle w:val="ListParagraph"/>
        <w:numPr>
          <w:ilvl w:val="0"/>
          <w:numId w:val="30"/>
        </w:numPr>
      </w:pPr>
      <w:r w:rsidRPr="00FE2F98">
        <w:t>File reference and/or unique identifier</w:t>
      </w:r>
    </w:p>
    <w:p w14:paraId="63E8E167" w14:textId="77777777" w:rsidR="00F21A71" w:rsidRPr="00FE2F98" w:rsidRDefault="00F21A71" w:rsidP="00961C62">
      <w:pPr>
        <w:pStyle w:val="ListParagraph"/>
        <w:numPr>
          <w:ilvl w:val="0"/>
          <w:numId w:val="30"/>
        </w:numPr>
      </w:pPr>
      <w:r w:rsidRPr="00FE2F98">
        <w:t>File title or brief description of contents</w:t>
      </w:r>
    </w:p>
    <w:p w14:paraId="781C29C5" w14:textId="77777777" w:rsidR="00F21A71" w:rsidRPr="00FE2F98" w:rsidRDefault="00F21A71" w:rsidP="00961C62">
      <w:pPr>
        <w:pStyle w:val="ListParagraph"/>
        <w:numPr>
          <w:ilvl w:val="0"/>
          <w:numId w:val="30"/>
        </w:numPr>
      </w:pPr>
      <w:r w:rsidRPr="00FE2F98">
        <w:t>Number of files</w:t>
      </w:r>
    </w:p>
    <w:p w14:paraId="6B7B6658" w14:textId="77777777" w:rsidR="00F21A71" w:rsidRPr="00FE2F98" w:rsidRDefault="00F21A71" w:rsidP="00961C62">
      <w:pPr>
        <w:pStyle w:val="ListParagraph"/>
        <w:numPr>
          <w:ilvl w:val="0"/>
          <w:numId w:val="30"/>
        </w:numPr>
      </w:pPr>
      <w:r w:rsidRPr="00FE2F98">
        <w:t>Name of the authorising officer</w:t>
      </w:r>
    </w:p>
    <w:p w14:paraId="781240DE" w14:textId="77777777" w:rsidR="00F21A71" w:rsidRPr="00FE2F98" w:rsidRDefault="00F21A71" w:rsidP="00F21A71">
      <w:pPr>
        <w:autoSpaceDE w:val="0"/>
        <w:autoSpaceDN w:val="0"/>
        <w:adjustRightInd w:val="0"/>
        <w:spacing w:after="0" w:line="240" w:lineRule="auto"/>
        <w:rPr>
          <w:rFonts w:asciiTheme="majorHAnsi" w:hAnsiTheme="majorHAnsi" w:cstheme="majorHAnsi"/>
          <w:color w:val="000000"/>
          <w:sz w:val="28"/>
          <w:szCs w:val="28"/>
        </w:rPr>
      </w:pPr>
    </w:p>
    <w:p w14:paraId="6F4F6B13" w14:textId="77777777" w:rsidR="00F21A71" w:rsidRPr="00961C62" w:rsidRDefault="003626A3" w:rsidP="00961C62">
      <w:pPr>
        <w:pStyle w:val="Heading1"/>
      </w:pPr>
      <w:bookmarkStart w:id="16" w:name="_Toc66172769"/>
      <w:r w:rsidRPr="00961C62">
        <w:t>4.7</w:t>
      </w:r>
      <w:r w:rsidR="00851741" w:rsidRPr="00961C62">
        <w:t xml:space="preserve"> </w:t>
      </w:r>
      <w:r w:rsidR="00F21A71" w:rsidRPr="00961C62">
        <w:t>Trans</w:t>
      </w:r>
      <w:r w:rsidR="0078397A" w:rsidRPr="00961C62">
        <w:t>fer of Records to Archives</w:t>
      </w:r>
      <w:bookmarkEnd w:id="16"/>
    </w:p>
    <w:p w14:paraId="22636399" w14:textId="77777777" w:rsidR="0078397A" w:rsidRPr="00FE2F98" w:rsidRDefault="0078397A" w:rsidP="00961C62">
      <w:r w:rsidRPr="00FE2F98">
        <w:t>Where records have been identified as being worth</w:t>
      </w:r>
      <w:r w:rsidR="00820832" w:rsidRPr="00FE2F98">
        <w:t>y</w:t>
      </w:r>
      <w:r w:rsidRPr="00FE2F98">
        <w:t xml:space="preserve"> of permanent preservation, due to their historical or social value, </w:t>
      </w:r>
      <w:r w:rsidR="00820832" w:rsidRPr="00FE2F98">
        <w:t xml:space="preserve">they may be retained </w:t>
      </w:r>
      <w:r w:rsidRPr="00FE2F98">
        <w:t>on site or transferred to Derbyshire County Council Reco</w:t>
      </w:r>
      <w:r w:rsidR="00820832" w:rsidRPr="00FE2F98">
        <w:t>rds Office.  If</w:t>
      </w:r>
      <w:r w:rsidRPr="00FE2F98">
        <w:t xml:space="preserve"> held by the sch</w:t>
      </w:r>
      <w:r w:rsidR="00820832" w:rsidRPr="00FE2F98">
        <w:t xml:space="preserve">ool, it is advised that the </w:t>
      </w:r>
      <w:r w:rsidR="004F724A" w:rsidRPr="00FE2F98">
        <w:t>school will contact</w:t>
      </w:r>
      <w:r w:rsidRPr="00FE2F98">
        <w:t xml:space="preserve"> Derbyshire County Council’s Corporate Records Manager for guidance and best practice, with regards the preservation of data.</w:t>
      </w:r>
    </w:p>
    <w:p w14:paraId="59F0A7DE" w14:textId="77777777" w:rsidR="0078397A" w:rsidRPr="00FE2F98" w:rsidRDefault="0078397A" w:rsidP="00F21A71">
      <w:pPr>
        <w:autoSpaceDE w:val="0"/>
        <w:autoSpaceDN w:val="0"/>
        <w:adjustRightInd w:val="0"/>
        <w:spacing w:after="0" w:line="240" w:lineRule="auto"/>
        <w:rPr>
          <w:rFonts w:asciiTheme="majorHAnsi" w:hAnsiTheme="majorHAnsi" w:cstheme="majorHAnsi"/>
          <w:color w:val="000000"/>
          <w:sz w:val="28"/>
          <w:szCs w:val="28"/>
        </w:rPr>
      </w:pPr>
    </w:p>
    <w:p w14:paraId="0064CDD6" w14:textId="77777777" w:rsidR="0078397A" w:rsidRPr="00961C62" w:rsidRDefault="003626A3" w:rsidP="00961C62">
      <w:pPr>
        <w:pStyle w:val="Heading1"/>
      </w:pPr>
      <w:bookmarkStart w:id="17" w:name="_Toc66172770"/>
      <w:r w:rsidRPr="00961C62">
        <w:t xml:space="preserve">4.8 </w:t>
      </w:r>
      <w:r w:rsidR="00DF0548" w:rsidRPr="00961C62">
        <w:t>Transfer of Records</w:t>
      </w:r>
      <w:r w:rsidR="0078397A" w:rsidRPr="00961C62">
        <w:t xml:space="preserve"> to other Media</w:t>
      </w:r>
      <w:bookmarkEnd w:id="17"/>
    </w:p>
    <w:p w14:paraId="4EEF06AD" w14:textId="23317EB3" w:rsidR="001E5A51" w:rsidRPr="00FE2F98" w:rsidRDefault="00961C62" w:rsidP="00961C62">
      <w:r>
        <w:t>H</w:t>
      </w:r>
      <w:r w:rsidR="00C76408" w:rsidRPr="00FE2F98">
        <w:t xml:space="preserve">ere lengthy retention periods have been allocated to records, </w:t>
      </w:r>
      <w:r w:rsidR="008604B3" w:rsidRPr="00FE2F98">
        <w:t>member of staff</w:t>
      </w:r>
      <w:r w:rsidR="00C76408" w:rsidRPr="00FE2F98">
        <w:t>s may wish to consider converting paper records to other media (e.g. digital or virtual, ‘cloud’ based).  The lifespan of the media, and the ability t</w:t>
      </w:r>
      <w:r w:rsidR="00A947DB" w:rsidRPr="00FE2F98">
        <w:t xml:space="preserve">o migrate data, </w:t>
      </w:r>
      <w:r w:rsidR="00C76408" w:rsidRPr="00FE2F98">
        <w:t>should always be considered.</w:t>
      </w:r>
    </w:p>
    <w:p w14:paraId="42E00D30" w14:textId="77777777" w:rsidR="00C76408" w:rsidRPr="00FE2F98" w:rsidRDefault="00C76408" w:rsidP="00F21A71">
      <w:pPr>
        <w:autoSpaceDE w:val="0"/>
        <w:autoSpaceDN w:val="0"/>
        <w:adjustRightInd w:val="0"/>
        <w:spacing w:after="0" w:line="240" w:lineRule="auto"/>
        <w:rPr>
          <w:rFonts w:asciiTheme="majorHAnsi" w:hAnsiTheme="majorHAnsi" w:cstheme="majorHAnsi"/>
          <w:b/>
          <w:color w:val="000000"/>
          <w:sz w:val="28"/>
          <w:szCs w:val="28"/>
        </w:rPr>
      </w:pPr>
    </w:p>
    <w:p w14:paraId="2866CB52" w14:textId="77777777" w:rsidR="00DF0548" w:rsidRPr="00961C62" w:rsidRDefault="003626A3" w:rsidP="00961C62">
      <w:pPr>
        <w:pStyle w:val="Heading1"/>
      </w:pPr>
      <w:bookmarkStart w:id="18" w:name="_Toc66172771"/>
      <w:r w:rsidRPr="00961C62">
        <w:t xml:space="preserve">4.9 </w:t>
      </w:r>
      <w:r w:rsidR="00DF0548" w:rsidRPr="00961C62">
        <w:t>Transfer of Records to other Settings</w:t>
      </w:r>
      <w:bookmarkEnd w:id="18"/>
    </w:p>
    <w:p w14:paraId="3F40F558" w14:textId="77777777" w:rsidR="00DF0548" w:rsidRPr="00FE2F98" w:rsidRDefault="00DF0548" w:rsidP="00961C62">
      <w:r w:rsidRPr="00FE2F98">
        <w:t>When a child leaves the school, all pupil records should be transferred in a secure manner, to the child’s new school.  If the records contain sensitive information (e.g. Child Protection records), proof of receipt must be obtained and logged by the school’s Data Lead.  All data held by the school should then be deleted, including all paper records and data stored electronically.  A record should be kept for tracking and auditing purposes only.</w:t>
      </w:r>
    </w:p>
    <w:p w14:paraId="3A10FC0C" w14:textId="77777777" w:rsidR="00DF0548" w:rsidRPr="00FE2F98" w:rsidRDefault="00DF0548" w:rsidP="00961C62"/>
    <w:p w14:paraId="38A23259" w14:textId="77777777" w:rsidR="00C76408" w:rsidRPr="00961C62" w:rsidRDefault="003626A3" w:rsidP="00961C62">
      <w:pPr>
        <w:pStyle w:val="Heading1"/>
      </w:pPr>
      <w:bookmarkStart w:id="19" w:name="_Toc66172772"/>
      <w:r w:rsidRPr="00961C62">
        <w:t xml:space="preserve">4.10 </w:t>
      </w:r>
      <w:r w:rsidR="00C76408" w:rsidRPr="00961C62">
        <w:t>Responsibility and Monitoring</w:t>
      </w:r>
      <w:bookmarkEnd w:id="19"/>
    </w:p>
    <w:p w14:paraId="5BD771B2" w14:textId="77777777" w:rsidR="00C76408" w:rsidRPr="00961C62" w:rsidRDefault="00C76408" w:rsidP="00F21A71">
      <w:pPr>
        <w:autoSpaceDE w:val="0"/>
        <w:autoSpaceDN w:val="0"/>
        <w:adjustRightInd w:val="0"/>
        <w:spacing w:after="0" w:line="240" w:lineRule="auto"/>
      </w:pPr>
      <w:r w:rsidRPr="00961C62">
        <w:t>The Head Teacher and/or officer tasked with the role of Data Lead, hold primary and day to day responsibility, for implementing this policy.  The Data Protection Office, in conjunction with the school, is responsible for monitoring its use and effectiveness and resolving any queries with regards the interpretation of the policy.  The Data Protection Officer will consider the suitability and adequacy of this policy and will pass any amendments or alterations directly to the Head Teacher.</w:t>
      </w:r>
    </w:p>
    <w:p w14:paraId="0AD8681C" w14:textId="79BF194C" w:rsidR="00B347B5" w:rsidRPr="00FE2F98" w:rsidRDefault="00C76408" w:rsidP="00961C62">
      <w:pPr>
        <w:rPr>
          <w:rFonts w:asciiTheme="majorHAnsi" w:hAnsiTheme="majorHAnsi" w:cstheme="majorHAnsi"/>
          <w:color w:val="000000"/>
          <w:sz w:val="28"/>
          <w:szCs w:val="28"/>
        </w:rPr>
      </w:pPr>
      <w:r w:rsidRPr="00FE2F98">
        <w:t>Internal control systems and procedures will be subject to regular audits, to provide assurance that they are effective in creating, maintaining and removing records.</w:t>
      </w:r>
      <w:r w:rsidR="001770FE" w:rsidRPr="00FE2F98">
        <w:t xml:space="preserve">  </w:t>
      </w:r>
    </w:p>
    <w:p w14:paraId="1AE88FE7" w14:textId="77777777" w:rsidR="006D7236" w:rsidRPr="00FE2F98" w:rsidRDefault="006D7236" w:rsidP="00FF16EB">
      <w:pPr>
        <w:autoSpaceDE w:val="0"/>
        <w:autoSpaceDN w:val="0"/>
        <w:adjustRightInd w:val="0"/>
        <w:spacing w:after="0" w:line="240" w:lineRule="auto"/>
        <w:rPr>
          <w:rFonts w:asciiTheme="majorHAnsi" w:hAnsiTheme="majorHAnsi" w:cstheme="majorHAnsi"/>
          <w:color w:val="000000"/>
          <w:sz w:val="28"/>
          <w:szCs w:val="28"/>
          <w:u w:val="single"/>
        </w:rPr>
        <w:sectPr w:rsidR="006D7236" w:rsidRPr="00FE2F98" w:rsidSect="00F35A23">
          <w:headerReference w:type="first" r:id="rId12"/>
          <w:footerReference w:type="first" r:id="rId13"/>
          <w:pgSz w:w="11906" w:h="16838"/>
          <w:pgMar w:top="720" w:right="720" w:bottom="720" w:left="720" w:header="709" w:footer="709" w:gutter="0"/>
          <w:pgNumType w:start="1"/>
          <w:cols w:space="708"/>
          <w:titlePg/>
          <w:docGrid w:linePitch="360"/>
        </w:sectPr>
      </w:pPr>
    </w:p>
    <w:p w14:paraId="1E814E79" w14:textId="77777777" w:rsidR="007A3884" w:rsidRPr="00961C62" w:rsidRDefault="007A3884" w:rsidP="00961C62">
      <w:pPr>
        <w:pStyle w:val="Heading1"/>
      </w:pPr>
      <w:bookmarkStart w:id="20" w:name="_Toc66172773"/>
      <w:r w:rsidRPr="00961C62">
        <w:lastRenderedPageBreak/>
        <w:t>4.11 Outline Retention Schedule</w:t>
      </w:r>
      <w:bookmarkEnd w:id="20"/>
    </w:p>
    <w:p w14:paraId="66E53FAC" w14:textId="61AC426F" w:rsidR="00FF16EB" w:rsidRPr="00FE2F98" w:rsidRDefault="007A3884" w:rsidP="00961C62">
      <w:r w:rsidRPr="00FE2F98">
        <w:t>Derbyshire County Council’s GDPR for Schools service uses an adapted version of the IRMS pro forma retention schedule (Please see following).  This offers a comprehensive and thorough review of all possible data that may be held by a school – the outline schedule, however, provides an initial overview of how the data retention policy can be applied to the records held by a school;</w:t>
      </w:r>
    </w:p>
    <w:p w14:paraId="03C89084" w14:textId="77777777" w:rsidR="00FF16EB" w:rsidRPr="00FE2F98" w:rsidRDefault="00FF16EB" w:rsidP="00961C62">
      <w:r w:rsidRPr="00FE2F98">
        <w:rPr>
          <w:b/>
        </w:rPr>
        <w:t>Please note that any record containing pupil information may be subject to the requirements of the IICSA. Schools should implement any instruction which has been received from IICSA. The instructions from IICSA will override any guidance given in this Retention Schedule. If any school is unsure about what records should be retained, they should seek the advice of their Data Protection Officer.</w:t>
      </w:r>
    </w:p>
    <w:p w14:paraId="405CC210" w14:textId="77777777" w:rsidR="001E5A51" w:rsidRPr="00FE2F98" w:rsidRDefault="001E5A51" w:rsidP="00F21A71">
      <w:pPr>
        <w:autoSpaceDE w:val="0"/>
        <w:autoSpaceDN w:val="0"/>
        <w:adjustRightInd w:val="0"/>
        <w:spacing w:after="0" w:line="240" w:lineRule="auto"/>
        <w:rPr>
          <w:rFonts w:asciiTheme="majorHAnsi" w:hAnsiTheme="majorHAnsi" w:cstheme="majorHAnsi"/>
          <w:color w:val="000000"/>
          <w:sz w:val="28"/>
          <w:szCs w:val="28"/>
        </w:rPr>
      </w:pPr>
    </w:p>
    <w:tbl>
      <w:tblPr>
        <w:tblW w:w="5000" w:type="pct"/>
        <w:tblCellSpacing w:w="15" w:type="dxa"/>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371"/>
        <w:gridCol w:w="9011"/>
      </w:tblGrid>
      <w:tr w:rsidR="001E5A51" w:rsidRPr="00961C62" w14:paraId="4E51FB67"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18DBCCC"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b/>
                <w:bCs/>
                <w:color w:val="000000"/>
              </w:rPr>
              <w:t>FILE DESCRIPTION</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590C7E8"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b/>
                <w:bCs/>
                <w:color w:val="000000"/>
              </w:rPr>
              <w:t>RETENTION PERIOD</w:t>
            </w:r>
          </w:p>
        </w:tc>
      </w:tr>
      <w:tr w:rsidR="00BA754E" w:rsidRPr="00961C62" w14:paraId="71814667" w14:textId="77777777" w:rsidTr="004F3798">
        <w:trPr>
          <w:tblCellSpacing w:w="15" w:type="dxa"/>
        </w:trPr>
        <w:tc>
          <w:tcPr>
            <w:tcW w:w="15322" w:type="dxa"/>
            <w:gridSpan w:val="2"/>
            <w:tcBorders>
              <w:top w:val="single" w:sz="6" w:space="0" w:color="DDDDDD"/>
              <w:left w:val="single" w:sz="6" w:space="0" w:color="DDDDDD"/>
            </w:tcBorders>
            <w:shd w:val="clear" w:color="auto" w:fill="auto"/>
            <w:tcMar>
              <w:top w:w="120" w:type="dxa"/>
              <w:left w:w="120" w:type="dxa"/>
              <w:bottom w:w="120" w:type="dxa"/>
              <w:right w:w="120" w:type="dxa"/>
            </w:tcMar>
            <w:hideMark/>
          </w:tcPr>
          <w:p w14:paraId="3A267C74" w14:textId="77777777" w:rsidR="001E5A51" w:rsidRPr="00961C62" w:rsidRDefault="00A2627B" w:rsidP="00961C62">
            <w:pPr>
              <w:pStyle w:val="Heading2"/>
            </w:pPr>
            <w:bookmarkStart w:id="21" w:name="_Toc66172774"/>
            <w:r w:rsidRPr="00961C62">
              <w:t xml:space="preserve">4.11.1 </w:t>
            </w:r>
            <w:r w:rsidR="001E5A51" w:rsidRPr="00961C62">
              <w:t>Employment Records</w:t>
            </w:r>
            <w:bookmarkEnd w:id="21"/>
          </w:p>
        </w:tc>
      </w:tr>
      <w:tr w:rsidR="001E5A51" w:rsidRPr="00961C62" w14:paraId="6091071D"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776DC93"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Job applications and interview records of unsuccessful candidates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5F8B051" w14:textId="77777777" w:rsidR="001E5A51" w:rsidRPr="00961C62" w:rsidRDefault="001E5A51"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Six months after notifying unsuccessful candidates, unless the school has applicants’ consent to keep their CVs for future reference. In this case, application forms will give applicants the opportunity to object to their details being retained</w:t>
            </w:r>
          </w:p>
        </w:tc>
      </w:tr>
      <w:tr w:rsidR="001E5A51" w:rsidRPr="00961C62" w14:paraId="234313E2"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36CACEC2"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Job applications and interview records of successful candidates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D6ABF8C" w14:textId="77777777" w:rsidR="001E5A51" w:rsidRPr="00961C62" w:rsidRDefault="008C0CD9"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then </w:t>
            </w:r>
            <w:r w:rsidR="001E5A51" w:rsidRPr="00961C62">
              <w:rPr>
                <w:rFonts w:asciiTheme="majorHAnsi" w:hAnsiTheme="majorHAnsi" w:cstheme="majorHAnsi"/>
                <w:color w:val="000000"/>
              </w:rPr>
              <w:t>6 years after employment ceases</w:t>
            </w:r>
          </w:p>
        </w:tc>
      </w:tr>
      <w:tr w:rsidR="001E5A51" w:rsidRPr="00961C62" w14:paraId="2E0C692D"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F5E9D84"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Written particulars of employment, contracts of employment and changes to terms and conditions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BCDB7AE" w14:textId="77777777" w:rsidR="001E5A51" w:rsidRPr="00961C62" w:rsidRDefault="008C0CD9"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then </w:t>
            </w:r>
            <w:r w:rsidR="00FF16EB" w:rsidRPr="00961C62">
              <w:rPr>
                <w:rFonts w:asciiTheme="majorHAnsi" w:hAnsiTheme="majorHAnsi" w:cstheme="majorHAnsi"/>
                <w:color w:val="000000"/>
              </w:rPr>
              <w:t xml:space="preserve">6 years after </w:t>
            </w:r>
            <w:r w:rsidR="001E5A51" w:rsidRPr="00961C62">
              <w:rPr>
                <w:rFonts w:asciiTheme="majorHAnsi" w:hAnsiTheme="majorHAnsi" w:cstheme="majorHAnsi"/>
                <w:color w:val="000000"/>
              </w:rPr>
              <w:t>employment ceases</w:t>
            </w:r>
          </w:p>
        </w:tc>
      </w:tr>
      <w:tr w:rsidR="001E5A51" w:rsidRPr="00961C62" w14:paraId="7DE51EE4"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D2BAA75"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Right to work documentation including identification documents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F370C70" w14:textId="77777777" w:rsidR="001E5A51" w:rsidRPr="00961C62" w:rsidRDefault="008C0CD9" w:rsidP="00310867">
            <w:pPr>
              <w:autoSpaceDE w:val="0"/>
              <w:autoSpaceDN w:val="0"/>
              <w:adjustRightInd w:val="0"/>
              <w:spacing w:after="0" w:line="240" w:lineRule="auto"/>
              <w:ind w:left="9" w:hanging="9"/>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then </w:t>
            </w:r>
            <w:r w:rsidR="001E5A51" w:rsidRPr="00961C62">
              <w:rPr>
                <w:rFonts w:asciiTheme="majorHAnsi" w:hAnsiTheme="majorHAnsi" w:cstheme="majorHAnsi"/>
                <w:color w:val="000000"/>
              </w:rPr>
              <w:t>2 years after employment ceases</w:t>
            </w:r>
          </w:p>
        </w:tc>
      </w:tr>
      <w:tr w:rsidR="001E5A51" w:rsidRPr="00961C62" w14:paraId="4ED54D98"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9DF1AEB"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Immigration checks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F18A095" w14:textId="77777777" w:rsidR="001E5A51" w:rsidRPr="00961C62" w:rsidRDefault="003A6709"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then 2 </w:t>
            </w:r>
            <w:r w:rsidR="001E5A51" w:rsidRPr="00961C62">
              <w:rPr>
                <w:rFonts w:asciiTheme="majorHAnsi" w:hAnsiTheme="majorHAnsi" w:cstheme="majorHAnsi"/>
                <w:color w:val="000000"/>
              </w:rPr>
              <w:t>years after the termination of employment</w:t>
            </w:r>
          </w:p>
        </w:tc>
      </w:tr>
      <w:tr w:rsidR="001E5A51" w:rsidRPr="00961C62" w14:paraId="582BF06E"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80E9569"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DBS checks and disclosures of criminal records forms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286CB24" w14:textId="63D4D389" w:rsidR="001E5A51" w:rsidRPr="00961C62" w:rsidRDefault="003A6709" w:rsidP="007175C0">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The school does not have to keep copies of the DBS certificates.  </w:t>
            </w:r>
          </w:p>
        </w:tc>
      </w:tr>
      <w:tr w:rsidR="001E5A51" w:rsidRPr="00961C62" w14:paraId="687164B1"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8B38953"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Change of personal details notifications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AA7F512" w14:textId="77777777" w:rsidR="001E5A51" w:rsidRPr="00961C62" w:rsidRDefault="001E5A51"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No longer than 6 months after receiving this notification</w:t>
            </w:r>
          </w:p>
        </w:tc>
      </w:tr>
      <w:tr w:rsidR="001E5A51" w:rsidRPr="00961C62" w14:paraId="2AEDA865"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130BA22"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Emergency contact details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5619068" w14:textId="77777777" w:rsidR="001E5A51" w:rsidRPr="00961C62" w:rsidRDefault="001E5A51" w:rsidP="00310867">
            <w:pPr>
              <w:autoSpaceDE w:val="0"/>
              <w:autoSpaceDN w:val="0"/>
              <w:adjustRightInd w:val="0"/>
              <w:spacing w:after="0" w:line="240" w:lineRule="auto"/>
              <w:ind w:left="133" w:hanging="133"/>
              <w:rPr>
                <w:rFonts w:asciiTheme="majorHAnsi" w:hAnsiTheme="majorHAnsi" w:cstheme="majorHAnsi"/>
                <w:color w:val="000000"/>
              </w:rPr>
            </w:pPr>
            <w:r w:rsidRPr="00961C62">
              <w:rPr>
                <w:rFonts w:asciiTheme="majorHAnsi" w:hAnsiTheme="majorHAnsi" w:cstheme="majorHAnsi"/>
                <w:color w:val="000000"/>
              </w:rPr>
              <w:t>Destroyed on termination</w:t>
            </w:r>
          </w:p>
        </w:tc>
      </w:tr>
      <w:tr w:rsidR="001E5A51" w:rsidRPr="00961C62" w14:paraId="502A12EC"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A61F085"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lastRenderedPageBreak/>
              <w:t>Personnel and training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A55299C" w14:textId="77777777" w:rsidR="001E5A51" w:rsidRPr="00961C62" w:rsidRDefault="003A6709"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DO NOT DESTROY (Refer to note on front page) then, w</w:t>
            </w:r>
            <w:r w:rsidR="001E5A51" w:rsidRPr="00961C62">
              <w:rPr>
                <w:rFonts w:asciiTheme="majorHAnsi" w:hAnsiTheme="majorHAnsi" w:cstheme="majorHAnsi"/>
                <w:color w:val="000000"/>
              </w:rPr>
              <w:t>hile employment continues and up to six years after employment ceases</w:t>
            </w:r>
          </w:p>
        </w:tc>
      </w:tr>
      <w:tr w:rsidR="001E5A51" w:rsidRPr="00961C62" w14:paraId="42828F2B"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924CBFC" w14:textId="77777777" w:rsidR="001E5A51" w:rsidRPr="002D09B1" w:rsidRDefault="001E5A51" w:rsidP="001E5A51">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Annual leave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3B2841A" w14:textId="77777777" w:rsidR="001E5A51" w:rsidRPr="002D09B1" w:rsidRDefault="001E5A51" w:rsidP="00310867">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Six years after the end of tax year they relate to or possibly longer if leave can be carried over from year to year</w:t>
            </w:r>
          </w:p>
        </w:tc>
      </w:tr>
      <w:tr w:rsidR="001E5A51" w:rsidRPr="00961C62" w14:paraId="3A47C24B"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5BB4787" w14:textId="77777777" w:rsidR="001E5A51" w:rsidRPr="002D09B1" w:rsidRDefault="001E5A51" w:rsidP="001E5A51">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Consents for the processing of personal and sensitive data</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CB3D6E5" w14:textId="77777777" w:rsidR="001E5A51" w:rsidRPr="002D09B1" w:rsidRDefault="001E5A51" w:rsidP="00310867">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For as long as the data is being processed and up to 6 years afterwards</w:t>
            </w:r>
          </w:p>
        </w:tc>
      </w:tr>
      <w:tr w:rsidR="001E5A51" w:rsidRPr="00961C62" w14:paraId="2C802261"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DF58C70" w14:textId="77777777" w:rsidR="001E5A51" w:rsidRPr="002D09B1" w:rsidRDefault="001E5A51" w:rsidP="001E5A51">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Working Time Regulations:</w:t>
            </w:r>
          </w:p>
          <w:p w14:paraId="001992B0" w14:textId="77777777" w:rsidR="001E5A51" w:rsidRPr="002D09B1" w:rsidRDefault="001E5A51" w:rsidP="001E5A51">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 xml:space="preserve">·         </w:t>
            </w:r>
            <w:proofErr w:type="spellStart"/>
            <w:r w:rsidRPr="002D09B1">
              <w:rPr>
                <w:rFonts w:asciiTheme="majorHAnsi" w:hAnsiTheme="majorHAnsi" w:cstheme="majorHAnsi"/>
                <w:color w:val="000000"/>
              </w:rPr>
              <w:t>Opt</w:t>
            </w:r>
            <w:proofErr w:type="spellEnd"/>
            <w:r w:rsidRPr="002D09B1">
              <w:rPr>
                <w:rFonts w:asciiTheme="majorHAnsi" w:hAnsiTheme="majorHAnsi" w:cstheme="majorHAnsi"/>
                <w:color w:val="000000"/>
              </w:rPr>
              <w:t xml:space="preserve"> out forms</w:t>
            </w:r>
          </w:p>
          <w:p w14:paraId="701D0FEC" w14:textId="77777777" w:rsidR="001E5A51" w:rsidRPr="002D09B1" w:rsidRDefault="001E5A51" w:rsidP="001E5A51">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         Records of compliance with WTR</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5F8D476" w14:textId="77777777" w:rsidR="001E5A51" w:rsidRPr="002D09B1" w:rsidRDefault="001E5A51" w:rsidP="00310867">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Two years from the date on which they were entered into</w:t>
            </w:r>
          </w:p>
          <w:p w14:paraId="55FB8091" w14:textId="77777777" w:rsidR="001E5A51" w:rsidRPr="002D09B1" w:rsidRDefault="001E5A51" w:rsidP="00310867">
            <w:pPr>
              <w:autoSpaceDE w:val="0"/>
              <w:autoSpaceDN w:val="0"/>
              <w:adjustRightInd w:val="0"/>
              <w:spacing w:after="0" w:line="240" w:lineRule="auto"/>
              <w:rPr>
                <w:rFonts w:asciiTheme="majorHAnsi" w:hAnsiTheme="majorHAnsi" w:cstheme="majorHAnsi"/>
                <w:color w:val="000000"/>
              </w:rPr>
            </w:pPr>
            <w:r w:rsidRPr="002D09B1">
              <w:rPr>
                <w:rFonts w:asciiTheme="majorHAnsi" w:hAnsiTheme="majorHAnsi" w:cstheme="majorHAnsi"/>
                <w:color w:val="000000"/>
              </w:rPr>
              <w:t>Two years after the relevant period</w:t>
            </w:r>
          </w:p>
        </w:tc>
      </w:tr>
      <w:tr w:rsidR="001E5A51" w:rsidRPr="00961C62" w14:paraId="3FA6B7B1"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AB3A5B3"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Disciplinary and training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8E8A249" w14:textId="77777777" w:rsidR="001E5A51" w:rsidRPr="00961C62" w:rsidRDefault="002E2283"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w:t>
            </w:r>
            <w:proofErr w:type="gramStart"/>
            <w:r w:rsidRPr="00961C62">
              <w:rPr>
                <w:rFonts w:asciiTheme="majorHAnsi" w:hAnsiTheme="majorHAnsi" w:cstheme="majorHAnsi"/>
                <w:color w:val="000000"/>
              </w:rPr>
              <w:t xml:space="preserve">then </w:t>
            </w:r>
            <w:r w:rsidR="004C6E71" w:rsidRPr="00961C62">
              <w:rPr>
                <w:rFonts w:asciiTheme="majorHAnsi" w:hAnsiTheme="majorHAnsi" w:cstheme="majorHAnsi"/>
                <w:color w:val="000000"/>
              </w:rPr>
              <w:t xml:space="preserve"> </w:t>
            </w:r>
            <w:r w:rsidR="001E5A51" w:rsidRPr="00961C62">
              <w:rPr>
                <w:rFonts w:asciiTheme="majorHAnsi" w:hAnsiTheme="majorHAnsi" w:cstheme="majorHAnsi"/>
                <w:color w:val="000000"/>
              </w:rPr>
              <w:t>6</w:t>
            </w:r>
            <w:proofErr w:type="gramEnd"/>
            <w:r w:rsidR="001E5A51" w:rsidRPr="00961C62">
              <w:rPr>
                <w:rFonts w:asciiTheme="majorHAnsi" w:hAnsiTheme="majorHAnsi" w:cstheme="majorHAnsi"/>
                <w:color w:val="000000"/>
              </w:rPr>
              <w:t xml:space="preserve"> years after </w:t>
            </w:r>
            <w:r w:rsidR="003E008B" w:rsidRPr="00961C62">
              <w:rPr>
                <w:rFonts w:asciiTheme="majorHAnsi" w:hAnsiTheme="majorHAnsi" w:cstheme="majorHAnsi"/>
                <w:color w:val="000000"/>
              </w:rPr>
              <w:t xml:space="preserve">  </w:t>
            </w:r>
            <w:r w:rsidRPr="00961C62">
              <w:rPr>
                <w:rFonts w:asciiTheme="majorHAnsi" w:hAnsiTheme="majorHAnsi" w:cstheme="majorHAnsi"/>
                <w:color w:val="000000"/>
              </w:rPr>
              <w:t>employment ceases</w:t>
            </w:r>
          </w:p>
        </w:tc>
      </w:tr>
    </w:tbl>
    <w:p w14:paraId="79E1CDB9" w14:textId="77777777" w:rsidR="001E5A51" w:rsidRPr="00FE2F98" w:rsidRDefault="001E5A51" w:rsidP="001E5A51">
      <w:pPr>
        <w:autoSpaceDE w:val="0"/>
        <w:autoSpaceDN w:val="0"/>
        <w:adjustRightInd w:val="0"/>
        <w:spacing w:after="0" w:line="240" w:lineRule="auto"/>
        <w:rPr>
          <w:rFonts w:asciiTheme="majorHAnsi" w:hAnsiTheme="majorHAnsi" w:cstheme="majorHAnsi"/>
          <w:vanish/>
          <w:color w:val="000000"/>
          <w:sz w:val="28"/>
          <w:szCs w:val="28"/>
        </w:rPr>
      </w:pPr>
    </w:p>
    <w:tbl>
      <w:tblPr>
        <w:tblW w:w="5000" w:type="pct"/>
        <w:tblCellSpacing w:w="15" w:type="dxa"/>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371"/>
        <w:gridCol w:w="9011"/>
      </w:tblGrid>
      <w:tr w:rsidR="001E5A51" w:rsidRPr="00961C62" w14:paraId="233385EE" w14:textId="77777777" w:rsidTr="004F3798">
        <w:trPr>
          <w:trHeight w:val="1087"/>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69E3CE6" w14:textId="77777777" w:rsidR="002E2283" w:rsidRPr="00961C62" w:rsidRDefault="001E5A51" w:rsidP="002E2283">
            <w:pPr>
              <w:autoSpaceDE w:val="0"/>
              <w:autoSpaceDN w:val="0"/>
              <w:adjustRightInd w:val="0"/>
              <w:spacing w:after="0" w:line="240" w:lineRule="auto"/>
              <w:ind w:right="279"/>
              <w:rPr>
                <w:rFonts w:asciiTheme="majorHAnsi" w:hAnsiTheme="majorHAnsi" w:cstheme="majorHAnsi"/>
                <w:color w:val="000000"/>
              </w:rPr>
            </w:pPr>
            <w:r w:rsidRPr="00961C62">
              <w:rPr>
                <w:rFonts w:asciiTheme="majorHAnsi" w:hAnsiTheme="majorHAnsi" w:cstheme="majorHAnsi"/>
                <w:color w:val="000000"/>
              </w:rPr>
              <w:t xml:space="preserve">Allegations of a child protection nature against a member of </w:t>
            </w:r>
          </w:p>
          <w:p w14:paraId="5F9325C9" w14:textId="77777777" w:rsidR="001E5A51" w:rsidRPr="00961C62" w:rsidRDefault="001E5A51" w:rsidP="002E2283">
            <w:pPr>
              <w:autoSpaceDE w:val="0"/>
              <w:autoSpaceDN w:val="0"/>
              <w:adjustRightInd w:val="0"/>
              <w:spacing w:after="0" w:line="240" w:lineRule="auto"/>
              <w:ind w:right="279"/>
              <w:rPr>
                <w:rFonts w:asciiTheme="majorHAnsi" w:hAnsiTheme="majorHAnsi" w:cstheme="majorHAnsi"/>
                <w:color w:val="000000"/>
              </w:rPr>
            </w:pPr>
            <w:r w:rsidRPr="00961C62">
              <w:rPr>
                <w:rFonts w:asciiTheme="majorHAnsi" w:hAnsiTheme="majorHAnsi" w:cstheme="majorHAnsi"/>
                <w:color w:val="000000"/>
              </w:rPr>
              <w:t>staff including where the allegation is founded</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B1D6EE1" w14:textId="77777777" w:rsidR="001E5A51" w:rsidRPr="00961C62" w:rsidRDefault="002E2283"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DO NOT DESTROY (Refer to note on front page) then until the person’s normal retirement age or 10 years from the date of allegation, whichever is longer, then review.  NB – allegations that are found to be malicious should be removed from personnel files, from the date they are proven to be unfounded.</w:t>
            </w:r>
          </w:p>
        </w:tc>
      </w:tr>
      <w:tr w:rsidR="00BA754E" w:rsidRPr="00961C62" w14:paraId="15C12A7C" w14:textId="77777777" w:rsidTr="004F3798">
        <w:trPr>
          <w:trHeight w:val="258"/>
          <w:tblCellSpacing w:w="15" w:type="dxa"/>
        </w:trPr>
        <w:tc>
          <w:tcPr>
            <w:tcW w:w="15322" w:type="dxa"/>
            <w:gridSpan w:val="2"/>
            <w:tcBorders>
              <w:top w:val="single" w:sz="6" w:space="0" w:color="DDDDDD"/>
              <w:left w:val="single" w:sz="6" w:space="0" w:color="DDDDDD"/>
            </w:tcBorders>
            <w:shd w:val="clear" w:color="auto" w:fill="auto"/>
            <w:tcMar>
              <w:top w:w="120" w:type="dxa"/>
              <w:left w:w="120" w:type="dxa"/>
              <w:bottom w:w="120" w:type="dxa"/>
              <w:right w:w="120" w:type="dxa"/>
            </w:tcMar>
            <w:hideMark/>
          </w:tcPr>
          <w:p w14:paraId="0AA5CD49" w14:textId="77777777" w:rsidR="001E5A51" w:rsidRPr="00961C62" w:rsidRDefault="00A2627B" w:rsidP="00961C62">
            <w:pPr>
              <w:pStyle w:val="Heading2"/>
            </w:pPr>
            <w:bookmarkStart w:id="22" w:name="_Toc66172775"/>
            <w:r w:rsidRPr="00961C62">
              <w:t xml:space="preserve">4.11.2 </w:t>
            </w:r>
            <w:r w:rsidR="001E5A51" w:rsidRPr="00961C62">
              <w:t>Financial and Payroll Records</w:t>
            </w:r>
            <w:bookmarkEnd w:id="22"/>
          </w:p>
        </w:tc>
      </w:tr>
      <w:tr w:rsidR="001E5A51" w:rsidRPr="00961C62" w14:paraId="4D6F6914"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E879D08"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Pension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3A00869" w14:textId="77777777" w:rsidR="001E5A51" w:rsidRPr="00961C62" w:rsidRDefault="00F55EAB"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+ 6 years</w:t>
            </w:r>
          </w:p>
        </w:tc>
      </w:tr>
      <w:tr w:rsidR="001E5A51" w:rsidRPr="00961C62" w14:paraId="025028F4" w14:textId="77777777" w:rsidTr="004F3798">
        <w:trPr>
          <w:trHeight w:val="536"/>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61F024D"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Retirement benefits schemes – notifiable events (for example, relating to incapacity)</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EA81C3D" w14:textId="77777777" w:rsidR="001E5A51" w:rsidRPr="00961C62" w:rsidRDefault="00F55EAB"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+ 6 years</w:t>
            </w:r>
          </w:p>
        </w:tc>
      </w:tr>
      <w:tr w:rsidR="001E5A51" w:rsidRPr="00961C62" w14:paraId="7261C1C3"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83FD57B"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Payroll and wage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3EDBC69" w14:textId="77777777" w:rsidR="001E5A51" w:rsidRPr="00961C62" w:rsidRDefault="00F55EAB"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+ 6 years</w:t>
            </w:r>
          </w:p>
        </w:tc>
      </w:tr>
      <w:tr w:rsidR="001E5A51" w:rsidRPr="00961C62" w14:paraId="1328CE56"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B5349D5"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Maternity/Adoption/Paternity Leave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35442AC0" w14:textId="77777777" w:rsidR="001E5A51" w:rsidRPr="00961C62" w:rsidRDefault="00F55EAB"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+ 3 years</w:t>
            </w:r>
          </w:p>
        </w:tc>
      </w:tr>
      <w:tr w:rsidR="001E5A51" w:rsidRPr="00961C62" w14:paraId="5A101770" w14:textId="77777777" w:rsidTr="004F3798">
        <w:trPr>
          <w:trHeight w:val="26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F8070C4"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Statutory Sick Pay</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D72D989" w14:textId="77777777" w:rsidR="001E5A51" w:rsidRPr="00961C62" w:rsidRDefault="00F55EAB"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+ 3 years</w:t>
            </w:r>
          </w:p>
        </w:tc>
      </w:tr>
      <w:tr w:rsidR="001E5A51" w:rsidRPr="00961C62" w14:paraId="39B9D84C" w14:textId="77777777" w:rsidTr="004F3798">
        <w:trPr>
          <w:trHeight w:val="280"/>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tcPr>
          <w:p w14:paraId="36600625" w14:textId="77777777" w:rsidR="00AB1C80" w:rsidRPr="00961C62" w:rsidRDefault="00A2627B" w:rsidP="00961C62">
            <w:pPr>
              <w:pStyle w:val="Heading2"/>
            </w:pPr>
            <w:bookmarkStart w:id="23" w:name="_Toc66172776"/>
            <w:r w:rsidRPr="00961C62">
              <w:lastRenderedPageBreak/>
              <w:t xml:space="preserve">4.11.3 </w:t>
            </w:r>
            <w:r w:rsidR="00AB1C80" w:rsidRPr="00961C62">
              <w:t>Agreements and Administration Paperwork</w:t>
            </w:r>
            <w:bookmarkEnd w:id="23"/>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tcPr>
          <w:p w14:paraId="1CD886D8" w14:textId="77777777" w:rsidR="001E5A51" w:rsidRPr="00961C62" w:rsidRDefault="001E5A51" w:rsidP="00961C62">
            <w:pPr>
              <w:pStyle w:val="Heading2"/>
              <w:rPr>
                <w:highlight w:val="yellow"/>
              </w:rPr>
            </w:pPr>
          </w:p>
        </w:tc>
      </w:tr>
      <w:tr w:rsidR="001E5A51" w:rsidRPr="00961C62" w14:paraId="511ADD3A"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9ABAE8F"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School Development Plans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3A545A59" w14:textId="77777777" w:rsidR="001E5A51" w:rsidRPr="00961C62" w:rsidRDefault="00AB1C80"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Life of plan + 6 years</w:t>
            </w:r>
          </w:p>
        </w:tc>
      </w:tr>
      <w:tr w:rsidR="001E5A51" w:rsidRPr="00961C62" w14:paraId="0CFD5915"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EA5CC32"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Professional Development Plans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99750A4" w14:textId="77777777" w:rsidR="001E5A51" w:rsidRPr="00961C62" w:rsidRDefault="00AB1C80"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L</w:t>
            </w:r>
            <w:r w:rsidR="001E5A51" w:rsidRPr="00961C62">
              <w:rPr>
                <w:rFonts w:asciiTheme="majorHAnsi" w:hAnsiTheme="majorHAnsi" w:cstheme="majorHAnsi"/>
                <w:color w:val="000000"/>
              </w:rPr>
              <w:t>ife of the plan</w:t>
            </w:r>
            <w:r w:rsidRPr="00961C62">
              <w:rPr>
                <w:rFonts w:asciiTheme="majorHAnsi" w:hAnsiTheme="majorHAnsi" w:cstheme="majorHAnsi"/>
                <w:color w:val="000000"/>
              </w:rPr>
              <w:t xml:space="preserve"> + 6 years</w:t>
            </w:r>
          </w:p>
        </w:tc>
      </w:tr>
      <w:tr w:rsidR="001E5A51" w:rsidRPr="00961C62" w14:paraId="44B95459" w14:textId="77777777" w:rsidTr="004F3798">
        <w:trPr>
          <w:trHeight w:val="536"/>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E4F2243" w14:textId="77777777" w:rsidR="001E5A51" w:rsidRPr="00961C62" w:rsidRDefault="00AB1C80"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Visitor management systems (including electronic systems, </w:t>
            </w:r>
            <w:proofErr w:type="gramStart"/>
            <w:r w:rsidRPr="00961C62">
              <w:rPr>
                <w:rFonts w:asciiTheme="majorHAnsi" w:hAnsiTheme="majorHAnsi" w:cstheme="majorHAnsi"/>
                <w:color w:val="000000"/>
              </w:rPr>
              <w:t>visitors</w:t>
            </w:r>
            <w:proofErr w:type="gramEnd"/>
            <w:r w:rsidRPr="00961C62">
              <w:rPr>
                <w:rFonts w:asciiTheme="majorHAnsi" w:hAnsiTheme="majorHAnsi" w:cstheme="majorHAnsi"/>
                <w:color w:val="000000"/>
              </w:rPr>
              <w:t xml:space="preserve"> books and signing in sheets)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CE267E9" w14:textId="77777777" w:rsidR="001E5A51" w:rsidRPr="00961C62" w:rsidRDefault="00AB1C80"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Current year + </w:t>
            </w:r>
            <w:r w:rsidR="001E5A51" w:rsidRPr="00961C62">
              <w:rPr>
                <w:rFonts w:asciiTheme="majorHAnsi" w:hAnsiTheme="majorHAnsi" w:cstheme="majorHAnsi"/>
                <w:color w:val="000000"/>
              </w:rPr>
              <w:t>6 years</w:t>
            </w:r>
          </w:p>
        </w:tc>
      </w:tr>
      <w:tr w:rsidR="001E5A51" w:rsidRPr="00961C62" w14:paraId="130896AD"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4E5BA2B"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Newsletters and circulars to staff, parents and pupils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C23C34F" w14:textId="77777777" w:rsidR="00187B38" w:rsidRPr="00961C62" w:rsidRDefault="00AB1C80"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Current year + 1 year </w:t>
            </w:r>
          </w:p>
        </w:tc>
      </w:tr>
      <w:tr w:rsidR="00BA754E" w:rsidRPr="00961C62" w14:paraId="691D6823" w14:textId="77777777" w:rsidTr="004F3798">
        <w:trPr>
          <w:trHeight w:val="522"/>
          <w:tblCellSpacing w:w="15" w:type="dxa"/>
        </w:trPr>
        <w:tc>
          <w:tcPr>
            <w:tcW w:w="15322" w:type="dxa"/>
            <w:gridSpan w:val="2"/>
            <w:tcBorders>
              <w:top w:val="single" w:sz="6" w:space="0" w:color="DDDDDD"/>
              <w:left w:val="single" w:sz="6" w:space="0" w:color="DDDDDD"/>
            </w:tcBorders>
            <w:shd w:val="clear" w:color="auto" w:fill="auto"/>
            <w:tcMar>
              <w:top w:w="120" w:type="dxa"/>
              <w:left w:w="120" w:type="dxa"/>
              <w:bottom w:w="120" w:type="dxa"/>
              <w:right w:w="120" w:type="dxa"/>
            </w:tcMar>
            <w:hideMark/>
          </w:tcPr>
          <w:p w14:paraId="4B8930AE" w14:textId="77777777" w:rsidR="00AB1C80" w:rsidRPr="00961C62" w:rsidRDefault="00A2627B" w:rsidP="00961C62">
            <w:pPr>
              <w:pStyle w:val="Heading2"/>
            </w:pPr>
            <w:bookmarkStart w:id="24" w:name="_Toc66172777"/>
            <w:r w:rsidRPr="00961C62">
              <w:t xml:space="preserve">4.11.4 </w:t>
            </w:r>
            <w:r w:rsidR="004F3798" w:rsidRPr="00961C62">
              <w:t>Health and Safety Records</w:t>
            </w:r>
            <w:bookmarkEnd w:id="24"/>
          </w:p>
        </w:tc>
      </w:tr>
      <w:tr w:rsidR="001E5A51" w:rsidRPr="00961C62" w14:paraId="0A4792DE"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830FA42" w14:textId="77777777" w:rsidR="001E5A51" w:rsidRPr="00961C62" w:rsidRDefault="00A019BF"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Health and Safety Policy Statements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9FD6CE5" w14:textId="77777777" w:rsidR="001E5A51" w:rsidRPr="00961C62" w:rsidRDefault="00A019BF" w:rsidP="00310867">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Life of the policy + 3 years</w:t>
            </w:r>
          </w:p>
        </w:tc>
      </w:tr>
      <w:tr w:rsidR="001E5A51" w:rsidRPr="00961C62" w14:paraId="270BC587" w14:textId="77777777" w:rsidTr="004F3798">
        <w:trPr>
          <w:trHeight w:val="26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6DA03EB"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Health and Safety Risk Assessments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4D55432" w14:textId="77777777" w:rsidR="001E5A51" w:rsidRPr="00961C62" w:rsidRDefault="00A019BF" w:rsidP="00FF16EB">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Life of the assessment + 3 years</w:t>
            </w:r>
          </w:p>
        </w:tc>
      </w:tr>
      <w:tr w:rsidR="001E5A51" w:rsidRPr="00961C62" w14:paraId="60AE52CA" w14:textId="77777777" w:rsidTr="004F3798">
        <w:trPr>
          <w:trHeight w:val="25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9A58AD6"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Any reportable accident, death or injury in connection with work</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ECBEF76" w14:textId="77777777" w:rsidR="001E5A51" w:rsidRPr="00961C62" w:rsidRDefault="00A019BF"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Date of the incident + 3 years</w:t>
            </w:r>
          </w:p>
        </w:tc>
      </w:tr>
      <w:tr w:rsidR="001E5A51" w:rsidRPr="00961C62" w14:paraId="69EEE38E" w14:textId="77777777" w:rsidTr="004F3798">
        <w:trPr>
          <w:trHeight w:val="526"/>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AAAEFD1"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Accident reporting</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ABEF600" w14:textId="77777777" w:rsidR="001E5A51" w:rsidRPr="00961C62" w:rsidRDefault="00A019BF"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Adults – </w:t>
            </w:r>
            <w:r w:rsidR="00800BFB" w:rsidRPr="00961C62">
              <w:rPr>
                <w:rFonts w:asciiTheme="majorHAnsi" w:hAnsiTheme="majorHAnsi" w:cstheme="majorHAnsi"/>
                <w:color w:val="000000"/>
              </w:rPr>
              <w:t>Retain for 7 years from the date of the accident</w:t>
            </w:r>
          </w:p>
          <w:p w14:paraId="7AF02601" w14:textId="77777777" w:rsidR="001E5A51" w:rsidRPr="00961C62" w:rsidRDefault="001E5A51" w:rsidP="00800BFB">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Children – </w:t>
            </w:r>
            <w:r w:rsidR="00800BFB" w:rsidRPr="00961C62">
              <w:rPr>
                <w:rFonts w:asciiTheme="majorHAnsi" w:hAnsiTheme="majorHAnsi" w:cstheme="majorHAnsi"/>
                <w:color w:val="000000"/>
              </w:rPr>
              <w:t>Retain for 25 years from the child’s date of birth</w:t>
            </w:r>
          </w:p>
        </w:tc>
      </w:tr>
      <w:tr w:rsidR="001E5A51" w:rsidRPr="00961C62" w14:paraId="09C12C68" w14:textId="77777777" w:rsidTr="004F3798">
        <w:trPr>
          <w:trHeight w:val="268"/>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0C9CADB5"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Fire precaution </w:t>
            </w:r>
            <w:proofErr w:type="gramStart"/>
            <w:r w:rsidRPr="00961C62">
              <w:rPr>
                <w:rFonts w:asciiTheme="majorHAnsi" w:hAnsiTheme="majorHAnsi" w:cstheme="majorHAnsi"/>
                <w:color w:val="000000"/>
              </w:rPr>
              <w:t>log books</w:t>
            </w:r>
            <w:proofErr w:type="gramEnd"/>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1C0BA8A" w14:textId="77777777" w:rsidR="001E5A51" w:rsidRPr="00961C62" w:rsidRDefault="00A019BF"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+ 3</w:t>
            </w:r>
            <w:r w:rsidR="001E5A51" w:rsidRPr="00961C62">
              <w:rPr>
                <w:rFonts w:asciiTheme="majorHAnsi" w:hAnsiTheme="majorHAnsi" w:cstheme="majorHAnsi"/>
                <w:color w:val="000000"/>
              </w:rPr>
              <w:t xml:space="preserve"> years</w:t>
            </w:r>
          </w:p>
        </w:tc>
      </w:tr>
    </w:tbl>
    <w:p w14:paraId="52D15764" w14:textId="77777777" w:rsidR="001E5A51" w:rsidRPr="00FE2F98" w:rsidRDefault="001E5A51" w:rsidP="001E5A51">
      <w:pPr>
        <w:autoSpaceDE w:val="0"/>
        <w:autoSpaceDN w:val="0"/>
        <w:adjustRightInd w:val="0"/>
        <w:spacing w:after="0" w:line="240" w:lineRule="auto"/>
        <w:rPr>
          <w:rFonts w:asciiTheme="majorHAnsi" w:hAnsiTheme="majorHAnsi" w:cstheme="majorHAnsi"/>
          <w:vanish/>
          <w:color w:val="000000"/>
          <w:sz w:val="28"/>
          <w:szCs w:val="28"/>
        </w:rPr>
      </w:pPr>
    </w:p>
    <w:tbl>
      <w:tblPr>
        <w:tblW w:w="5000" w:type="pct"/>
        <w:tblCellSpacing w:w="15" w:type="dxa"/>
        <w:tblBorders>
          <w:top w:val="single" w:sz="6" w:space="0" w:color="DDDDDD"/>
          <w:left w:val="single" w:sz="2"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371"/>
        <w:gridCol w:w="9011"/>
      </w:tblGrid>
      <w:tr w:rsidR="001E5A51" w:rsidRPr="00961C62" w14:paraId="37701112"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4412675A" w14:textId="77777777" w:rsidR="001E5A51" w:rsidRPr="00961C62" w:rsidRDefault="00EA194A"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Process of monitoring</w:t>
            </w:r>
            <w:r w:rsidR="001E5A51" w:rsidRPr="00961C62">
              <w:rPr>
                <w:rFonts w:asciiTheme="majorHAnsi" w:hAnsiTheme="majorHAnsi" w:cstheme="majorHAnsi"/>
                <w:color w:val="000000"/>
              </w:rPr>
              <w:t>: -</w:t>
            </w:r>
          </w:p>
          <w:p w14:paraId="1113C13D"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w:t>
            </w:r>
            <w:r w:rsidR="00EA194A" w:rsidRPr="00961C62">
              <w:rPr>
                <w:rFonts w:asciiTheme="majorHAnsi" w:hAnsiTheme="majorHAnsi" w:cstheme="majorHAnsi"/>
                <w:color w:val="000000"/>
              </w:rPr>
              <w:t>      radiation</w:t>
            </w:r>
          </w:p>
          <w:p w14:paraId="3DE8F6F6" w14:textId="77777777" w:rsidR="001E5A51" w:rsidRPr="00961C62" w:rsidRDefault="00EA194A"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asbestos</w:t>
            </w:r>
          </w:p>
          <w:p w14:paraId="2D56FEE1" w14:textId="77777777" w:rsidR="001E5A51" w:rsidRPr="00961C62" w:rsidRDefault="001E5A51" w:rsidP="00EA194A">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w:t>
            </w:r>
            <w:r w:rsidR="00EA194A" w:rsidRPr="00961C62">
              <w:rPr>
                <w:rFonts w:asciiTheme="majorHAnsi" w:hAnsiTheme="majorHAnsi" w:cstheme="majorHAnsi"/>
                <w:color w:val="000000"/>
              </w:rPr>
              <w:t>      r</w:t>
            </w:r>
            <w:r w:rsidRPr="00961C62">
              <w:rPr>
                <w:rFonts w:asciiTheme="majorHAnsi" w:hAnsiTheme="majorHAnsi" w:cstheme="majorHAnsi"/>
                <w:color w:val="000000"/>
              </w:rPr>
              <w:t>ecords specified by the Control of Substances Hazardous to Health Regulations (COSHH)</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D7CCA76"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40 years from the date of the last entry made in the record</w:t>
            </w:r>
          </w:p>
        </w:tc>
      </w:tr>
      <w:tr w:rsidR="001E5A51" w:rsidRPr="00961C62" w14:paraId="50D00AD7" w14:textId="77777777" w:rsidTr="004F3798">
        <w:trPr>
          <w:trHeight w:val="636"/>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14BB149" w14:textId="77777777" w:rsidR="003118F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Records of tests and examinations of control systems and protection equipment under COSHH</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FDD1DE1"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5 years from the date on which the record was made</w:t>
            </w:r>
          </w:p>
        </w:tc>
      </w:tr>
      <w:tr w:rsidR="00BA754E" w:rsidRPr="00961C62" w14:paraId="2F81D20A" w14:textId="77777777" w:rsidTr="004F3798">
        <w:trPr>
          <w:tblCellSpacing w:w="15" w:type="dxa"/>
        </w:trPr>
        <w:tc>
          <w:tcPr>
            <w:tcW w:w="15322" w:type="dxa"/>
            <w:gridSpan w:val="2"/>
            <w:tcBorders>
              <w:top w:val="single" w:sz="6" w:space="0" w:color="DDDDDD"/>
              <w:left w:val="single" w:sz="6" w:space="0" w:color="DDDDDD"/>
            </w:tcBorders>
            <w:shd w:val="clear" w:color="auto" w:fill="auto"/>
            <w:tcMar>
              <w:top w:w="120" w:type="dxa"/>
              <w:left w:w="120" w:type="dxa"/>
              <w:bottom w:w="120" w:type="dxa"/>
              <w:right w:w="120" w:type="dxa"/>
            </w:tcMar>
            <w:hideMark/>
          </w:tcPr>
          <w:p w14:paraId="583CCC98" w14:textId="77777777" w:rsidR="001E5A51" w:rsidRPr="00961C62" w:rsidRDefault="00A2627B" w:rsidP="00961C62">
            <w:pPr>
              <w:pStyle w:val="Heading2"/>
            </w:pPr>
            <w:bookmarkStart w:id="25" w:name="_Toc66172778"/>
            <w:r w:rsidRPr="00961C62">
              <w:lastRenderedPageBreak/>
              <w:t xml:space="preserve">4.11.5 </w:t>
            </w:r>
            <w:r w:rsidR="001E5A51" w:rsidRPr="00961C62">
              <w:t>Pupil Records</w:t>
            </w:r>
            <w:bookmarkEnd w:id="25"/>
          </w:p>
        </w:tc>
      </w:tr>
      <w:tr w:rsidR="001E5A51" w:rsidRPr="00961C62" w14:paraId="423E5DAB"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26395E9"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Admissions records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17AE209" w14:textId="77777777" w:rsidR="001E5A51" w:rsidRPr="00961C62" w:rsidRDefault="001E5A51" w:rsidP="0013183F">
            <w:pPr>
              <w:autoSpaceDE w:val="0"/>
              <w:autoSpaceDN w:val="0"/>
              <w:adjustRightInd w:val="0"/>
              <w:spacing w:after="0" w:line="240" w:lineRule="auto"/>
              <w:ind w:left="26"/>
              <w:rPr>
                <w:rFonts w:asciiTheme="majorHAnsi" w:hAnsiTheme="majorHAnsi" w:cstheme="majorHAnsi"/>
                <w:color w:val="000000"/>
              </w:rPr>
            </w:pPr>
            <w:r w:rsidRPr="00961C62">
              <w:rPr>
                <w:rFonts w:asciiTheme="majorHAnsi" w:hAnsiTheme="majorHAnsi" w:cstheme="majorHAnsi"/>
                <w:color w:val="000000"/>
              </w:rPr>
              <w:t>1 year from the date of admission</w:t>
            </w:r>
          </w:p>
        </w:tc>
      </w:tr>
      <w:tr w:rsidR="001E5A51" w:rsidRPr="00961C62" w14:paraId="0497DA1D"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D9C4043" w14:textId="77777777" w:rsidR="001E5A51" w:rsidRPr="00961C62" w:rsidRDefault="003118F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Register of Admissions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1E5A2DB2"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Entries to be preserved for three years from date of entry</w:t>
            </w:r>
          </w:p>
        </w:tc>
      </w:tr>
      <w:tr w:rsidR="001E5A51" w:rsidRPr="00961C62" w14:paraId="699DD285"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09732D9"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School Meals Registers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3867E08" w14:textId="77777777" w:rsidR="001E5A51" w:rsidRPr="00961C62" w:rsidRDefault="003118F1" w:rsidP="003118F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Current year + 3</w:t>
            </w:r>
            <w:r w:rsidR="001E5A51" w:rsidRPr="00961C62">
              <w:rPr>
                <w:rFonts w:asciiTheme="majorHAnsi" w:hAnsiTheme="majorHAnsi" w:cstheme="majorHAnsi"/>
                <w:color w:val="000000"/>
              </w:rPr>
              <w:t xml:space="preserve"> years</w:t>
            </w:r>
          </w:p>
        </w:tc>
      </w:tr>
      <w:tr w:rsidR="001E5A51" w:rsidRPr="00961C62" w14:paraId="506FA0B9"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6A21B72"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Free School Meals Registers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403CA2A" w14:textId="77777777" w:rsidR="001E5A51" w:rsidRPr="00961C62" w:rsidRDefault="003118F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 xml:space="preserve">Current year + </w:t>
            </w:r>
            <w:r w:rsidR="001E5A51" w:rsidRPr="00961C62">
              <w:rPr>
                <w:rFonts w:asciiTheme="majorHAnsi" w:hAnsiTheme="majorHAnsi" w:cstheme="majorHAnsi"/>
                <w:color w:val="000000"/>
              </w:rPr>
              <w:t>6 years</w:t>
            </w:r>
          </w:p>
        </w:tc>
      </w:tr>
      <w:tr w:rsidR="001E5A51" w:rsidRPr="00961C62" w14:paraId="65BAF653"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575AF99"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Pupil Record</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6EDE6AFA" w14:textId="77777777" w:rsidR="001E5A51" w:rsidRPr="00961C62" w:rsidRDefault="003118F1" w:rsidP="00A55DB0">
            <w:pPr>
              <w:autoSpaceDE w:val="0"/>
              <w:autoSpaceDN w:val="0"/>
              <w:adjustRightInd w:val="0"/>
              <w:spacing w:after="0" w:line="240" w:lineRule="auto"/>
              <w:ind w:left="310" w:hanging="310"/>
              <w:rPr>
                <w:rFonts w:asciiTheme="majorHAnsi" w:hAnsiTheme="majorHAnsi" w:cstheme="majorHAnsi"/>
                <w:color w:val="000000"/>
              </w:rPr>
            </w:pPr>
            <w:r w:rsidRPr="00961C62">
              <w:rPr>
                <w:rFonts w:asciiTheme="majorHAnsi" w:hAnsiTheme="majorHAnsi" w:cstheme="majorHAnsi"/>
                <w:color w:val="000000"/>
              </w:rPr>
              <w:t xml:space="preserve">DO NOT DESTROY (Refer to note on front page) </w:t>
            </w:r>
            <w:r w:rsidR="00FF16EB" w:rsidRPr="00961C62">
              <w:rPr>
                <w:rFonts w:asciiTheme="majorHAnsi" w:hAnsiTheme="majorHAnsi" w:cstheme="majorHAnsi"/>
                <w:color w:val="000000"/>
              </w:rPr>
              <w:t xml:space="preserve">then retain whilst the </w:t>
            </w:r>
            <w:r w:rsidR="00A55DB0" w:rsidRPr="00961C62">
              <w:rPr>
                <w:rFonts w:asciiTheme="majorHAnsi" w:hAnsiTheme="majorHAnsi" w:cstheme="majorHAnsi"/>
                <w:color w:val="000000"/>
              </w:rPr>
              <w:t xml:space="preserve">child remains at </w:t>
            </w:r>
            <w:r w:rsidRPr="00961C62">
              <w:rPr>
                <w:rFonts w:asciiTheme="majorHAnsi" w:hAnsiTheme="majorHAnsi" w:cstheme="majorHAnsi"/>
                <w:color w:val="000000"/>
              </w:rPr>
              <w:t>school/Date of birth of the pupil + 25 years</w:t>
            </w:r>
          </w:p>
        </w:tc>
      </w:tr>
      <w:tr w:rsidR="001E5A51" w:rsidRPr="00961C62" w14:paraId="64DDEB4E"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5088B195"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Attendance Registers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27117C65" w14:textId="77777777" w:rsidR="001E5A51" w:rsidRPr="00961C62" w:rsidRDefault="001E5A51" w:rsidP="0013183F">
            <w:pPr>
              <w:autoSpaceDE w:val="0"/>
              <w:autoSpaceDN w:val="0"/>
              <w:adjustRightInd w:val="0"/>
              <w:spacing w:after="0" w:line="240" w:lineRule="auto"/>
              <w:ind w:left="26"/>
              <w:rPr>
                <w:rFonts w:asciiTheme="majorHAnsi" w:hAnsiTheme="majorHAnsi" w:cstheme="majorHAnsi"/>
                <w:color w:val="000000"/>
              </w:rPr>
            </w:pPr>
            <w:r w:rsidRPr="00961C62">
              <w:rPr>
                <w:rFonts w:asciiTheme="majorHAnsi" w:hAnsiTheme="majorHAnsi" w:cstheme="majorHAnsi"/>
                <w:color w:val="000000"/>
              </w:rPr>
              <w:t>3 years from the date of entry</w:t>
            </w:r>
          </w:p>
        </w:tc>
      </w:tr>
      <w:tr w:rsidR="001E5A51" w:rsidRPr="00961C62" w14:paraId="2703772E" w14:textId="77777777" w:rsidTr="004F3798">
        <w:trPr>
          <w:tblCellSpacing w:w="15" w:type="dxa"/>
        </w:trPr>
        <w:tc>
          <w:tcPr>
            <w:tcW w:w="632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30990D84" w14:textId="77777777" w:rsidR="001E5A51" w:rsidRPr="00961C62" w:rsidRDefault="001E5A51" w:rsidP="001E5A5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Special Educational Needs files, reviews and individual education plans (this includes any statement and all advice and information shared regarding educational needs)</w:t>
            </w:r>
          </w:p>
        </w:tc>
        <w:tc>
          <w:tcPr>
            <w:tcW w:w="8966" w:type="dxa"/>
            <w:tcBorders>
              <w:top w:val="single" w:sz="6" w:space="0" w:color="DDDDDD"/>
              <w:left w:val="single" w:sz="6" w:space="0" w:color="DDDDDD"/>
            </w:tcBorders>
            <w:shd w:val="clear" w:color="auto" w:fill="auto"/>
            <w:tcMar>
              <w:top w:w="120" w:type="dxa"/>
              <w:left w:w="120" w:type="dxa"/>
              <w:bottom w:w="120" w:type="dxa"/>
              <w:right w:w="120" w:type="dxa"/>
            </w:tcMar>
            <w:hideMark/>
          </w:tcPr>
          <w:p w14:paraId="7AA8564B" w14:textId="77777777" w:rsidR="001E5A51" w:rsidRPr="00961C62" w:rsidRDefault="003118F1" w:rsidP="003118F1">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DO NOT DESTROY then retain from date of birth of the pupil + 31 years</w:t>
            </w:r>
          </w:p>
        </w:tc>
      </w:tr>
    </w:tbl>
    <w:p w14:paraId="4AFFE3F8" w14:textId="77777777" w:rsidR="002549BC" w:rsidRPr="00FE2F98" w:rsidRDefault="002549BC" w:rsidP="008014A9">
      <w:pPr>
        <w:autoSpaceDE w:val="0"/>
        <w:autoSpaceDN w:val="0"/>
        <w:adjustRightInd w:val="0"/>
        <w:spacing w:after="0" w:line="240" w:lineRule="auto"/>
        <w:rPr>
          <w:rFonts w:asciiTheme="majorHAnsi" w:hAnsiTheme="majorHAnsi" w:cstheme="majorHAnsi"/>
          <w:color w:val="000000"/>
          <w:sz w:val="28"/>
          <w:szCs w:val="28"/>
        </w:rPr>
        <w:sectPr w:rsidR="002549BC" w:rsidRPr="00FE2F98" w:rsidSect="004F3798">
          <w:headerReference w:type="default" r:id="rId14"/>
          <w:footerReference w:type="default" r:id="rId15"/>
          <w:pgSz w:w="16838" w:h="11906" w:orient="landscape"/>
          <w:pgMar w:top="720" w:right="720" w:bottom="720" w:left="720" w:header="708" w:footer="708" w:gutter="0"/>
          <w:cols w:space="708"/>
          <w:docGrid w:linePitch="360"/>
        </w:sectPr>
      </w:pPr>
    </w:p>
    <w:p w14:paraId="55D98D24" w14:textId="2998AA14" w:rsidR="00EA194A" w:rsidRPr="00961C62" w:rsidRDefault="007A3884" w:rsidP="00961C62">
      <w:pPr>
        <w:pStyle w:val="Heading1"/>
      </w:pPr>
      <w:bookmarkStart w:id="26" w:name="_Toc66172779"/>
      <w:r w:rsidRPr="00961C62">
        <w:lastRenderedPageBreak/>
        <w:t>4.12</w:t>
      </w:r>
      <w:r w:rsidR="0062249C" w:rsidRPr="00961C62">
        <w:t xml:space="preserve"> F</w:t>
      </w:r>
      <w:r w:rsidR="00F00A12" w:rsidRPr="00961C62">
        <w:t>ull Retention Schedule</w:t>
      </w:r>
      <w:bookmarkEnd w:id="26"/>
    </w:p>
    <w:p w14:paraId="16087513" w14:textId="77777777" w:rsidR="00F00A12" w:rsidRPr="00FE2F98" w:rsidRDefault="00F00A12" w:rsidP="008014A9">
      <w:pPr>
        <w:autoSpaceDE w:val="0"/>
        <w:autoSpaceDN w:val="0"/>
        <w:adjustRightInd w:val="0"/>
        <w:spacing w:after="0" w:line="240" w:lineRule="auto"/>
        <w:rPr>
          <w:rFonts w:asciiTheme="majorHAnsi" w:hAnsiTheme="majorHAnsi" w:cstheme="majorHAnsi"/>
          <w:color w:val="000000"/>
          <w:sz w:val="28"/>
          <w:szCs w:val="28"/>
        </w:rPr>
      </w:pPr>
    </w:p>
    <w:p w14:paraId="6188D428" w14:textId="77777777" w:rsidR="00BC63FB" w:rsidRPr="00961C62" w:rsidRDefault="008014A9" w:rsidP="00764527">
      <w:pPr>
        <w:pStyle w:val="Heading1"/>
        <w:numPr>
          <w:ilvl w:val="0"/>
          <w:numId w:val="32"/>
        </w:numPr>
      </w:pPr>
      <w:bookmarkStart w:id="27" w:name="_Toc66172780"/>
      <w:r w:rsidRPr="00961C62">
        <w:rPr>
          <w:rStyle w:val="Heading2Char"/>
        </w:rPr>
        <w:t>Management of the School</w:t>
      </w:r>
      <w:r w:rsidR="002A5892" w:rsidRPr="00961C62">
        <w:rPr>
          <w:rStyle w:val="Heading2Char"/>
        </w:rPr>
        <w:t>.</w:t>
      </w:r>
      <w:bookmarkEnd w:id="27"/>
      <w:r w:rsidR="002A5892" w:rsidRPr="00961C62">
        <w:t xml:space="preserve">  </w:t>
      </w:r>
    </w:p>
    <w:p w14:paraId="5D8008F5" w14:textId="072996BF" w:rsidR="00203CE2" w:rsidRPr="00FE2F98" w:rsidRDefault="008014A9" w:rsidP="00961C62">
      <w:r w:rsidRPr="00FE2F98">
        <w:t xml:space="preserve">This section contains retention periods connected to the general management of the school.  This covers the work of the </w:t>
      </w:r>
      <w:r w:rsidR="007B65F8" w:rsidRPr="00FE2F98">
        <w:t>G</w:t>
      </w:r>
      <w:r w:rsidRPr="00FE2F98">
        <w:t>overning Body, the Head Teacher and the Senior Management Team, the admissions process and operational administration.</w:t>
      </w:r>
    </w:p>
    <w:p w14:paraId="13E47B8B" w14:textId="77777777" w:rsidR="007B65F8" w:rsidRPr="00FE2F98" w:rsidRDefault="007B65F8" w:rsidP="00E776C9">
      <w:pPr>
        <w:pStyle w:val="ListParagraph"/>
        <w:autoSpaceDE w:val="0"/>
        <w:autoSpaceDN w:val="0"/>
        <w:adjustRightInd w:val="0"/>
        <w:spacing w:after="0" w:line="240" w:lineRule="auto"/>
        <w:ind w:left="1080"/>
        <w:rPr>
          <w:rFonts w:asciiTheme="majorHAnsi" w:hAnsiTheme="majorHAnsi" w:cstheme="majorHAnsi"/>
          <w:color w:val="000000"/>
          <w:sz w:val="28"/>
          <w:szCs w:val="28"/>
        </w:rPr>
      </w:pPr>
    </w:p>
    <w:tbl>
      <w:tblPr>
        <w:tblStyle w:val="TableGrid"/>
        <w:tblW w:w="15304" w:type="dxa"/>
        <w:tblLayout w:type="fixed"/>
        <w:tblLook w:val="04A0" w:firstRow="1" w:lastRow="0" w:firstColumn="1" w:lastColumn="0" w:noHBand="0" w:noVBand="1"/>
      </w:tblPr>
      <w:tblGrid>
        <w:gridCol w:w="1232"/>
        <w:gridCol w:w="39"/>
        <w:gridCol w:w="2241"/>
        <w:gridCol w:w="452"/>
        <w:gridCol w:w="1134"/>
        <w:gridCol w:w="567"/>
        <w:gridCol w:w="993"/>
        <w:gridCol w:w="567"/>
        <w:gridCol w:w="1134"/>
        <w:gridCol w:w="425"/>
        <w:gridCol w:w="1390"/>
        <w:gridCol w:w="169"/>
        <w:gridCol w:w="1087"/>
        <w:gridCol w:w="189"/>
        <w:gridCol w:w="859"/>
        <w:gridCol w:w="275"/>
        <w:gridCol w:w="850"/>
        <w:gridCol w:w="142"/>
        <w:gridCol w:w="1418"/>
        <w:gridCol w:w="141"/>
      </w:tblGrid>
      <w:tr w:rsidR="008014A9" w:rsidRPr="00961C62" w14:paraId="047DCA89" w14:textId="77777777" w:rsidTr="00F00A12">
        <w:trPr>
          <w:gridAfter w:val="1"/>
          <w:wAfter w:w="141" w:type="dxa"/>
        </w:trPr>
        <w:tc>
          <w:tcPr>
            <w:tcW w:w="15163" w:type="dxa"/>
            <w:gridSpan w:val="19"/>
            <w:shd w:val="clear" w:color="auto" w:fill="D9D9D9" w:themeFill="background1" w:themeFillShade="D9"/>
          </w:tcPr>
          <w:p w14:paraId="3F64437C" w14:textId="77777777" w:rsidR="008014A9" w:rsidRPr="00961C62" w:rsidRDefault="008014A9" w:rsidP="00961C62">
            <w:pPr>
              <w:pStyle w:val="Heading2"/>
              <w:outlineLvl w:val="1"/>
            </w:pPr>
            <w:bookmarkStart w:id="28" w:name="_Toc66172781"/>
            <w:r w:rsidRPr="00961C62">
              <w:t>1.1 Governing Body</w:t>
            </w:r>
            <w:bookmarkEnd w:id="28"/>
          </w:p>
        </w:tc>
      </w:tr>
      <w:tr w:rsidR="007B65F8" w:rsidRPr="00961C62" w14:paraId="380669D4" w14:textId="77777777" w:rsidTr="00F00A12">
        <w:trPr>
          <w:gridAfter w:val="1"/>
          <w:wAfter w:w="141" w:type="dxa"/>
        </w:trPr>
        <w:tc>
          <w:tcPr>
            <w:tcW w:w="1271" w:type="dxa"/>
            <w:gridSpan w:val="2"/>
            <w:shd w:val="clear" w:color="auto" w:fill="D9D9D9" w:themeFill="background1" w:themeFillShade="D9"/>
          </w:tcPr>
          <w:p w14:paraId="68CF9F1E"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693" w:type="dxa"/>
            <w:gridSpan w:val="2"/>
            <w:shd w:val="clear" w:color="auto" w:fill="D9D9D9" w:themeFill="background1" w:themeFillShade="D9"/>
          </w:tcPr>
          <w:p w14:paraId="00182854"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701" w:type="dxa"/>
            <w:gridSpan w:val="2"/>
            <w:shd w:val="clear" w:color="auto" w:fill="D9D9D9" w:themeFill="background1" w:themeFillShade="D9"/>
          </w:tcPr>
          <w:p w14:paraId="39CFDD9B"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Data Protection Concerns</w:t>
            </w:r>
          </w:p>
        </w:tc>
        <w:tc>
          <w:tcPr>
            <w:tcW w:w="1560" w:type="dxa"/>
            <w:gridSpan w:val="2"/>
            <w:shd w:val="clear" w:color="auto" w:fill="D9D9D9" w:themeFill="background1" w:themeFillShade="D9"/>
          </w:tcPr>
          <w:p w14:paraId="76755AE6"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Trigger</w:t>
            </w:r>
          </w:p>
        </w:tc>
        <w:tc>
          <w:tcPr>
            <w:tcW w:w="1559" w:type="dxa"/>
            <w:gridSpan w:val="2"/>
            <w:shd w:val="clear" w:color="auto" w:fill="D9D9D9" w:themeFill="background1" w:themeFillShade="D9"/>
          </w:tcPr>
          <w:p w14:paraId="0F2D1DFF"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Retention Period </w:t>
            </w:r>
          </w:p>
        </w:tc>
        <w:tc>
          <w:tcPr>
            <w:tcW w:w="1559" w:type="dxa"/>
            <w:gridSpan w:val="2"/>
            <w:shd w:val="clear" w:color="auto" w:fill="D9D9D9" w:themeFill="background1" w:themeFillShade="D9"/>
          </w:tcPr>
          <w:p w14:paraId="50E47D9A"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upon end of use</w:t>
            </w:r>
          </w:p>
        </w:tc>
        <w:tc>
          <w:tcPr>
            <w:tcW w:w="1276" w:type="dxa"/>
            <w:gridSpan w:val="2"/>
            <w:shd w:val="clear" w:color="auto" w:fill="D9D9D9" w:themeFill="background1" w:themeFillShade="D9"/>
          </w:tcPr>
          <w:p w14:paraId="68B35F19"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Basis for Retention</w:t>
            </w:r>
          </w:p>
        </w:tc>
        <w:tc>
          <w:tcPr>
            <w:tcW w:w="1134" w:type="dxa"/>
            <w:gridSpan w:val="2"/>
            <w:shd w:val="clear" w:color="auto" w:fill="D9D9D9" w:themeFill="background1" w:themeFillShade="D9"/>
          </w:tcPr>
          <w:p w14:paraId="44544056"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Location </w:t>
            </w:r>
          </w:p>
        </w:tc>
        <w:tc>
          <w:tcPr>
            <w:tcW w:w="992" w:type="dxa"/>
            <w:gridSpan w:val="2"/>
            <w:shd w:val="clear" w:color="auto" w:fill="D9D9D9" w:themeFill="background1" w:themeFillShade="D9"/>
          </w:tcPr>
          <w:p w14:paraId="6F34FF8D"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Access limited to</w:t>
            </w:r>
            <w:r w:rsidR="008014A9" w:rsidRPr="00961C62">
              <w:rPr>
                <w:rFonts w:asciiTheme="majorHAnsi" w:hAnsiTheme="majorHAnsi" w:cstheme="majorHAnsi"/>
                <w:color w:val="000000"/>
              </w:rPr>
              <w:t xml:space="preserve"> (Role)</w:t>
            </w:r>
          </w:p>
        </w:tc>
        <w:tc>
          <w:tcPr>
            <w:tcW w:w="1418" w:type="dxa"/>
            <w:shd w:val="clear" w:color="auto" w:fill="D9D9D9" w:themeFill="background1" w:themeFillShade="D9"/>
          </w:tcPr>
          <w:p w14:paraId="5F3CBC08"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Review Completed (Y/N)</w:t>
            </w:r>
          </w:p>
        </w:tc>
      </w:tr>
      <w:tr w:rsidR="007B65F8" w:rsidRPr="00961C62" w14:paraId="2AA81073" w14:textId="77777777" w:rsidTr="00F00A12">
        <w:trPr>
          <w:gridAfter w:val="1"/>
          <w:wAfter w:w="141" w:type="dxa"/>
        </w:trPr>
        <w:tc>
          <w:tcPr>
            <w:tcW w:w="1271" w:type="dxa"/>
            <w:gridSpan w:val="2"/>
          </w:tcPr>
          <w:p w14:paraId="6916CB92"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w:t>
            </w:r>
          </w:p>
        </w:tc>
        <w:tc>
          <w:tcPr>
            <w:tcW w:w="2693" w:type="dxa"/>
            <w:gridSpan w:val="2"/>
          </w:tcPr>
          <w:p w14:paraId="2A8C8CE9"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Agendas for Governing Body meetings</w:t>
            </w:r>
          </w:p>
        </w:tc>
        <w:tc>
          <w:tcPr>
            <w:tcW w:w="1701" w:type="dxa"/>
            <w:gridSpan w:val="2"/>
          </w:tcPr>
          <w:p w14:paraId="6D069D8F" w14:textId="77777777" w:rsidR="00D706CB" w:rsidRPr="00961C62" w:rsidRDefault="00D706C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protection issues, if the meeting relates to confidential concerns around staff or pupils</w:t>
            </w:r>
          </w:p>
        </w:tc>
        <w:tc>
          <w:tcPr>
            <w:tcW w:w="1560" w:type="dxa"/>
            <w:gridSpan w:val="2"/>
          </w:tcPr>
          <w:p w14:paraId="31D76BC3"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Conclusion</w:t>
            </w:r>
            <w:r w:rsidR="00D609C7" w:rsidRPr="00961C62">
              <w:rPr>
                <w:rFonts w:asciiTheme="majorHAnsi" w:hAnsiTheme="majorHAnsi" w:cstheme="majorHAnsi"/>
                <w:color w:val="000000"/>
              </w:rPr>
              <w:t xml:space="preserve"> of meeting</w:t>
            </w:r>
          </w:p>
        </w:tc>
        <w:tc>
          <w:tcPr>
            <w:tcW w:w="1559" w:type="dxa"/>
            <w:gridSpan w:val="2"/>
          </w:tcPr>
          <w:p w14:paraId="304DF893"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One copy to be retained</w:t>
            </w:r>
            <w:r w:rsidR="000F784D" w:rsidRPr="00961C62">
              <w:rPr>
                <w:rFonts w:asciiTheme="majorHAnsi" w:hAnsiTheme="majorHAnsi" w:cstheme="majorHAnsi"/>
                <w:color w:val="000000"/>
              </w:rPr>
              <w:t xml:space="preserve"> wit</w:t>
            </w:r>
            <w:r w:rsidR="00BA754E" w:rsidRPr="00961C62">
              <w:rPr>
                <w:rFonts w:asciiTheme="majorHAnsi" w:hAnsiTheme="majorHAnsi" w:cstheme="majorHAnsi"/>
                <w:color w:val="000000"/>
              </w:rPr>
              <w:t xml:space="preserve">h the master set of minutes - </w:t>
            </w:r>
            <w:r w:rsidR="000F784D" w:rsidRPr="00961C62">
              <w:rPr>
                <w:rFonts w:asciiTheme="majorHAnsi" w:hAnsiTheme="majorHAnsi" w:cstheme="majorHAnsi"/>
                <w:color w:val="000000"/>
              </w:rPr>
              <w:t>a</w:t>
            </w:r>
            <w:r w:rsidRPr="00961C62">
              <w:rPr>
                <w:rFonts w:asciiTheme="majorHAnsi" w:hAnsiTheme="majorHAnsi" w:cstheme="majorHAnsi"/>
                <w:color w:val="000000"/>
              </w:rPr>
              <w:t>ll other copies can be disposed of</w:t>
            </w:r>
          </w:p>
        </w:tc>
        <w:tc>
          <w:tcPr>
            <w:tcW w:w="1559" w:type="dxa"/>
            <w:gridSpan w:val="2"/>
          </w:tcPr>
          <w:p w14:paraId="3A45E5FC"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2694D26F"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3659B6A7"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992" w:type="dxa"/>
            <w:gridSpan w:val="2"/>
          </w:tcPr>
          <w:p w14:paraId="2AC105B4"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418" w:type="dxa"/>
          </w:tcPr>
          <w:p w14:paraId="4A04867C" w14:textId="77777777" w:rsidR="00D706CB" w:rsidRPr="00961C62" w:rsidRDefault="00D706CB" w:rsidP="007B65F8">
            <w:pPr>
              <w:autoSpaceDE w:val="0"/>
              <w:autoSpaceDN w:val="0"/>
              <w:adjustRightInd w:val="0"/>
              <w:rPr>
                <w:rFonts w:asciiTheme="majorHAnsi" w:hAnsiTheme="majorHAnsi" w:cstheme="majorHAnsi"/>
                <w:color w:val="000000"/>
              </w:rPr>
            </w:pPr>
          </w:p>
        </w:tc>
      </w:tr>
      <w:tr w:rsidR="00670F6D" w:rsidRPr="00961C62" w14:paraId="0866C858" w14:textId="77777777" w:rsidTr="00F00A12">
        <w:trPr>
          <w:gridAfter w:val="1"/>
          <w:wAfter w:w="141" w:type="dxa"/>
        </w:trPr>
        <w:tc>
          <w:tcPr>
            <w:tcW w:w="1271" w:type="dxa"/>
            <w:gridSpan w:val="2"/>
          </w:tcPr>
          <w:p w14:paraId="0C8BD79C"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1.1.2</w:t>
            </w:r>
          </w:p>
        </w:tc>
        <w:tc>
          <w:tcPr>
            <w:tcW w:w="2693" w:type="dxa"/>
            <w:gridSpan w:val="2"/>
          </w:tcPr>
          <w:p w14:paraId="6BDB2840"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Minutes of Governing Body meetings</w:t>
            </w:r>
          </w:p>
        </w:tc>
        <w:tc>
          <w:tcPr>
            <w:tcW w:w="1701" w:type="dxa"/>
            <w:gridSpan w:val="2"/>
          </w:tcPr>
          <w:p w14:paraId="51A42260"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protection issues, if the meeting relates to confidential concerns around staff or pupils</w:t>
            </w:r>
          </w:p>
        </w:tc>
        <w:tc>
          <w:tcPr>
            <w:tcW w:w="1560" w:type="dxa"/>
            <w:gridSpan w:val="2"/>
          </w:tcPr>
          <w:p w14:paraId="20C791EC"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w:t>
            </w:r>
          </w:p>
        </w:tc>
        <w:tc>
          <w:tcPr>
            <w:tcW w:w="1559" w:type="dxa"/>
            <w:gridSpan w:val="2"/>
          </w:tcPr>
          <w:p w14:paraId="2335C46E"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559" w:type="dxa"/>
            <w:gridSpan w:val="2"/>
          </w:tcPr>
          <w:p w14:paraId="60BD848E" w14:textId="77777777" w:rsidR="00D706CB" w:rsidRPr="00961C62" w:rsidRDefault="00D609C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If the school is unable to store these</w:t>
            </w:r>
            <w:r w:rsidR="00A43E20" w:rsidRPr="00961C62">
              <w:rPr>
                <w:rFonts w:asciiTheme="majorHAnsi" w:hAnsiTheme="majorHAnsi" w:cstheme="majorHAnsi"/>
                <w:color w:val="000000"/>
              </w:rPr>
              <w:t>,</w:t>
            </w:r>
            <w:r w:rsidRPr="00961C62">
              <w:rPr>
                <w:rFonts w:asciiTheme="majorHAnsi" w:hAnsiTheme="majorHAnsi" w:cstheme="majorHAnsi"/>
                <w:color w:val="000000"/>
              </w:rPr>
              <w:t xml:space="preserve"> they should be offered to Derbyshire County Council Records Office</w:t>
            </w:r>
          </w:p>
        </w:tc>
        <w:tc>
          <w:tcPr>
            <w:tcW w:w="1276" w:type="dxa"/>
            <w:gridSpan w:val="2"/>
          </w:tcPr>
          <w:p w14:paraId="61931832"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6314237C"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992" w:type="dxa"/>
            <w:gridSpan w:val="2"/>
          </w:tcPr>
          <w:p w14:paraId="16A2266A"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418" w:type="dxa"/>
          </w:tcPr>
          <w:p w14:paraId="65A8663B" w14:textId="77777777" w:rsidR="00D706CB" w:rsidRPr="00961C62" w:rsidRDefault="00D706CB" w:rsidP="007B65F8">
            <w:pPr>
              <w:autoSpaceDE w:val="0"/>
              <w:autoSpaceDN w:val="0"/>
              <w:adjustRightInd w:val="0"/>
              <w:rPr>
                <w:rFonts w:asciiTheme="majorHAnsi" w:hAnsiTheme="majorHAnsi" w:cstheme="majorHAnsi"/>
                <w:color w:val="000000"/>
              </w:rPr>
            </w:pPr>
          </w:p>
        </w:tc>
      </w:tr>
      <w:tr w:rsidR="007B65F8" w:rsidRPr="00961C62" w14:paraId="7D07A6C7" w14:textId="77777777" w:rsidTr="00F00A12">
        <w:trPr>
          <w:gridAfter w:val="1"/>
          <w:wAfter w:w="141" w:type="dxa"/>
        </w:trPr>
        <w:tc>
          <w:tcPr>
            <w:tcW w:w="1271" w:type="dxa"/>
            <w:gridSpan w:val="2"/>
          </w:tcPr>
          <w:p w14:paraId="6A208273"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2693" w:type="dxa"/>
            <w:gridSpan w:val="2"/>
          </w:tcPr>
          <w:p w14:paraId="7C39759A" w14:textId="77777777" w:rsidR="00D706CB" w:rsidRPr="00961C62" w:rsidRDefault="008014A9"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Principal Set (signed)</w:t>
            </w:r>
          </w:p>
        </w:tc>
        <w:tc>
          <w:tcPr>
            <w:tcW w:w="1701" w:type="dxa"/>
            <w:gridSpan w:val="2"/>
          </w:tcPr>
          <w:p w14:paraId="43619081"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560" w:type="dxa"/>
            <w:gridSpan w:val="2"/>
          </w:tcPr>
          <w:p w14:paraId="10F16C93"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559" w:type="dxa"/>
            <w:gridSpan w:val="2"/>
          </w:tcPr>
          <w:p w14:paraId="18DEF05D" w14:textId="77777777" w:rsidR="00D706CB" w:rsidRPr="00961C62" w:rsidRDefault="008014A9"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Permanent to be held at school</w:t>
            </w:r>
          </w:p>
        </w:tc>
        <w:tc>
          <w:tcPr>
            <w:tcW w:w="1559" w:type="dxa"/>
            <w:gridSpan w:val="2"/>
          </w:tcPr>
          <w:p w14:paraId="3BB7D2A9"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276" w:type="dxa"/>
            <w:gridSpan w:val="2"/>
          </w:tcPr>
          <w:p w14:paraId="1619840D" w14:textId="77777777" w:rsidR="00D706CB" w:rsidRPr="00961C62" w:rsidRDefault="003D6A5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6BEB945A"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992" w:type="dxa"/>
            <w:gridSpan w:val="2"/>
          </w:tcPr>
          <w:p w14:paraId="47A73249"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418" w:type="dxa"/>
          </w:tcPr>
          <w:p w14:paraId="74410271" w14:textId="77777777" w:rsidR="00D706CB" w:rsidRPr="00961C62" w:rsidRDefault="00D706CB" w:rsidP="007B65F8">
            <w:pPr>
              <w:autoSpaceDE w:val="0"/>
              <w:autoSpaceDN w:val="0"/>
              <w:adjustRightInd w:val="0"/>
              <w:rPr>
                <w:rFonts w:asciiTheme="majorHAnsi" w:hAnsiTheme="majorHAnsi" w:cstheme="majorHAnsi"/>
                <w:color w:val="000000"/>
              </w:rPr>
            </w:pPr>
          </w:p>
        </w:tc>
      </w:tr>
      <w:tr w:rsidR="007B65F8" w:rsidRPr="00961C62" w14:paraId="4D96299C" w14:textId="77777777" w:rsidTr="00F00A12">
        <w:trPr>
          <w:gridAfter w:val="1"/>
          <w:wAfter w:w="141" w:type="dxa"/>
        </w:trPr>
        <w:tc>
          <w:tcPr>
            <w:tcW w:w="1271" w:type="dxa"/>
            <w:gridSpan w:val="2"/>
          </w:tcPr>
          <w:p w14:paraId="299618B4"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2693" w:type="dxa"/>
            <w:gridSpan w:val="2"/>
          </w:tcPr>
          <w:p w14:paraId="7E3E8754"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Inspection Copies</w:t>
            </w:r>
          </w:p>
        </w:tc>
        <w:tc>
          <w:tcPr>
            <w:tcW w:w="1701" w:type="dxa"/>
            <w:gridSpan w:val="2"/>
          </w:tcPr>
          <w:p w14:paraId="3FDAAED5"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560" w:type="dxa"/>
            <w:gridSpan w:val="2"/>
          </w:tcPr>
          <w:p w14:paraId="4371EB09"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559" w:type="dxa"/>
            <w:gridSpan w:val="2"/>
          </w:tcPr>
          <w:p w14:paraId="045280F4"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 + 3 years</w:t>
            </w:r>
          </w:p>
        </w:tc>
        <w:tc>
          <w:tcPr>
            <w:tcW w:w="1559" w:type="dxa"/>
            <w:gridSpan w:val="2"/>
          </w:tcPr>
          <w:p w14:paraId="6C29CB75"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1A6F37E6" w14:textId="77777777" w:rsidR="00D706CB"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37C037B7"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992" w:type="dxa"/>
            <w:gridSpan w:val="2"/>
          </w:tcPr>
          <w:p w14:paraId="6426340E"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418" w:type="dxa"/>
          </w:tcPr>
          <w:p w14:paraId="28A7EF5A" w14:textId="77777777" w:rsidR="00D706CB" w:rsidRPr="00961C62" w:rsidRDefault="00D706CB" w:rsidP="007B65F8">
            <w:pPr>
              <w:autoSpaceDE w:val="0"/>
              <w:autoSpaceDN w:val="0"/>
              <w:adjustRightInd w:val="0"/>
              <w:rPr>
                <w:rFonts w:asciiTheme="majorHAnsi" w:hAnsiTheme="majorHAnsi" w:cstheme="majorHAnsi"/>
                <w:color w:val="000000"/>
              </w:rPr>
            </w:pPr>
          </w:p>
        </w:tc>
      </w:tr>
      <w:tr w:rsidR="007B65F8" w:rsidRPr="00961C62" w14:paraId="501750AC" w14:textId="77777777" w:rsidTr="00F00A12">
        <w:trPr>
          <w:gridAfter w:val="1"/>
          <w:wAfter w:w="141" w:type="dxa"/>
        </w:trPr>
        <w:tc>
          <w:tcPr>
            <w:tcW w:w="1271" w:type="dxa"/>
            <w:gridSpan w:val="2"/>
          </w:tcPr>
          <w:p w14:paraId="14C71E51" w14:textId="77777777" w:rsidR="00D609C7"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1.1.3</w:t>
            </w:r>
          </w:p>
        </w:tc>
        <w:tc>
          <w:tcPr>
            <w:tcW w:w="2693" w:type="dxa"/>
            <w:gridSpan w:val="2"/>
          </w:tcPr>
          <w:p w14:paraId="35E2B855" w14:textId="77777777" w:rsidR="00D609C7"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Reports present to the Governing Body</w:t>
            </w:r>
          </w:p>
        </w:tc>
        <w:tc>
          <w:tcPr>
            <w:tcW w:w="1701" w:type="dxa"/>
            <w:gridSpan w:val="2"/>
          </w:tcPr>
          <w:p w14:paraId="55C6637A" w14:textId="77777777" w:rsidR="00D609C7" w:rsidRPr="00961C62" w:rsidRDefault="00156768"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protection issues, if the meeting relates to confidential concerns around staff or pupils</w:t>
            </w:r>
          </w:p>
        </w:tc>
        <w:tc>
          <w:tcPr>
            <w:tcW w:w="1560" w:type="dxa"/>
            <w:gridSpan w:val="2"/>
          </w:tcPr>
          <w:p w14:paraId="36E32DEA" w14:textId="77777777" w:rsidR="00D609C7" w:rsidRPr="00961C62" w:rsidRDefault="004663F1"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report</w:t>
            </w:r>
          </w:p>
        </w:tc>
        <w:tc>
          <w:tcPr>
            <w:tcW w:w="1559" w:type="dxa"/>
            <w:gridSpan w:val="2"/>
          </w:tcPr>
          <w:p w14:paraId="446547BE" w14:textId="77777777" w:rsidR="00D609C7" w:rsidRPr="00961C62" w:rsidRDefault="004663F1"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Reports should be kept for a minimum of 6 years.  However, if the minutes refer directly to individual reports then the reports should be kept permanently</w:t>
            </w:r>
          </w:p>
        </w:tc>
        <w:tc>
          <w:tcPr>
            <w:tcW w:w="1559" w:type="dxa"/>
            <w:gridSpan w:val="2"/>
          </w:tcPr>
          <w:p w14:paraId="7C7E26C7" w14:textId="77777777" w:rsidR="00D609C7" w:rsidRPr="00961C62" w:rsidRDefault="004663F1"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 or retain with the signed set of minutes</w:t>
            </w:r>
          </w:p>
        </w:tc>
        <w:tc>
          <w:tcPr>
            <w:tcW w:w="1276" w:type="dxa"/>
            <w:gridSpan w:val="2"/>
          </w:tcPr>
          <w:p w14:paraId="0EA28992"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0C846176"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4D9BA0EA"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667921EC"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4C48B07F" w14:textId="77777777" w:rsidTr="00F00A12">
        <w:trPr>
          <w:gridAfter w:val="1"/>
          <w:wAfter w:w="141" w:type="dxa"/>
        </w:trPr>
        <w:tc>
          <w:tcPr>
            <w:tcW w:w="1271" w:type="dxa"/>
            <w:gridSpan w:val="2"/>
          </w:tcPr>
          <w:p w14:paraId="297EAC94" w14:textId="77777777" w:rsidR="00D609C7" w:rsidRPr="00961C62" w:rsidRDefault="004663F1"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1.1.4</w:t>
            </w:r>
          </w:p>
        </w:tc>
        <w:tc>
          <w:tcPr>
            <w:tcW w:w="2693" w:type="dxa"/>
            <w:gridSpan w:val="2"/>
          </w:tcPr>
          <w:p w14:paraId="7BAF784A" w14:textId="77777777" w:rsidR="00D609C7" w:rsidRPr="00961C62" w:rsidRDefault="004663F1"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Meeting papers relating to the annual parents’ meeting held under section 33 of the</w:t>
            </w:r>
            <w:r w:rsidR="00CB228A" w:rsidRPr="00961C62">
              <w:rPr>
                <w:rFonts w:asciiTheme="majorHAnsi" w:hAnsiTheme="majorHAnsi" w:cstheme="majorHAnsi"/>
                <w:color w:val="000000"/>
              </w:rPr>
              <w:t xml:space="preserve"> Education Act 2002</w:t>
            </w:r>
          </w:p>
        </w:tc>
        <w:tc>
          <w:tcPr>
            <w:tcW w:w="1701" w:type="dxa"/>
            <w:gridSpan w:val="2"/>
          </w:tcPr>
          <w:p w14:paraId="15A69683"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None</w:t>
            </w:r>
          </w:p>
        </w:tc>
        <w:tc>
          <w:tcPr>
            <w:tcW w:w="1560" w:type="dxa"/>
            <w:gridSpan w:val="2"/>
          </w:tcPr>
          <w:p w14:paraId="32E8DB29"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w:t>
            </w:r>
          </w:p>
        </w:tc>
        <w:tc>
          <w:tcPr>
            <w:tcW w:w="1559" w:type="dxa"/>
            <w:gridSpan w:val="2"/>
          </w:tcPr>
          <w:p w14:paraId="2A2C76E2"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the meeting + a minimum of 6 years</w:t>
            </w:r>
          </w:p>
        </w:tc>
        <w:tc>
          <w:tcPr>
            <w:tcW w:w="1559" w:type="dxa"/>
            <w:gridSpan w:val="2"/>
          </w:tcPr>
          <w:p w14:paraId="06D97E6B"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60D378D4"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2BCF526E"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4B9A11A3"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70A38596"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29C8CE6E" w14:textId="77777777" w:rsidTr="00F00A12">
        <w:trPr>
          <w:gridAfter w:val="1"/>
          <w:wAfter w:w="141" w:type="dxa"/>
        </w:trPr>
        <w:tc>
          <w:tcPr>
            <w:tcW w:w="1271" w:type="dxa"/>
            <w:gridSpan w:val="2"/>
          </w:tcPr>
          <w:p w14:paraId="1BA7CC49"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1.1.5</w:t>
            </w:r>
          </w:p>
        </w:tc>
        <w:tc>
          <w:tcPr>
            <w:tcW w:w="2693" w:type="dxa"/>
            <w:gridSpan w:val="2"/>
          </w:tcPr>
          <w:p w14:paraId="0F54BF53"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Instruments of Government including Articles of Association</w:t>
            </w:r>
          </w:p>
        </w:tc>
        <w:tc>
          <w:tcPr>
            <w:tcW w:w="1701" w:type="dxa"/>
            <w:gridSpan w:val="2"/>
          </w:tcPr>
          <w:p w14:paraId="413C8C79"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None</w:t>
            </w:r>
          </w:p>
        </w:tc>
        <w:tc>
          <w:tcPr>
            <w:tcW w:w="1560" w:type="dxa"/>
            <w:gridSpan w:val="2"/>
          </w:tcPr>
          <w:p w14:paraId="4AE5D613"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Closure of school</w:t>
            </w:r>
          </w:p>
        </w:tc>
        <w:tc>
          <w:tcPr>
            <w:tcW w:w="1559" w:type="dxa"/>
            <w:gridSpan w:val="2"/>
          </w:tcPr>
          <w:p w14:paraId="6E5261C1"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Permanent</w:t>
            </w:r>
          </w:p>
        </w:tc>
        <w:tc>
          <w:tcPr>
            <w:tcW w:w="1559" w:type="dxa"/>
            <w:gridSpan w:val="2"/>
          </w:tcPr>
          <w:p w14:paraId="697D148F"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These should be retained in the schools whilst the school is open and then to Derbyshire County Council Records Office, when the school closes</w:t>
            </w:r>
          </w:p>
        </w:tc>
        <w:tc>
          <w:tcPr>
            <w:tcW w:w="1276" w:type="dxa"/>
            <w:gridSpan w:val="2"/>
          </w:tcPr>
          <w:p w14:paraId="7E8A9E11"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26DEF680"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52A35DF2"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6057F7C3"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5B8D44AC" w14:textId="77777777" w:rsidTr="00F00A12">
        <w:trPr>
          <w:gridAfter w:val="1"/>
          <w:wAfter w:w="141" w:type="dxa"/>
        </w:trPr>
        <w:tc>
          <w:tcPr>
            <w:tcW w:w="1271" w:type="dxa"/>
            <w:gridSpan w:val="2"/>
          </w:tcPr>
          <w:p w14:paraId="17A41C98" w14:textId="77777777" w:rsidR="00D609C7" w:rsidRPr="00961C62" w:rsidRDefault="00CB228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w:t>
            </w:r>
            <w:r w:rsidR="008D54B7" w:rsidRPr="00961C62">
              <w:rPr>
                <w:rFonts w:asciiTheme="majorHAnsi" w:hAnsiTheme="majorHAnsi" w:cstheme="majorHAnsi"/>
                <w:color w:val="000000"/>
              </w:rPr>
              <w:t>.6</w:t>
            </w:r>
          </w:p>
        </w:tc>
        <w:tc>
          <w:tcPr>
            <w:tcW w:w="2693" w:type="dxa"/>
            <w:gridSpan w:val="2"/>
          </w:tcPr>
          <w:p w14:paraId="0DE9A367"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Trusts and Endowments managed by the Governing Body</w:t>
            </w:r>
          </w:p>
        </w:tc>
        <w:tc>
          <w:tcPr>
            <w:tcW w:w="1701" w:type="dxa"/>
            <w:gridSpan w:val="2"/>
          </w:tcPr>
          <w:p w14:paraId="572E5206"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None</w:t>
            </w:r>
          </w:p>
        </w:tc>
        <w:tc>
          <w:tcPr>
            <w:tcW w:w="1560" w:type="dxa"/>
            <w:gridSpan w:val="2"/>
          </w:tcPr>
          <w:p w14:paraId="270DA572"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End of operational use</w:t>
            </w:r>
          </w:p>
        </w:tc>
        <w:tc>
          <w:tcPr>
            <w:tcW w:w="1559" w:type="dxa"/>
            <w:gridSpan w:val="2"/>
          </w:tcPr>
          <w:p w14:paraId="5190C427"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Permanent</w:t>
            </w:r>
          </w:p>
        </w:tc>
        <w:tc>
          <w:tcPr>
            <w:tcW w:w="1559" w:type="dxa"/>
            <w:gridSpan w:val="2"/>
          </w:tcPr>
          <w:p w14:paraId="39C1FFC8" w14:textId="77777777" w:rsidR="00D609C7" w:rsidRPr="00961C62" w:rsidRDefault="00A43E2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These should be retained by the school,</w:t>
            </w:r>
            <w:r w:rsidR="008D54B7" w:rsidRPr="00961C62">
              <w:rPr>
                <w:rFonts w:asciiTheme="majorHAnsi" w:hAnsiTheme="majorHAnsi" w:cstheme="majorHAnsi"/>
                <w:color w:val="000000"/>
              </w:rPr>
              <w:t xml:space="preserve"> whilst the </w:t>
            </w:r>
            <w:r w:rsidR="008D54B7" w:rsidRPr="00961C62">
              <w:rPr>
                <w:rFonts w:asciiTheme="majorHAnsi" w:hAnsiTheme="majorHAnsi" w:cstheme="majorHAnsi"/>
                <w:color w:val="000000"/>
              </w:rPr>
              <w:lastRenderedPageBreak/>
              <w:t>school is open and then to Derbyshire Cou</w:t>
            </w:r>
            <w:r w:rsidRPr="00961C62">
              <w:rPr>
                <w:rFonts w:asciiTheme="majorHAnsi" w:hAnsiTheme="majorHAnsi" w:cstheme="majorHAnsi"/>
                <w:color w:val="000000"/>
              </w:rPr>
              <w:t>nty Council Records Office, should the school close</w:t>
            </w:r>
          </w:p>
        </w:tc>
        <w:tc>
          <w:tcPr>
            <w:tcW w:w="1276" w:type="dxa"/>
            <w:gridSpan w:val="2"/>
          </w:tcPr>
          <w:p w14:paraId="627E7FE9"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Common practice</w:t>
            </w:r>
          </w:p>
        </w:tc>
        <w:tc>
          <w:tcPr>
            <w:tcW w:w="1134" w:type="dxa"/>
            <w:gridSpan w:val="2"/>
          </w:tcPr>
          <w:p w14:paraId="29FDE8D5"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0CDA0F65"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248D4B44"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2FB6E38C" w14:textId="77777777" w:rsidTr="00F00A12">
        <w:trPr>
          <w:gridAfter w:val="1"/>
          <w:wAfter w:w="141" w:type="dxa"/>
        </w:trPr>
        <w:tc>
          <w:tcPr>
            <w:tcW w:w="1271" w:type="dxa"/>
            <w:gridSpan w:val="2"/>
          </w:tcPr>
          <w:p w14:paraId="55905393"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1.1.7</w:t>
            </w:r>
          </w:p>
        </w:tc>
        <w:tc>
          <w:tcPr>
            <w:tcW w:w="2693" w:type="dxa"/>
            <w:gridSpan w:val="2"/>
          </w:tcPr>
          <w:p w14:paraId="1CE3071F"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plans created and administered by the Governing Body</w:t>
            </w:r>
          </w:p>
        </w:tc>
        <w:tc>
          <w:tcPr>
            <w:tcW w:w="1701" w:type="dxa"/>
            <w:gridSpan w:val="2"/>
          </w:tcPr>
          <w:p w14:paraId="4C94E622"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None</w:t>
            </w:r>
          </w:p>
        </w:tc>
        <w:tc>
          <w:tcPr>
            <w:tcW w:w="1560" w:type="dxa"/>
            <w:gridSpan w:val="2"/>
          </w:tcPr>
          <w:p w14:paraId="074D9733"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Expiration of action plan</w:t>
            </w:r>
          </w:p>
        </w:tc>
        <w:tc>
          <w:tcPr>
            <w:tcW w:w="1559" w:type="dxa"/>
            <w:gridSpan w:val="2"/>
          </w:tcPr>
          <w:p w14:paraId="46AE21C5" w14:textId="77777777" w:rsidR="00D609C7"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Until superseded or whilst relevant</w:t>
            </w:r>
          </w:p>
        </w:tc>
        <w:tc>
          <w:tcPr>
            <w:tcW w:w="1559" w:type="dxa"/>
            <w:gridSpan w:val="2"/>
          </w:tcPr>
          <w:p w14:paraId="21525CC8"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Secure disposal </w:t>
            </w:r>
          </w:p>
        </w:tc>
        <w:tc>
          <w:tcPr>
            <w:tcW w:w="1276" w:type="dxa"/>
            <w:gridSpan w:val="2"/>
          </w:tcPr>
          <w:p w14:paraId="6FBE32CE"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6EAFF3FB"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6F2FDACB"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19E98C45"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391A69EB" w14:textId="77777777" w:rsidTr="00F00A12">
        <w:trPr>
          <w:gridAfter w:val="1"/>
          <w:wAfter w:w="141" w:type="dxa"/>
        </w:trPr>
        <w:tc>
          <w:tcPr>
            <w:tcW w:w="1271" w:type="dxa"/>
            <w:gridSpan w:val="2"/>
          </w:tcPr>
          <w:p w14:paraId="16443958"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1.1.8</w:t>
            </w:r>
          </w:p>
        </w:tc>
        <w:tc>
          <w:tcPr>
            <w:tcW w:w="2693" w:type="dxa"/>
            <w:gridSpan w:val="2"/>
          </w:tcPr>
          <w:p w14:paraId="5258A362"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Policy documents created and/or administered by the Governing Body</w:t>
            </w:r>
          </w:p>
        </w:tc>
        <w:tc>
          <w:tcPr>
            <w:tcW w:w="1701" w:type="dxa"/>
            <w:gridSpan w:val="2"/>
          </w:tcPr>
          <w:p w14:paraId="2D80CC35"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None</w:t>
            </w:r>
          </w:p>
        </w:tc>
        <w:tc>
          <w:tcPr>
            <w:tcW w:w="1560" w:type="dxa"/>
            <w:gridSpan w:val="2"/>
          </w:tcPr>
          <w:p w14:paraId="4126CC6B"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Expiration of the policy</w:t>
            </w:r>
          </w:p>
        </w:tc>
        <w:tc>
          <w:tcPr>
            <w:tcW w:w="1559" w:type="dxa"/>
            <w:gridSpan w:val="2"/>
          </w:tcPr>
          <w:p w14:paraId="087D036F" w14:textId="77777777" w:rsidR="00D609C7"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Until superseded.  The school should consider keeping all policies relating to safeguarding and child protection or other pupil related issues, such as exclusion, until the IICSA has issued its recommendations</w:t>
            </w:r>
          </w:p>
        </w:tc>
        <w:tc>
          <w:tcPr>
            <w:tcW w:w="1559" w:type="dxa"/>
            <w:gridSpan w:val="2"/>
          </w:tcPr>
          <w:p w14:paraId="3EF975A4"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0322F6E3" w14:textId="77777777" w:rsidR="00D609C7" w:rsidRPr="00961C62" w:rsidRDefault="008D54B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6F6621ED"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992" w:type="dxa"/>
            <w:gridSpan w:val="2"/>
          </w:tcPr>
          <w:p w14:paraId="3C307B89" w14:textId="77777777" w:rsidR="00D609C7" w:rsidRPr="00961C62" w:rsidRDefault="00D609C7" w:rsidP="007B65F8">
            <w:pPr>
              <w:autoSpaceDE w:val="0"/>
              <w:autoSpaceDN w:val="0"/>
              <w:adjustRightInd w:val="0"/>
              <w:rPr>
                <w:rFonts w:asciiTheme="majorHAnsi" w:hAnsiTheme="majorHAnsi" w:cstheme="majorHAnsi"/>
                <w:color w:val="000000"/>
              </w:rPr>
            </w:pPr>
          </w:p>
        </w:tc>
        <w:tc>
          <w:tcPr>
            <w:tcW w:w="1418" w:type="dxa"/>
          </w:tcPr>
          <w:p w14:paraId="2AFFF9AF" w14:textId="77777777" w:rsidR="00D609C7" w:rsidRPr="00961C62" w:rsidRDefault="00D609C7" w:rsidP="007B65F8">
            <w:pPr>
              <w:autoSpaceDE w:val="0"/>
              <w:autoSpaceDN w:val="0"/>
              <w:adjustRightInd w:val="0"/>
              <w:rPr>
                <w:rFonts w:asciiTheme="majorHAnsi" w:hAnsiTheme="majorHAnsi" w:cstheme="majorHAnsi"/>
                <w:color w:val="000000"/>
              </w:rPr>
            </w:pPr>
          </w:p>
        </w:tc>
      </w:tr>
      <w:tr w:rsidR="007B65F8" w:rsidRPr="00961C62" w14:paraId="3E9743AE" w14:textId="77777777" w:rsidTr="00F00A12">
        <w:trPr>
          <w:gridAfter w:val="1"/>
          <w:wAfter w:w="141" w:type="dxa"/>
        </w:trPr>
        <w:tc>
          <w:tcPr>
            <w:tcW w:w="1271" w:type="dxa"/>
            <w:gridSpan w:val="2"/>
          </w:tcPr>
          <w:p w14:paraId="455E30D1"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1.1.9</w:t>
            </w:r>
          </w:p>
        </w:tc>
        <w:tc>
          <w:tcPr>
            <w:tcW w:w="2693" w:type="dxa"/>
            <w:gridSpan w:val="2"/>
          </w:tcPr>
          <w:p w14:paraId="4983909A"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Records relation to complaints </w:t>
            </w:r>
            <w:r w:rsidR="006D5A45" w:rsidRPr="00961C62">
              <w:rPr>
                <w:rFonts w:asciiTheme="majorHAnsi" w:hAnsiTheme="majorHAnsi" w:cstheme="majorHAnsi"/>
                <w:color w:val="000000"/>
              </w:rPr>
              <w:t xml:space="preserve">made to, and investigate </w:t>
            </w:r>
            <w:r w:rsidRPr="00961C62">
              <w:rPr>
                <w:rFonts w:asciiTheme="majorHAnsi" w:hAnsiTheme="majorHAnsi" w:cstheme="majorHAnsi"/>
                <w:color w:val="000000"/>
              </w:rPr>
              <w:t>by the Governing Body</w:t>
            </w:r>
            <w:r w:rsidR="006D5A45" w:rsidRPr="00961C62">
              <w:rPr>
                <w:rFonts w:asciiTheme="majorHAnsi" w:hAnsiTheme="majorHAnsi" w:cstheme="majorHAnsi"/>
                <w:color w:val="000000"/>
              </w:rPr>
              <w:t xml:space="preserve"> and/or Head Teacher</w:t>
            </w:r>
          </w:p>
        </w:tc>
        <w:tc>
          <w:tcPr>
            <w:tcW w:w="1701" w:type="dxa"/>
            <w:gridSpan w:val="2"/>
          </w:tcPr>
          <w:p w14:paraId="574F3325"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1469EC0F"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Resolution of complaint</w:t>
            </w:r>
          </w:p>
        </w:tc>
        <w:tc>
          <w:tcPr>
            <w:tcW w:w="1559" w:type="dxa"/>
            <w:gridSpan w:val="2"/>
          </w:tcPr>
          <w:p w14:paraId="3E91B837" w14:textId="77777777" w:rsidR="00F56640"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the resolution of the co</w:t>
            </w:r>
            <w:r w:rsidR="006D5A45" w:rsidRPr="00961C62">
              <w:rPr>
                <w:rFonts w:asciiTheme="majorHAnsi" w:hAnsiTheme="majorHAnsi" w:cstheme="majorHAnsi"/>
                <w:color w:val="000000"/>
              </w:rPr>
              <w:t xml:space="preserve">mplaint + a minimum of 6 years; if negligence is </w:t>
            </w:r>
            <w:r w:rsidR="006D5A45" w:rsidRPr="00961C62">
              <w:rPr>
                <w:rFonts w:asciiTheme="majorHAnsi" w:hAnsiTheme="majorHAnsi" w:cstheme="majorHAnsi"/>
                <w:color w:val="000000"/>
              </w:rPr>
              <w:lastRenderedPageBreak/>
              <w:t>involved then current year + 5 years.</w:t>
            </w:r>
          </w:p>
          <w:p w14:paraId="7754FBBB" w14:textId="77777777" w:rsidR="006D5A45"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If child protection or safeguarding issues are </w:t>
            </w:r>
            <w:proofErr w:type="gramStart"/>
            <w:r w:rsidRPr="00961C62">
              <w:rPr>
                <w:rFonts w:asciiTheme="majorHAnsi" w:hAnsiTheme="majorHAnsi" w:cstheme="majorHAnsi"/>
                <w:color w:val="000000"/>
              </w:rPr>
              <w:t>involved</w:t>
            </w:r>
            <w:proofErr w:type="gramEnd"/>
            <w:r w:rsidRPr="00961C62">
              <w:rPr>
                <w:rFonts w:asciiTheme="majorHAnsi" w:hAnsiTheme="majorHAnsi" w:cstheme="majorHAnsi"/>
                <w:color w:val="000000"/>
              </w:rPr>
              <w:t xml:space="preserve"> then current year + 40 years</w:t>
            </w:r>
          </w:p>
        </w:tc>
        <w:tc>
          <w:tcPr>
            <w:tcW w:w="1559" w:type="dxa"/>
            <w:gridSpan w:val="2"/>
          </w:tcPr>
          <w:p w14:paraId="124A2867"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Secure disposal</w:t>
            </w:r>
          </w:p>
        </w:tc>
        <w:tc>
          <w:tcPr>
            <w:tcW w:w="1276" w:type="dxa"/>
            <w:gridSpan w:val="2"/>
          </w:tcPr>
          <w:p w14:paraId="41FCA772" w14:textId="77777777" w:rsidR="00D706CB"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14B0AAD1"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992" w:type="dxa"/>
            <w:gridSpan w:val="2"/>
          </w:tcPr>
          <w:p w14:paraId="5895C4B4" w14:textId="77777777" w:rsidR="00D706CB" w:rsidRPr="00961C62" w:rsidRDefault="00D706CB" w:rsidP="007B65F8">
            <w:pPr>
              <w:autoSpaceDE w:val="0"/>
              <w:autoSpaceDN w:val="0"/>
              <w:adjustRightInd w:val="0"/>
              <w:rPr>
                <w:rFonts w:asciiTheme="majorHAnsi" w:hAnsiTheme="majorHAnsi" w:cstheme="majorHAnsi"/>
                <w:color w:val="000000"/>
              </w:rPr>
            </w:pPr>
          </w:p>
        </w:tc>
        <w:tc>
          <w:tcPr>
            <w:tcW w:w="1418" w:type="dxa"/>
          </w:tcPr>
          <w:p w14:paraId="04A810C0" w14:textId="77777777" w:rsidR="00D706CB" w:rsidRPr="00961C62" w:rsidRDefault="00D706CB" w:rsidP="007B65F8">
            <w:pPr>
              <w:autoSpaceDE w:val="0"/>
              <w:autoSpaceDN w:val="0"/>
              <w:adjustRightInd w:val="0"/>
              <w:rPr>
                <w:rFonts w:asciiTheme="majorHAnsi" w:hAnsiTheme="majorHAnsi" w:cstheme="majorHAnsi"/>
                <w:color w:val="000000"/>
              </w:rPr>
            </w:pPr>
          </w:p>
        </w:tc>
      </w:tr>
      <w:tr w:rsidR="007B65F8" w:rsidRPr="00961C62" w14:paraId="6B08A97D" w14:textId="77777777" w:rsidTr="00F00A12">
        <w:trPr>
          <w:gridAfter w:val="1"/>
          <w:wAfter w:w="141" w:type="dxa"/>
        </w:trPr>
        <w:tc>
          <w:tcPr>
            <w:tcW w:w="1271" w:type="dxa"/>
            <w:gridSpan w:val="2"/>
          </w:tcPr>
          <w:p w14:paraId="4C0C5150" w14:textId="77777777" w:rsidR="008D54B7"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1.1.10</w:t>
            </w:r>
          </w:p>
        </w:tc>
        <w:tc>
          <w:tcPr>
            <w:tcW w:w="2693" w:type="dxa"/>
            <w:gridSpan w:val="2"/>
          </w:tcPr>
          <w:p w14:paraId="0F984182" w14:textId="77777777" w:rsidR="008D54B7"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Annual Reports created under the requirements of the Education (Governor’s Annual </w:t>
            </w:r>
            <w:proofErr w:type="gramStart"/>
            <w:r w:rsidRPr="00961C62">
              <w:rPr>
                <w:rFonts w:asciiTheme="majorHAnsi" w:hAnsiTheme="majorHAnsi" w:cstheme="majorHAnsi"/>
                <w:color w:val="000000"/>
              </w:rPr>
              <w:t>Reports)(</w:t>
            </w:r>
            <w:proofErr w:type="gramEnd"/>
            <w:r w:rsidRPr="00961C62">
              <w:rPr>
                <w:rFonts w:asciiTheme="majorHAnsi" w:hAnsiTheme="majorHAnsi" w:cstheme="majorHAnsi"/>
                <w:color w:val="000000"/>
              </w:rPr>
              <w:t>England)(Amendment)</w:t>
            </w:r>
          </w:p>
          <w:p w14:paraId="5F15CABA" w14:textId="77777777" w:rsidR="00F56640"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Regulations 2002</w:t>
            </w:r>
          </w:p>
        </w:tc>
        <w:tc>
          <w:tcPr>
            <w:tcW w:w="1701" w:type="dxa"/>
            <w:gridSpan w:val="2"/>
          </w:tcPr>
          <w:p w14:paraId="620F2BBE" w14:textId="77777777" w:rsidR="008D54B7" w:rsidRPr="00961C62" w:rsidRDefault="00F56640"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No </w:t>
            </w:r>
          </w:p>
        </w:tc>
        <w:tc>
          <w:tcPr>
            <w:tcW w:w="1560" w:type="dxa"/>
            <w:gridSpan w:val="2"/>
          </w:tcPr>
          <w:p w14:paraId="7B0E009F" w14:textId="77777777" w:rsidR="008D54B7" w:rsidRPr="00961C62" w:rsidRDefault="00C17B8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End of the calendar year that the record was created in</w:t>
            </w:r>
          </w:p>
        </w:tc>
        <w:tc>
          <w:tcPr>
            <w:tcW w:w="1559" w:type="dxa"/>
            <w:gridSpan w:val="2"/>
          </w:tcPr>
          <w:p w14:paraId="633AC37A"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the report + 10 years</w:t>
            </w:r>
          </w:p>
        </w:tc>
        <w:tc>
          <w:tcPr>
            <w:tcW w:w="1559" w:type="dxa"/>
            <w:gridSpan w:val="2"/>
          </w:tcPr>
          <w:p w14:paraId="606A18ED"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614B34BB" w14:textId="77777777" w:rsidR="005274D6"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Education (Governor’s Annual Reports)</w:t>
            </w:r>
          </w:p>
          <w:p w14:paraId="1D32D4B5" w14:textId="77777777" w:rsidR="005274D6"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(England)</w:t>
            </w:r>
          </w:p>
          <w:p w14:paraId="4216F760" w14:textId="77777777" w:rsidR="005274D6"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(Amendment)</w:t>
            </w:r>
          </w:p>
          <w:p w14:paraId="061CECA1"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Regulations 2002</w:t>
            </w:r>
          </w:p>
        </w:tc>
        <w:tc>
          <w:tcPr>
            <w:tcW w:w="1134" w:type="dxa"/>
            <w:gridSpan w:val="2"/>
          </w:tcPr>
          <w:p w14:paraId="1EAE8C4B" w14:textId="77777777" w:rsidR="008D54B7" w:rsidRPr="00961C62" w:rsidRDefault="008D54B7" w:rsidP="007B65F8">
            <w:pPr>
              <w:autoSpaceDE w:val="0"/>
              <w:autoSpaceDN w:val="0"/>
              <w:adjustRightInd w:val="0"/>
              <w:rPr>
                <w:rFonts w:asciiTheme="majorHAnsi" w:hAnsiTheme="majorHAnsi" w:cstheme="majorHAnsi"/>
                <w:color w:val="000000"/>
              </w:rPr>
            </w:pPr>
          </w:p>
        </w:tc>
        <w:tc>
          <w:tcPr>
            <w:tcW w:w="992" w:type="dxa"/>
            <w:gridSpan w:val="2"/>
          </w:tcPr>
          <w:p w14:paraId="2948EEBE" w14:textId="77777777" w:rsidR="008D54B7" w:rsidRPr="00961C62" w:rsidRDefault="008D54B7" w:rsidP="007B65F8">
            <w:pPr>
              <w:autoSpaceDE w:val="0"/>
              <w:autoSpaceDN w:val="0"/>
              <w:adjustRightInd w:val="0"/>
              <w:rPr>
                <w:rFonts w:asciiTheme="majorHAnsi" w:hAnsiTheme="majorHAnsi" w:cstheme="majorHAnsi"/>
                <w:color w:val="000000"/>
              </w:rPr>
            </w:pPr>
          </w:p>
        </w:tc>
        <w:tc>
          <w:tcPr>
            <w:tcW w:w="1418" w:type="dxa"/>
          </w:tcPr>
          <w:p w14:paraId="6DFBAC2A" w14:textId="77777777" w:rsidR="008D54B7" w:rsidRPr="00961C62" w:rsidRDefault="008D54B7" w:rsidP="007B65F8">
            <w:pPr>
              <w:autoSpaceDE w:val="0"/>
              <w:autoSpaceDN w:val="0"/>
              <w:adjustRightInd w:val="0"/>
              <w:rPr>
                <w:rFonts w:asciiTheme="majorHAnsi" w:hAnsiTheme="majorHAnsi" w:cstheme="majorHAnsi"/>
                <w:color w:val="000000"/>
              </w:rPr>
            </w:pPr>
          </w:p>
        </w:tc>
      </w:tr>
      <w:tr w:rsidR="007B65F8" w:rsidRPr="00961C62" w14:paraId="7212EBAC" w14:textId="77777777" w:rsidTr="00F00A12">
        <w:trPr>
          <w:gridAfter w:val="1"/>
          <w:wAfter w:w="141" w:type="dxa"/>
        </w:trPr>
        <w:tc>
          <w:tcPr>
            <w:tcW w:w="1271" w:type="dxa"/>
            <w:gridSpan w:val="2"/>
          </w:tcPr>
          <w:p w14:paraId="465AFF58"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1.1.11</w:t>
            </w:r>
          </w:p>
        </w:tc>
        <w:tc>
          <w:tcPr>
            <w:tcW w:w="2693" w:type="dxa"/>
            <w:gridSpan w:val="2"/>
          </w:tcPr>
          <w:p w14:paraId="2C02B234"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Proposals concerning the change of status of a maintained school, including Specialist Status Schools and Academies</w:t>
            </w:r>
          </w:p>
        </w:tc>
        <w:tc>
          <w:tcPr>
            <w:tcW w:w="1701" w:type="dxa"/>
            <w:gridSpan w:val="2"/>
          </w:tcPr>
          <w:p w14:paraId="7E7B498E"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560" w:type="dxa"/>
            <w:gridSpan w:val="2"/>
          </w:tcPr>
          <w:p w14:paraId="5AC1D687" w14:textId="77777777" w:rsidR="008D54B7" w:rsidRPr="00961C62" w:rsidRDefault="005274D6"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proposal accepted or declined</w:t>
            </w:r>
          </w:p>
        </w:tc>
        <w:tc>
          <w:tcPr>
            <w:tcW w:w="1559" w:type="dxa"/>
            <w:gridSpan w:val="2"/>
          </w:tcPr>
          <w:p w14:paraId="594FE251" w14:textId="77777777" w:rsidR="008D54B7"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For the life of the organisation</w:t>
            </w:r>
          </w:p>
        </w:tc>
        <w:tc>
          <w:tcPr>
            <w:tcW w:w="1559" w:type="dxa"/>
            <w:gridSpan w:val="2"/>
          </w:tcPr>
          <w:p w14:paraId="68AA1F21" w14:textId="77777777" w:rsidR="008D54B7"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If the school is unable to store these, they should be offered to Derbyshire County Council Records Office</w:t>
            </w:r>
          </w:p>
        </w:tc>
        <w:tc>
          <w:tcPr>
            <w:tcW w:w="1276" w:type="dxa"/>
            <w:gridSpan w:val="2"/>
          </w:tcPr>
          <w:p w14:paraId="61792FCB" w14:textId="77777777" w:rsidR="008D54B7" w:rsidRPr="00961C62" w:rsidRDefault="003D6A5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012B73CA" w14:textId="77777777" w:rsidR="008D54B7" w:rsidRPr="00961C62" w:rsidRDefault="008D54B7" w:rsidP="007B65F8">
            <w:pPr>
              <w:autoSpaceDE w:val="0"/>
              <w:autoSpaceDN w:val="0"/>
              <w:adjustRightInd w:val="0"/>
              <w:rPr>
                <w:rFonts w:asciiTheme="majorHAnsi" w:hAnsiTheme="majorHAnsi" w:cstheme="majorHAnsi"/>
                <w:color w:val="000000"/>
              </w:rPr>
            </w:pPr>
          </w:p>
        </w:tc>
        <w:tc>
          <w:tcPr>
            <w:tcW w:w="992" w:type="dxa"/>
            <w:gridSpan w:val="2"/>
          </w:tcPr>
          <w:p w14:paraId="7B05B537" w14:textId="77777777" w:rsidR="008D54B7" w:rsidRPr="00961C62" w:rsidRDefault="008D54B7" w:rsidP="007B65F8">
            <w:pPr>
              <w:autoSpaceDE w:val="0"/>
              <w:autoSpaceDN w:val="0"/>
              <w:adjustRightInd w:val="0"/>
              <w:rPr>
                <w:rFonts w:asciiTheme="majorHAnsi" w:hAnsiTheme="majorHAnsi" w:cstheme="majorHAnsi"/>
                <w:color w:val="000000"/>
              </w:rPr>
            </w:pPr>
          </w:p>
        </w:tc>
        <w:tc>
          <w:tcPr>
            <w:tcW w:w="1418" w:type="dxa"/>
          </w:tcPr>
          <w:p w14:paraId="2505FEF6" w14:textId="77777777" w:rsidR="008D54B7" w:rsidRPr="00961C62" w:rsidRDefault="008D54B7" w:rsidP="007B65F8">
            <w:pPr>
              <w:autoSpaceDE w:val="0"/>
              <w:autoSpaceDN w:val="0"/>
              <w:adjustRightInd w:val="0"/>
              <w:rPr>
                <w:rFonts w:asciiTheme="majorHAnsi" w:hAnsiTheme="majorHAnsi" w:cstheme="majorHAnsi"/>
                <w:color w:val="000000"/>
              </w:rPr>
            </w:pPr>
          </w:p>
        </w:tc>
      </w:tr>
      <w:tr w:rsidR="007B65F8" w:rsidRPr="00961C62" w14:paraId="7F8436D7" w14:textId="77777777" w:rsidTr="00F00A12">
        <w:trPr>
          <w:gridAfter w:val="1"/>
          <w:wAfter w:w="141" w:type="dxa"/>
        </w:trPr>
        <w:tc>
          <w:tcPr>
            <w:tcW w:w="1271" w:type="dxa"/>
            <w:gridSpan w:val="2"/>
          </w:tcPr>
          <w:p w14:paraId="5AE80A30" w14:textId="77777777" w:rsidR="00CB4D0B" w:rsidRPr="00961C62" w:rsidRDefault="00CB4D0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1.1.12</w:t>
            </w:r>
          </w:p>
        </w:tc>
        <w:tc>
          <w:tcPr>
            <w:tcW w:w="2693" w:type="dxa"/>
            <w:gridSpan w:val="2"/>
          </w:tcPr>
          <w:p w14:paraId="12DBB213" w14:textId="77777777" w:rsidR="00CB4D0B" w:rsidRPr="00961C62" w:rsidRDefault="00CB4D0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the appointment of parent and staff governors, not appointed by the governors</w:t>
            </w:r>
          </w:p>
        </w:tc>
        <w:tc>
          <w:tcPr>
            <w:tcW w:w="1701" w:type="dxa"/>
            <w:gridSpan w:val="2"/>
          </w:tcPr>
          <w:p w14:paraId="114B4631" w14:textId="77777777" w:rsidR="00CB4D0B" w:rsidRPr="00961C62" w:rsidRDefault="00CB4D0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0FD07DA0" w14:textId="77777777" w:rsidR="00CB4D0B" w:rsidRPr="00961C62" w:rsidRDefault="00176CE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Date of election </w:t>
            </w:r>
          </w:p>
        </w:tc>
        <w:tc>
          <w:tcPr>
            <w:tcW w:w="1559" w:type="dxa"/>
            <w:gridSpan w:val="2"/>
          </w:tcPr>
          <w:p w14:paraId="4C7022F7" w14:textId="77777777" w:rsidR="00CB4D0B" w:rsidRPr="00961C62" w:rsidRDefault="00176CE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election + 6 months</w:t>
            </w:r>
          </w:p>
        </w:tc>
        <w:tc>
          <w:tcPr>
            <w:tcW w:w="1559" w:type="dxa"/>
            <w:gridSpan w:val="2"/>
          </w:tcPr>
          <w:p w14:paraId="04FA2E48" w14:textId="77777777" w:rsidR="00CB4D0B" w:rsidRPr="00961C62" w:rsidRDefault="00176CE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0CCE3DC0" w14:textId="77777777" w:rsidR="00CB4D0B" w:rsidRPr="00961C62" w:rsidRDefault="00176CE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5F23AE10"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76D9884E"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124F1924"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2E8E0A49" w14:textId="77777777" w:rsidTr="00F00A12">
        <w:trPr>
          <w:gridAfter w:val="1"/>
          <w:wAfter w:w="141" w:type="dxa"/>
        </w:trPr>
        <w:tc>
          <w:tcPr>
            <w:tcW w:w="1271" w:type="dxa"/>
            <w:gridSpan w:val="2"/>
          </w:tcPr>
          <w:p w14:paraId="0E38E23A" w14:textId="77777777" w:rsidR="00CB4D0B" w:rsidRPr="00961C62" w:rsidRDefault="009B2AD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1.1.13</w:t>
            </w:r>
          </w:p>
        </w:tc>
        <w:tc>
          <w:tcPr>
            <w:tcW w:w="2693" w:type="dxa"/>
            <w:gridSpan w:val="2"/>
          </w:tcPr>
          <w:p w14:paraId="374B71F5" w14:textId="77777777" w:rsidR="00CB4D0B" w:rsidRPr="00961C62" w:rsidRDefault="009B2AD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the appointment of co-opted governors</w:t>
            </w:r>
          </w:p>
        </w:tc>
        <w:tc>
          <w:tcPr>
            <w:tcW w:w="1701" w:type="dxa"/>
            <w:gridSpan w:val="2"/>
          </w:tcPr>
          <w:p w14:paraId="645FA842" w14:textId="77777777" w:rsidR="00CB4D0B" w:rsidRPr="00961C62" w:rsidRDefault="009B2AD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44C6C72A" w14:textId="77777777" w:rsidR="00CB4D0B" w:rsidRPr="00961C62" w:rsidRDefault="009B2AD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appointment</w:t>
            </w:r>
          </w:p>
        </w:tc>
        <w:tc>
          <w:tcPr>
            <w:tcW w:w="1559" w:type="dxa"/>
            <w:gridSpan w:val="2"/>
          </w:tcPr>
          <w:p w14:paraId="18D37246" w14:textId="77777777" w:rsidR="00CB4D0B" w:rsidRPr="00961C62" w:rsidRDefault="009B2AD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Provided that the decision has been recorded in </w:t>
            </w:r>
            <w:r w:rsidRPr="00961C62">
              <w:rPr>
                <w:rFonts w:asciiTheme="majorHAnsi" w:hAnsiTheme="majorHAnsi" w:cstheme="majorHAnsi"/>
                <w:color w:val="000000"/>
              </w:rPr>
              <w:lastRenderedPageBreak/>
              <w:t>the minutes, the records relating to the appointment can be destroyed once the co-opted governor has finished their term of office (except where there have been allegations concerning children – in this case, retain for 25 years)</w:t>
            </w:r>
          </w:p>
        </w:tc>
        <w:tc>
          <w:tcPr>
            <w:tcW w:w="1559" w:type="dxa"/>
            <w:gridSpan w:val="2"/>
          </w:tcPr>
          <w:p w14:paraId="02D39D02"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Secure disposal</w:t>
            </w:r>
          </w:p>
        </w:tc>
        <w:tc>
          <w:tcPr>
            <w:tcW w:w="1276" w:type="dxa"/>
            <w:gridSpan w:val="2"/>
          </w:tcPr>
          <w:p w14:paraId="0B3B0456"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722209F8"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1EE55ECE"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6072C8CB"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498F548B" w14:textId="77777777" w:rsidTr="00F00A12">
        <w:trPr>
          <w:gridAfter w:val="1"/>
          <w:wAfter w:w="141" w:type="dxa"/>
        </w:trPr>
        <w:tc>
          <w:tcPr>
            <w:tcW w:w="1271" w:type="dxa"/>
            <w:gridSpan w:val="2"/>
          </w:tcPr>
          <w:p w14:paraId="1A2D53A3"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1.1.14</w:t>
            </w:r>
          </w:p>
        </w:tc>
        <w:tc>
          <w:tcPr>
            <w:tcW w:w="2693" w:type="dxa"/>
            <w:gridSpan w:val="2"/>
          </w:tcPr>
          <w:p w14:paraId="57EE41C5"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the election of chair and vice chair</w:t>
            </w:r>
          </w:p>
        </w:tc>
        <w:tc>
          <w:tcPr>
            <w:tcW w:w="1701" w:type="dxa"/>
            <w:gridSpan w:val="2"/>
          </w:tcPr>
          <w:p w14:paraId="6A5E0D30"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352CD67C"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appointment</w:t>
            </w:r>
          </w:p>
        </w:tc>
        <w:tc>
          <w:tcPr>
            <w:tcW w:w="1559" w:type="dxa"/>
            <w:gridSpan w:val="2"/>
          </w:tcPr>
          <w:p w14:paraId="142D2A0B"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Once the design has been recorded in the minutes, the records relating to the election can be destroyed</w:t>
            </w:r>
          </w:p>
        </w:tc>
        <w:tc>
          <w:tcPr>
            <w:tcW w:w="1559" w:type="dxa"/>
            <w:gridSpan w:val="2"/>
          </w:tcPr>
          <w:p w14:paraId="23B2970E"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1559AA43"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2BE58C55"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20455101"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1E4148B7"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66C9760F" w14:textId="77777777" w:rsidTr="00F00A12">
        <w:trPr>
          <w:gridAfter w:val="1"/>
          <w:wAfter w:w="141" w:type="dxa"/>
        </w:trPr>
        <w:tc>
          <w:tcPr>
            <w:tcW w:w="1271" w:type="dxa"/>
            <w:gridSpan w:val="2"/>
          </w:tcPr>
          <w:p w14:paraId="1AAB3DF4"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1.1.15</w:t>
            </w:r>
          </w:p>
        </w:tc>
        <w:tc>
          <w:tcPr>
            <w:tcW w:w="2693" w:type="dxa"/>
            <w:gridSpan w:val="2"/>
          </w:tcPr>
          <w:p w14:paraId="36746ADF"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Scheme of delegation and terms of reference for committees</w:t>
            </w:r>
          </w:p>
        </w:tc>
        <w:tc>
          <w:tcPr>
            <w:tcW w:w="1701" w:type="dxa"/>
            <w:gridSpan w:val="2"/>
          </w:tcPr>
          <w:p w14:paraId="2B34AD74"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1EEEF6B6"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Expiration of terms</w:t>
            </w:r>
          </w:p>
        </w:tc>
        <w:tc>
          <w:tcPr>
            <w:tcW w:w="1559" w:type="dxa"/>
            <w:gridSpan w:val="2"/>
          </w:tcPr>
          <w:p w14:paraId="507B671A"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Until superseded or whilst relevant (schools may wish to retain these records for reference </w:t>
            </w:r>
            <w:r w:rsidRPr="00961C62">
              <w:rPr>
                <w:rFonts w:asciiTheme="majorHAnsi" w:hAnsiTheme="majorHAnsi" w:cstheme="majorHAnsi"/>
                <w:color w:val="000000"/>
              </w:rPr>
              <w:lastRenderedPageBreak/>
              <w:t>purposes in case decisions need to be justified)</w:t>
            </w:r>
          </w:p>
        </w:tc>
        <w:tc>
          <w:tcPr>
            <w:tcW w:w="1559" w:type="dxa"/>
            <w:gridSpan w:val="2"/>
          </w:tcPr>
          <w:p w14:paraId="292F391F" w14:textId="77777777" w:rsidR="00CB4D0B" w:rsidRPr="00961C62" w:rsidRDefault="00667B3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 xml:space="preserve">If the school is unable to store these, they should be offered to Derbyshire </w:t>
            </w:r>
            <w:r w:rsidRPr="00961C62">
              <w:rPr>
                <w:rFonts w:asciiTheme="majorHAnsi" w:hAnsiTheme="majorHAnsi" w:cstheme="majorHAnsi"/>
                <w:color w:val="000000"/>
              </w:rPr>
              <w:lastRenderedPageBreak/>
              <w:t>County Council Records Office</w:t>
            </w:r>
          </w:p>
        </w:tc>
        <w:tc>
          <w:tcPr>
            <w:tcW w:w="1276" w:type="dxa"/>
            <w:gridSpan w:val="2"/>
          </w:tcPr>
          <w:p w14:paraId="13AF2A96"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Common practice</w:t>
            </w:r>
          </w:p>
        </w:tc>
        <w:tc>
          <w:tcPr>
            <w:tcW w:w="1134" w:type="dxa"/>
            <w:gridSpan w:val="2"/>
          </w:tcPr>
          <w:p w14:paraId="42018B8B"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50531F2C"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1FDFC65C"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7CA512E7" w14:textId="77777777" w:rsidTr="00F00A12">
        <w:trPr>
          <w:gridAfter w:val="1"/>
          <w:wAfter w:w="141" w:type="dxa"/>
        </w:trPr>
        <w:tc>
          <w:tcPr>
            <w:tcW w:w="1271" w:type="dxa"/>
            <w:gridSpan w:val="2"/>
          </w:tcPr>
          <w:p w14:paraId="59C317F5"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1.1.16</w:t>
            </w:r>
          </w:p>
        </w:tc>
        <w:tc>
          <w:tcPr>
            <w:tcW w:w="2693" w:type="dxa"/>
            <w:gridSpan w:val="2"/>
          </w:tcPr>
          <w:p w14:paraId="2C7AEB2C"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Meetings schedule</w:t>
            </w:r>
          </w:p>
        </w:tc>
        <w:tc>
          <w:tcPr>
            <w:tcW w:w="1701" w:type="dxa"/>
            <w:gridSpan w:val="2"/>
          </w:tcPr>
          <w:p w14:paraId="029CB04F"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560" w:type="dxa"/>
            <w:gridSpan w:val="2"/>
          </w:tcPr>
          <w:p w14:paraId="50247873"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w:t>
            </w:r>
          </w:p>
        </w:tc>
        <w:tc>
          <w:tcPr>
            <w:tcW w:w="1559" w:type="dxa"/>
            <w:gridSpan w:val="2"/>
          </w:tcPr>
          <w:p w14:paraId="222DC500"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w:t>
            </w:r>
          </w:p>
        </w:tc>
        <w:tc>
          <w:tcPr>
            <w:tcW w:w="1559" w:type="dxa"/>
            <w:gridSpan w:val="2"/>
          </w:tcPr>
          <w:p w14:paraId="50EB46B9"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6D050A1C"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7561CB61"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43C44824"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5C106950"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247601B1" w14:textId="77777777" w:rsidTr="00F00A12">
        <w:trPr>
          <w:gridAfter w:val="1"/>
          <w:wAfter w:w="141" w:type="dxa"/>
        </w:trPr>
        <w:tc>
          <w:tcPr>
            <w:tcW w:w="1271" w:type="dxa"/>
            <w:gridSpan w:val="2"/>
          </w:tcPr>
          <w:p w14:paraId="63D316E3" w14:textId="77777777" w:rsidR="00CB4D0B" w:rsidRPr="00961C62" w:rsidRDefault="00544693"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1.1.17</w:t>
            </w:r>
          </w:p>
        </w:tc>
        <w:tc>
          <w:tcPr>
            <w:tcW w:w="2693" w:type="dxa"/>
            <w:gridSpan w:val="2"/>
          </w:tcPr>
          <w:p w14:paraId="3421DCC1" w14:textId="77777777" w:rsidR="00CB4D0B" w:rsidRPr="00961C62" w:rsidRDefault="00BA1AD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Register</w:t>
            </w:r>
            <w:r w:rsidR="008D12A2" w:rsidRPr="00961C62">
              <w:rPr>
                <w:rFonts w:asciiTheme="majorHAnsi" w:hAnsiTheme="majorHAnsi" w:cstheme="majorHAnsi"/>
                <w:color w:val="000000"/>
              </w:rPr>
              <w:t xml:space="preserve"> of attendance at Full Governing Board meetings</w:t>
            </w:r>
          </w:p>
        </w:tc>
        <w:tc>
          <w:tcPr>
            <w:tcW w:w="1701" w:type="dxa"/>
            <w:gridSpan w:val="2"/>
          </w:tcPr>
          <w:p w14:paraId="121EAD3C"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3DE89776"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w:t>
            </w:r>
          </w:p>
        </w:tc>
        <w:tc>
          <w:tcPr>
            <w:tcW w:w="1559" w:type="dxa"/>
            <w:gridSpan w:val="2"/>
          </w:tcPr>
          <w:p w14:paraId="1F075A58"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 + 6 years</w:t>
            </w:r>
          </w:p>
        </w:tc>
        <w:tc>
          <w:tcPr>
            <w:tcW w:w="1559" w:type="dxa"/>
            <w:gridSpan w:val="2"/>
          </w:tcPr>
          <w:p w14:paraId="78219897"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3BE7C2A8"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45236CCA"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7B115F57"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64838444"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4824ED22" w14:textId="77777777" w:rsidTr="00F00A12">
        <w:trPr>
          <w:gridAfter w:val="1"/>
          <w:wAfter w:w="141" w:type="dxa"/>
        </w:trPr>
        <w:tc>
          <w:tcPr>
            <w:tcW w:w="1271" w:type="dxa"/>
            <w:gridSpan w:val="2"/>
          </w:tcPr>
          <w:p w14:paraId="5E2BA6BC"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1.1.18 </w:t>
            </w:r>
          </w:p>
        </w:tc>
        <w:tc>
          <w:tcPr>
            <w:tcW w:w="2693" w:type="dxa"/>
            <w:gridSpan w:val="2"/>
          </w:tcPr>
          <w:p w14:paraId="4BA8666B"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Papers relating to the management of the annual Parent’s Evening</w:t>
            </w:r>
          </w:p>
        </w:tc>
        <w:tc>
          <w:tcPr>
            <w:tcW w:w="1701" w:type="dxa"/>
            <w:gridSpan w:val="2"/>
          </w:tcPr>
          <w:p w14:paraId="166DF4D6"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135660AE"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Date of meeting </w:t>
            </w:r>
          </w:p>
        </w:tc>
        <w:tc>
          <w:tcPr>
            <w:tcW w:w="1559" w:type="dxa"/>
            <w:gridSpan w:val="2"/>
          </w:tcPr>
          <w:p w14:paraId="73C7A9C2"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meeting + 6 years</w:t>
            </w:r>
          </w:p>
        </w:tc>
        <w:tc>
          <w:tcPr>
            <w:tcW w:w="1559" w:type="dxa"/>
            <w:gridSpan w:val="2"/>
          </w:tcPr>
          <w:p w14:paraId="4DC85A4E"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1A3D52A8"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3D98B539"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266D1C68"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42E78D4F"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230C719A" w14:textId="77777777" w:rsidTr="00F00A12">
        <w:trPr>
          <w:gridAfter w:val="1"/>
          <w:wAfter w:w="141" w:type="dxa"/>
        </w:trPr>
        <w:tc>
          <w:tcPr>
            <w:tcW w:w="1271" w:type="dxa"/>
            <w:gridSpan w:val="2"/>
          </w:tcPr>
          <w:p w14:paraId="4BAA1E99"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1.1.19</w:t>
            </w:r>
          </w:p>
        </w:tc>
        <w:tc>
          <w:tcPr>
            <w:tcW w:w="2693" w:type="dxa"/>
            <w:gridSpan w:val="2"/>
          </w:tcPr>
          <w:p w14:paraId="5864A6FA"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Governor Monitoring Visits</w:t>
            </w:r>
          </w:p>
        </w:tc>
        <w:tc>
          <w:tcPr>
            <w:tcW w:w="1701" w:type="dxa"/>
            <w:gridSpan w:val="2"/>
          </w:tcPr>
          <w:p w14:paraId="2866A508"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04D5E014"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visit</w:t>
            </w:r>
          </w:p>
        </w:tc>
        <w:tc>
          <w:tcPr>
            <w:tcW w:w="1559" w:type="dxa"/>
            <w:gridSpan w:val="2"/>
          </w:tcPr>
          <w:p w14:paraId="1C020D46"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visit + 3 years</w:t>
            </w:r>
          </w:p>
        </w:tc>
        <w:tc>
          <w:tcPr>
            <w:tcW w:w="1559" w:type="dxa"/>
            <w:gridSpan w:val="2"/>
          </w:tcPr>
          <w:p w14:paraId="15C3FE24"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1AF9580A"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6AB32A82"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7672A3E0"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2705C2BC"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7B65F8" w:rsidRPr="00961C62" w14:paraId="66D04256" w14:textId="77777777" w:rsidTr="00F00A12">
        <w:trPr>
          <w:gridAfter w:val="1"/>
          <w:wAfter w:w="141" w:type="dxa"/>
        </w:trPr>
        <w:tc>
          <w:tcPr>
            <w:tcW w:w="1271" w:type="dxa"/>
            <w:gridSpan w:val="2"/>
          </w:tcPr>
          <w:p w14:paraId="2F6EE97A" w14:textId="77777777" w:rsidR="00CB4D0B" w:rsidRPr="00961C62" w:rsidRDefault="008D12A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1.1.20</w:t>
            </w:r>
          </w:p>
        </w:tc>
        <w:tc>
          <w:tcPr>
            <w:tcW w:w="2693" w:type="dxa"/>
            <w:gridSpan w:val="2"/>
          </w:tcPr>
          <w:p w14:paraId="4CFFC091"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reports required by the Department of Education</w:t>
            </w:r>
          </w:p>
        </w:tc>
        <w:tc>
          <w:tcPr>
            <w:tcW w:w="1701" w:type="dxa"/>
            <w:gridSpan w:val="2"/>
          </w:tcPr>
          <w:p w14:paraId="0A8B4CF3"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tcPr>
          <w:p w14:paraId="1D13CAB0"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report</w:t>
            </w:r>
          </w:p>
        </w:tc>
        <w:tc>
          <w:tcPr>
            <w:tcW w:w="1559" w:type="dxa"/>
            <w:gridSpan w:val="2"/>
          </w:tcPr>
          <w:p w14:paraId="1B53958F"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report + 10 years</w:t>
            </w:r>
          </w:p>
        </w:tc>
        <w:tc>
          <w:tcPr>
            <w:tcW w:w="1559" w:type="dxa"/>
            <w:gridSpan w:val="2"/>
          </w:tcPr>
          <w:p w14:paraId="709D5DB2"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76" w:type="dxa"/>
            <w:gridSpan w:val="2"/>
          </w:tcPr>
          <w:p w14:paraId="60207231" w14:textId="77777777" w:rsidR="00CB4D0B" w:rsidRPr="00961C62" w:rsidRDefault="006D5A45"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134" w:type="dxa"/>
            <w:gridSpan w:val="2"/>
          </w:tcPr>
          <w:p w14:paraId="57C9BDCE"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992" w:type="dxa"/>
            <w:gridSpan w:val="2"/>
          </w:tcPr>
          <w:p w14:paraId="71837946" w14:textId="77777777" w:rsidR="00CB4D0B" w:rsidRPr="00961C62" w:rsidRDefault="00CB4D0B" w:rsidP="007B65F8">
            <w:pPr>
              <w:autoSpaceDE w:val="0"/>
              <w:autoSpaceDN w:val="0"/>
              <w:adjustRightInd w:val="0"/>
              <w:rPr>
                <w:rFonts w:asciiTheme="majorHAnsi" w:hAnsiTheme="majorHAnsi" w:cstheme="majorHAnsi"/>
                <w:color w:val="000000"/>
              </w:rPr>
            </w:pPr>
          </w:p>
        </w:tc>
        <w:tc>
          <w:tcPr>
            <w:tcW w:w="1418" w:type="dxa"/>
          </w:tcPr>
          <w:p w14:paraId="5BD072C8" w14:textId="77777777" w:rsidR="00CB4D0B" w:rsidRPr="00961C62" w:rsidRDefault="00CB4D0B" w:rsidP="007B65F8">
            <w:pPr>
              <w:autoSpaceDE w:val="0"/>
              <w:autoSpaceDN w:val="0"/>
              <w:adjustRightInd w:val="0"/>
              <w:rPr>
                <w:rFonts w:asciiTheme="majorHAnsi" w:hAnsiTheme="majorHAnsi" w:cstheme="majorHAnsi"/>
                <w:color w:val="000000"/>
              </w:rPr>
            </w:pPr>
          </w:p>
        </w:tc>
      </w:tr>
      <w:tr w:rsidR="00E07B2A" w:rsidRPr="00961C62" w14:paraId="2DEAEF91" w14:textId="77777777" w:rsidTr="00F00A12">
        <w:trPr>
          <w:gridAfter w:val="1"/>
          <w:wAfter w:w="141" w:type="dxa"/>
        </w:trPr>
        <w:tc>
          <w:tcPr>
            <w:tcW w:w="1271" w:type="dxa"/>
            <w:gridSpan w:val="2"/>
          </w:tcPr>
          <w:p w14:paraId="5E8DDBB8" w14:textId="77777777" w:rsidR="00E07B2A" w:rsidRPr="00961C62" w:rsidRDefault="00E07B2A" w:rsidP="007B65F8">
            <w:pPr>
              <w:autoSpaceDE w:val="0"/>
              <w:autoSpaceDN w:val="0"/>
              <w:adjustRightInd w:val="0"/>
              <w:rPr>
                <w:rFonts w:asciiTheme="majorHAnsi" w:hAnsiTheme="majorHAnsi" w:cstheme="majorHAnsi"/>
                <w:color w:val="000000"/>
              </w:rPr>
            </w:pPr>
          </w:p>
        </w:tc>
        <w:tc>
          <w:tcPr>
            <w:tcW w:w="13892" w:type="dxa"/>
            <w:gridSpan w:val="17"/>
          </w:tcPr>
          <w:p w14:paraId="03331310" w14:textId="77777777" w:rsidR="00E07B2A" w:rsidRPr="00961C62" w:rsidRDefault="00E07B2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 revised IRMS Retention Guidelines for Schools (2019) has included a new section relating to the Governor Management.  In all the following cases, the file should be retained from the date of appointment + 6 years, and disposed of securely;</w:t>
            </w:r>
          </w:p>
          <w:p w14:paraId="596F11E5"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Appointment of a clerk to the governing body</w:t>
            </w:r>
          </w:p>
          <w:p w14:paraId="150E6A2B"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Terms of office of serving governors, including evidence of appointment</w:t>
            </w:r>
          </w:p>
          <w:p w14:paraId="650BB448"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Governor declaration against disqualification criteria</w:t>
            </w:r>
          </w:p>
          <w:p w14:paraId="0D1024FF"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Register of business interests</w:t>
            </w:r>
          </w:p>
          <w:p w14:paraId="3F680143"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Training required, and received, by governors</w:t>
            </w:r>
          </w:p>
          <w:p w14:paraId="14052AC7"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Induction programme for new governors</w:t>
            </w:r>
          </w:p>
          <w:p w14:paraId="2546DA0E"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DBS checks carried out on the clerk and members of the governing body</w:t>
            </w:r>
          </w:p>
          <w:p w14:paraId="2A2802AF" w14:textId="77777777" w:rsidR="00E07B2A" w:rsidRPr="00961C62" w:rsidRDefault="00E07B2A" w:rsidP="007B65F8">
            <w:pPr>
              <w:pStyle w:val="ListParagraph"/>
              <w:numPr>
                <w:ilvl w:val="0"/>
                <w:numId w:val="14"/>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Governor personnel files.</w:t>
            </w:r>
          </w:p>
          <w:p w14:paraId="5BFBC4DF" w14:textId="77777777" w:rsidR="00E07B2A" w:rsidRPr="00961C62" w:rsidRDefault="00E07B2A" w:rsidP="007B65F8">
            <w:pPr>
              <w:autoSpaceDE w:val="0"/>
              <w:autoSpaceDN w:val="0"/>
              <w:adjustRightInd w:val="0"/>
              <w:rPr>
                <w:rFonts w:asciiTheme="majorHAnsi" w:hAnsiTheme="majorHAnsi" w:cstheme="majorHAnsi"/>
                <w:color w:val="000000"/>
              </w:rPr>
            </w:pPr>
          </w:p>
          <w:p w14:paraId="1D3C8D80" w14:textId="77777777" w:rsidR="00E07B2A" w:rsidRDefault="00E07B2A"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 Governor’s Code of Conduct is ‘expected to be a dynamic document; one copy of each version should be kept for the life of the school.</w:t>
            </w:r>
          </w:p>
          <w:p w14:paraId="46AEE78E" w14:textId="77777777" w:rsidR="00232784" w:rsidRDefault="00232784" w:rsidP="007B65F8">
            <w:pPr>
              <w:autoSpaceDE w:val="0"/>
              <w:autoSpaceDN w:val="0"/>
              <w:adjustRightInd w:val="0"/>
              <w:rPr>
                <w:rFonts w:asciiTheme="majorHAnsi" w:hAnsiTheme="majorHAnsi" w:cstheme="majorHAnsi"/>
                <w:color w:val="000000"/>
              </w:rPr>
            </w:pPr>
          </w:p>
          <w:p w14:paraId="0529DF8A" w14:textId="77777777" w:rsidR="00232784" w:rsidRDefault="00232784" w:rsidP="007B65F8">
            <w:pPr>
              <w:autoSpaceDE w:val="0"/>
              <w:autoSpaceDN w:val="0"/>
              <w:adjustRightInd w:val="0"/>
              <w:rPr>
                <w:rFonts w:asciiTheme="majorHAnsi" w:hAnsiTheme="majorHAnsi" w:cstheme="majorHAnsi"/>
                <w:color w:val="000000"/>
              </w:rPr>
            </w:pPr>
          </w:p>
          <w:p w14:paraId="64BC7BEC" w14:textId="519967A4" w:rsidR="00232784" w:rsidRPr="00961C62" w:rsidRDefault="00232784" w:rsidP="007B65F8">
            <w:pPr>
              <w:autoSpaceDE w:val="0"/>
              <w:autoSpaceDN w:val="0"/>
              <w:adjustRightInd w:val="0"/>
              <w:rPr>
                <w:rFonts w:asciiTheme="majorHAnsi" w:hAnsiTheme="majorHAnsi" w:cstheme="majorHAnsi"/>
                <w:color w:val="000000"/>
              </w:rPr>
            </w:pPr>
          </w:p>
        </w:tc>
      </w:tr>
      <w:tr w:rsidR="005274D6" w:rsidRPr="00961C62" w14:paraId="672CC02B" w14:textId="77777777" w:rsidTr="00F00A12">
        <w:tc>
          <w:tcPr>
            <w:tcW w:w="15304" w:type="dxa"/>
            <w:gridSpan w:val="20"/>
            <w:shd w:val="clear" w:color="auto" w:fill="D9D9D9" w:themeFill="background1" w:themeFillShade="D9"/>
          </w:tcPr>
          <w:p w14:paraId="28F5578F" w14:textId="77777777" w:rsidR="005274D6" w:rsidRPr="00961C62" w:rsidRDefault="00F94730" w:rsidP="00961C62">
            <w:pPr>
              <w:pStyle w:val="Heading2"/>
              <w:outlineLvl w:val="1"/>
              <w:rPr>
                <w:color w:val="000000"/>
              </w:rPr>
            </w:pPr>
            <w:bookmarkStart w:id="29" w:name="_Toc66172782"/>
            <w:r w:rsidRPr="00961C62">
              <w:lastRenderedPageBreak/>
              <w:t>1.</w:t>
            </w:r>
            <w:r w:rsidR="005274D6" w:rsidRPr="00961C62">
              <w:t>2 Head Teacher</w:t>
            </w:r>
            <w:bookmarkEnd w:id="29"/>
          </w:p>
        </w:tc>
      </w:tr>
      <w:tr w:rsidR="001F56F8" w:rsidRPr="00961C62" w14:paraId="727E21DB" w14:textId="77777777" w:rsidTr="00F00A12">
        <w:tc>
          <w:tcPr>
            <w:tcW w:w="1232" w:type="dxa"/>
            <w:shd w:val="clear" w:color="auto" w:fill="D9D9D9" w:themeFill="background1" w:themeFillShade="D9"/>
          </w:tcPr>
          <w:p w14:paraId="3AD52CCE"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280" w:type="dxa"/>
            <w:gridSpan w:val="2"/>
            <w:shd w:val="clear" w:color="auto" w:fill="D9D9D9" w:themeFill="background1" w:themeFillShade="D9"/>
          </w:tcPr>
          <w:p w14:paraId="1F24A5FE"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586" w:type="dxa"/>
            <w:gridSpan w:val="2"/>
            <w:shd w:val="clear" w:color="auto" w:fill="D9D9D9" w:themeFill="background1" w:themeFillShade="D9"/>
          </w:tcPr>
          <w:p w14:paraId="5C00BBDE"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Data Protection Concerns</w:t>
            </w:r>
          </w:p>
        </w:tc>
        <w:tc>
          <w:tcPr>
            <w:tcW w:w="1560" w:type="dxa"/>
            <w:gridSpan w:val="2"/>
            <w:shd w:val="clear" w:color="auto" w:fill="D9D9D9" w:themeFill="background1" w:themeFillShade="D9"/>
          </w:tcPr>
          <w:p w14:paraId="23340F23"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Trigger</w:t>
            </w:r>
          </w:p>
        </w:tc>
        <w:tc>
          <w:tcPr>
            <w:tcW w:w="1701" w:type="dxa"/>
            <w:gridSpan w:val="2"/>
            <w:shd w:val="clear" w:color="auto" w:fill="D9D9D9" w:themeFill="background1" w:themeFillShade="D9"/>
          </w:tcPr>
          <w:p w14:paraId="1F35833D"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Retention Period </w:t>
            </w:r>
          </w:p>
        </w:tc>
        <w:tc>
          <w:tcPr>
            <w:tcW w:w="1815" w:type="dxa"/>
            <w:gridSpan w:val="2"/>
            <w:shd w:val="clear" w:color="auto" w:fill="D9D9D9" w:themeFill="background1" w:themeFillShade="D9"/>
          </w:tcPr>
          <w:p w14:paraId="62F8869C"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upon end of use</w:t>
            </w:r>
          </w:p>
        </w:tc>
        <w:tc>
          <w:tcPr>
            <w:tcW w:w="1256" w:type="dxa"/>
            <w:gridSpan w:val="2"/>
            <w:shd w:val="clear" w:color="auto" w:fill="D9D9D9" w:themeFill="background1" w:themeFillShade="D9"/>
          </w:tcPr>
          <w:p w14:paraId="73510B80"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Basis for Retention</w:t>
            </w:r>
          </w:p>
        </w:tc>
        <w:tc>
          <w:tcPr>
            <w:tcW w:w="1048" w:type="dxa"/>
            <w:gridSpan w:val="2"/>
            <w:shd w:val="clear" w:color="auto" w:fill="D9D9D9" w:themeFill="background1" w:themeFillShade="D9"/>
          </w:tcPr>
          <w:p w14:paraId="07331EDF"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Location </w:t>
            </w:r>
          </w:p>
        </w:tc>
        <w:tc>
          <w:tcPr>
            <w:tcW w:w="1125" w:type="dxa"/>
            <w:gridSpan w:val="2"/>
            <w:shd w:val="clear" w:color="auto" w:fill="D9D9D9" w:themeFill="background1" w:themeFillShade="D9"/>
          </w:tcPr>
          <w:p w14:paraId="4F33FDBE"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Access limited to (Role)</w:t>
            </w:r>
          </w:p>
        </w:tc>
        <w:tc>
          <w:tcPr>
            <w:tcW w:w="1701" w:type="dxa"/>
            <w:gridSpan w:val="3"/>
            <w:shd w:val="clear" w:color="auto" w:fill="D9D9D9" w:themeFill="background1" w:themeFillShade="D9"/>
          </w:tcPr>
          <w:p w14:paraId="189A4CB9"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Review Completed (Y/N)</w:t>
            </w:r>
          </w:p>
        </w:tc>
      </w:tr>
      <w:tr w:rsidR="001F56F8" w:rsidRPr="00961C62" w14:paraId="0C5D5AFF" w14:textId="77777777" w:rsidTr="00F00A12">
        <w:tc>
          <w:tcPr>
            <w:tcW w:w="1232" w:type="dxa"/>
            <w:shd w:val="clear" w:color="auto" w:fill="FFFFFF" w:themeFill="background1"/>
          </w:tcPr>
          <w:p w14:paraId="6BE5C7CA" w14:textId="77777777" w:rsidR="005274D6" w:rsidRPr="00961C62" w:rsidRDefault="005274D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1.2.1</w:t>
            </w:r>
          </w:p>
        </w:tc>
        <w:tc>
          <w:tcPr>
            <w:tcW w:w="2280" w:type="dxa"/>
            <w:gridSpan w:val="2"/>
            <w:shd w:val="clear" w:color="auto" w:fill="FFFFFF" w:themeFill="background1"/>
          </w:tcPr>
          <w:p w14:paraId="692E8CB0" w14:textId="77777777" w:rsidR="005274D6" w:rsidRPr="00961C62" w:rsidRDefault="009E47DC" w:rsidP="00F82E10">
            <w:pPr>
              <w:autoSpaceDE w:val="0"/>
              <w:autoSpaceDN w:val="0"/>
              <w:adjustRightInd w:val="0"/>
              <w:rPr>
                <w:rFonts w:asciiTheme="majorHAnsi" w:hAnsiTheme="majorHAnsi" w:cstheme="majorHAnsi"/>
                <w:color w:val="000000"/>
              </w:rPr>
            </w:pPr>
            <w:proofErr w:type="gramStart"/>
            <w:r w:rsidRPr="00961C62">
              <w:rPr>
                <w:rFonts w:asciiTheme="majorHAnsi" w:hAnsiTheme="majorHAnsi" w:cstheme="majorHAnsi"/>
                <w:color w:val="000000"/>
              </w:rPr>
              <w:t>Log books</w:t>
            </w:r>
            <w:proofErr w:type="gramEnd"/>
            <w:r w:rsidRPr="00961C62">
              <w:rPr>
                <w:rFonts w:asciiTheme="majorHAnsi" w:hAnsiTheme="majorHAnsi" w:cstheme="majorHAnsi"/>
                <w:color w:val="000000"/>
              </w:rPr>
              <w:t xml:space="preserve"> of activity in the school maintained by the Head Teacher</w:t>
            </w:r>
          </w:p>
        </w:tc>
        <w:tc>
          <w:tcPr>
            <w:tcW w:w="1586" w:type="dxa"/>
            <w:gridSpan w:val="2"/>
            <w:shd w:val="clear" w:color="auto" w:fill="FFFFFF" w:themeFill="background1"/>
          </w:tcPr>
          <w:p w14:paraId="39D822F7" w14:textId="77777777" w:rsidR="005274D6" w:rsidRPr="00961C62" w:rsidRDefault="009E47D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There may be data protection concerns if the </w:t>
            </w:r>
            <w:proofErr w:type="gramStart"/>
            <w:r w:rsidRPr="00961C62">
              <w:rPr>
                <w:rFonts w:asciiTheme="majorHAnsi" w:hAnsiTheme="majorHAnsi" w:cstheme="majorHAnsi"/>
                <w:color w:val="000000"/>
              </w:rPr>
              <w:t>log book</w:t>
            </w:r>
            <w:proofErr w:type="gramEnd"/>
            <w:r w:rsidRPr="00961C62">
              <w:rPr>
                <w:rFonts w:asciiTheme="majorHAnsi" w:hAnsiTheme="majorHAnsi" w:cstheme="majorHAnsi"/>
                <w:color w:val="000000"/>
              </w:rPr>
              <w:t xml:space="preserve"> refers to individual pupils or members of staff</w:t>
            </w:r>
          </w:p>
        </w:tc>
        <w:tc>
          <w:tcPr>
            <w:tcW w:w="1560" w:type="dxa"/>
            <w:gridSpan w:val="2"/>
            <w:shd w:val="clear" w:color="auto" w:fill="FFFFFF" w:themeFill="background1"/>
          </w:tcPr>
          <w:p w14:paraId="33C22E34" w14:textId="77777777" w:rsidR="005274D6" w:rsidRPr="00961C62" w:rsidRDefault="009E47D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Date of last entry in the </w:t>
            </w:r>
            <w:proofErr w:type="gramStart"/>
            <w:r w:rsidRPr="00961C62">
              <w:rPr>
                <w:rFonts w:asciiTheme="majorHAnsi" w:hAnsiTheme="majorHAnsi" w:cstheme="majorHAnsi"/>
                <w:color w:val="000000"/>
              </w:rPr>
              <w:t>log book</w:t>
            </w:r>
            <w:proofErr w:type="gramEnd"/>
          </w:p>
        </w:tc>
        <w:tc>
          <w:tcPr>
            <w:tcW w:w="1701" w:type="dxa"/>
            <w:gridSpan w:val="2"/>
            <w:shd w:val="clear" w:color="auto" w:fill="FFFFFF" w:themeFill="background1"/>
          </w:tcPr>
          <w:p w14:paraId="3B735DE1" w14:textId="77777777" w:rsidR="005274D6" w:rsidRPr="00961C62" w:rsidRDefault="009E47D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Date of the last entry in the </w:t>
            </w:r>
            <w:proofErr w:type="gramStart"/>
            <w:r w:rsidRPr="00961C62">
              <w:rPr>
                <w:rFonts w:asciiTheme="majorHAnsi" w:hAnsiTheme="majorHAnsi" w:cstheme="majorHAnsi"/>
                <w:color w:val="000000"/>
              </w:rPr>
              <w:t>log book</w:t>
            </w:r>
            <w:proofErr w:type="gramEnd"/>
            <w:r w:rsidRPr="00961C62">
              <w:rPr>
                <w:rFonts w:asciiTheme="majorHAnsi" w:hAnsiTheme="majorHAnsi" w:cstheme="majorHAnsi"/>
                <w:color w:val="000000"/>
              </w:rPr>
              <w:t xml:space="preserve"> + a minimum of 6 years and then review (NB Legislation no longer requires the completion of a school log book)</w:t>
            </w:r>
          </w:p>
        </w:tc>
        <w:tc>
          <w:tcPr>
            <w:tcW w:w="1815" w:type="dxa"/>
            <w:gridSpan w:val="2"/>
            <w:shd w:val="clear" w:color="auto" w:fill="FFFFFF" w:themeFill="background1"/>
          </w:tcPr>
          <w:p w14:paraId="53E5442C" w14:textId="77777777" w:rsidR="005274D6" w:rsidRPr="00961C62" w:rsidRDefault="008A42F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These could be of permanent historical value and should be offered to Derbyshir</w:t>
            </w:r>
            <w:r w:rsidR="00AD2175" w:rsidRPr="00961C62">
              <w:rPr>
                <w:rFonts w:asciiTheme="majorHAnsi" w:hAnsiTheme="majorHAnsi" w:cstheme="majorHAnsi"/>
                <w:color w:val="000000"/>
              </w:rPr>
              <w:t>e County Council Records Office</w:t>
            </w:r>
          </w:p>
        </w:tc>
        <w:tc>
          <w:tcPr>
            <w:tcW w:w="1256" w:type="dxa"/>
            <w:gridSpan w:val="2"/>
            <w:shd w:val="clear" w:color="auto" w:fill="FFFFFF" w:themeFill="background1"/>
          </w:tcPr>
          <w:p w14:paraId="1D75381C" w14:textId="77777777" w:rsidR="005274D6" w:rsidRPr="00961C62" w:rsidRDefault="009E47D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34F641C5"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6645F3DD"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24A94233"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6BD8B45D" w14:textId="77777777" w:rsidTr="00F00A12">
        <w:tc>
          <w:tcPr>
            <w:tcW w:w="1232" w:type="dxa"/>
            <w:shd w:val="clear" w:color="auto" w:fill="FFFFFF" w:themeFill="background1"/>
          </w:tcPr>
          <w:p w14:paraId="7478B283" w14:textId="77777777" w:rsidR="005274D6" w:rsidRPr="00961C62" w:rsidRDefault="00AD217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1.2.2</w:t>
            </w:r>
          </w:p>
        </w:tc>
        <w:tc>
          <w:tcPr>
            <w:tcW w:w="2280" w:type="dxa"/>
            <w:gridSpan w:val="2"/>
            <w:shd w:val="clear" w:color="auto" w:fill="FFFFFF" w:themeFill="background1"/>
          </w:tcPr>
          <w:p w14:paraId="55654F8A" w14:textId="77777777" w:rsidR="005274D6" w:rsidRPr="00961C62" w:rsidRDefault="00AD217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Minutes of Senior Management Team meeting and the meetings of other internal administrative bodies</w:t>
            </w:r>
          </w:p>
        </w:tc>
        <w:tc>
          <w:tcPr>
            <w:tcW w:w="1586" w:type="dxa"/>
            <w:gridSpan w:val="2"/>
            <w:shd w:val="clear" w:color="auto" w:fill="FFFFFF" w:themeFill="background1"/>
          </w:tcPr>
          <w:p w14:paraId="2AA93607"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w:t>
            </w:r>
            <w:r w:rsidR="00167B7E" w:rsidRPr="00961C62">
              <w:rPr>
                <w:rFonts w:asciiTheme="majorHAnsi" w:hAnsiTheme="majorHAnsi" w:cstheme="majorHAnsi"/>
                <w:color w:val="000000"/>
              </w:rPr>
              <w:t>tection concerns if the minutes</w:t>
            </w:r>
            <w:r w:rsidRPr="00961C62">
              <w:rPr>
                <w:rFonts w:asciiTheme="majorHAnsi" w:hAnsiTheme="majorHAnsi" w:cstheme="majorHAnsi"/>
                <w:color w:val="000000"/>
              </w:rPr>
              <w:t xml:space="preserve"> refers to individual pupils or members of staff</w:t>
            </w:r>
          </w:p>
        </w:tc>
        <w:tc>
          <w:tcPr>
            <w:tcW w:w="1560" w:type="dxa"/>
            <w:gridSpan w:val="2"/>
            <w:shd w:val="clear" w:color="auto" w:fill="FFFFFF" w:themeFill="background1"/>
          </w:tcPr>
          <w:p w14:paraId="388A7CAA"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the meeting</w:t>
            </w:r>
          </w:p>
        </w:tc>
        <w:tc>
          <w:tcPr>
            <w:tcW w:w="1701" w:type="dxa"/>
            <w:gridSpan w:val="2"/>
            <w:shd w:val="clear" w:color="auto" w:fill="FFFFFF" w:themeFill="background1"/>
          </w:tcPr>
          <w:p w14:paraId="33DD6298"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the meeting + 3 years</w:t>
            </w:r>
          </w:p>
        </w:tc>
        <w:tc>
          <w:tcPr>
            <w:tcW w:w="1815" w:type="dxa"/>
            <w:gridSpan w:val="2"/>
            <w:shd w:val="clear" w:color="auto" w:fill="FFFFFF" w:themeFill="background1"/>
          </w:tcPr>
          <w:p w14:paraId="4F1C3D15"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6" w:type="dxa"/>
            <w:gridSpan w:val="2"/>
            <w:shd w:val="clear" w:color="auto" w:fill="FFFFFF" w:themeFill="background1"/>
          </w:tcPr>
          <w:p w14:paraId="09601CA2"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473729B3"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2A47905F"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167A45E9"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3F7E8D12" w14:textId="77777777" w:rsidTr="00F00A12">
        <w:tc>
          <w:tcPr>
            <w:tcW w:w="1232" w:type="dxa"/>
            <w:shd w:val="clear" w:color="auto" w:fill="FFFFFF" w:themeFill="background1"/>
          </w:tcPr>
          <w:p w14:paraId="738C40E1" w14:textId="77777777" w:rsidR="005274D6" w:rsidRPr="00961C62" w:rsidRDefault="001673EC"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1.2.3</w:t>
            </w:r>
          </w:p>
        </w:tc>
        <w:tc>
          <w:tcPr>
            <w:tcW w:w="2280" w:type="dxa"/>
            <w:gridSpan w:val="2"/>
            <w:shd w:val="clear" w:color="auto" w:fill="FFFFFF" w:themeFill="background1"/>
          </w:tcPr>
          <w:p w14:paraId="66A1E38F"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Reports created by the Head Teacher or the Senior Management Team </w:t>
            </w:r>
          </w:p>
        </w:tc>
        <w:tc>
          <w:tcPr>
            <w:tcW w:w="1586" w:type="dxa"/>
            <w:gridSpan w:val="2"/>
            <w:shd w:val="clear" w:color="auto" w:fill="FFFFFF" w:themeFill="background1"/>
          </w:tcPr>
          <w:p w14:paraId="6BA3CD79"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protection concerns if the report refers to individual pupils or members of staff</w:t>
            </w:r>
          </w:p>
        </w:tc>
        <w:tc>
          <w:tcPr>
            <w:tcW w:w="1560" w:type="dxa"/>
            <w:gridSpan w:val="2"/>
            <w:shd w:val="clear" w:color="auto" w:fill="FFFFFF" w:themeFill="background1"/>
          </w:tcPr>
          <w:p w14:paraId="060E83B6"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report</w:t>
            </w:r>
          </w:p>
        </w:tc>
        <w:tc>
          <w:tcPr>
            <w:tcW w:w="1701" w:type="dxa"/>
            <w:gridSpan w:val="2"/>
            <w:shd w:val="clear" w:color="auto" w:fill="FFFFFF" w:themeFill="background1"/>
          </w:tcPr>
          <w:p w14:paraId="75DF8E31"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report + 3 years</w:t>
            </w:r>
          </w:p>
        </w:tc>
        <w:tc>
          <w:tcPr>
            <w:tcW w:w="1815" w:type="dxa"/>
            <w:gridSpan w:val="2"/>
            <w:shd w:val="clear" w:color="auto" w:fill="FFFFFF" w:themeFill="background1"/>
          </w:tcPr>
          <w:p w14:paraId="1C5EED08"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6" w:type="dxa"/>
            <w:gridSpan w:val="2"/>
            <w:shd w:val="clear" w:color="auto" w:fill="FFFFFF" w:themeFill="background1"/>
          </w:tcPr>
          <w:p w14:paraId="00B80FDF"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304587D3"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76786AC3"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04A4C0A1"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2CFCC7A9" w14:textId="77777777" w:rsidTr="00F00A12">
        <w:tc>
          <w:tcPr>
            <w:tcW w:w="1232" w:type="dxa"/>
            <w:shd w:val="clear" w:color="auto" w:fill="FFFFFF" w:themeFill="background1"/>
          </w:tcPr>
          <w:p w14:paraId="74F6C84C"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1.2.4</w:t>
            </w:r>
          </w:p>
        </w:tc>
        <w:tc>
          <w:tcPr>
            <w:tcW w:w="2280" w:type="dxa"/>
            <w:gridSpan w:val="2"/>
            <w:shd w:val="clear" w:color="auto" w:fill="FFFFFF" w:themeFill="background1"/>
          </w:tcPr>
          <w:p w14:paraId="3A6F06DE"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Records created by the Head Teacher, deputy </w:t>
            </w:r>
            <w:r w:rsidRPr="00961C62">
              <w:rPr>
                <w:rFonts w:asciiTheme="majorHAnsi" w:hAnsiTheme="majorHAnsi" w:cstheme="majorHAnsi"/>
                <w:color w:val="000000"/>
              </w:rPr>
              <w:lastRenderedPageBreak/>
              <w:t>Head Teachers, Heads of Year and other members of staff with administrative responsibilities</w:t>
            </w:r>
          </w:p>
        </w:tc>
        <w:tc>
          <w:tcPr>
            <w:tcW w:w="1586" w:type="dxa"/>
            <w:gridSpan w:val="2"/>
            <w:shd w:val="clear" w:color="auto" w:fill="FFFFFF" w:themeFill="background1"/>
          </w:tcPr>
          <w:p w14:paraId="506744D8" w14:textId="77777777" w:rsidR="005274D6" w:rsidRPr="00961C62" w:rsidRDefault="00167B7E"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 xml:space="preserve">There may be data </w:t>
            </w:r>
            <w:r w:rsidRPr="00961C62">
              <w:rPr>
                <w:rFonts w:asciiTheme="majorHAnsi" w:hAnsiTheme="majorHAnsi" w:cstheme="majorHAnsi"/>
                <w:color w:val="000000"/>
              </w:rPr>
              <w:lastRenderedPageBreak/>
              <w:t xml:space="preserve">protection concerns if the records </w:t>
            </w:r>
            <w:proofErr w:type="gramStart"/>
            <w:r w:rsidRPr="00961C62">
              <w:rPr>
                <w:rFonts w:asciiTheme="majorHAnsi" w:hAnsiTheme="majorHAnsi" w:cstheme="majorHAnsi"/>
                <w:color w:val="000000"/>
              </w:rPr>
              <w:t>refers</w:t>
            </w:r>
            <w:proofErr w:type="gramEnd"/>
            <w:r w:rsidRPr="00961C62">
              <w:rPr>
                <w:rFonts w:asciiTheme="majorHAnsi" w:hAnsiTheme="majorHAnsi" w:cstheme="majorHAnsi"/>
                <w:color w:val="000000"/>
              </w:rPr>
              <w:t xml:space="preserve"> to individual pupils or members of staff</w:t>
            </w:r>
          </w:p>
        </w:tc>
        <w:tc>
          <w:tcPr>
            <w:tcW w:w="1560" w:type="dxa"/>
            <w:gridSpan w:val="2"/>
            <w:shd w:val="clear" w:color="auto" w:fill="FFFFFF" w:themeFill="background1"/>
          </w:tcPr>
          <w:p w14:paraId="24C8F646"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Date of record</w:t>
            </w:r>
          </w:p>
        </w:tc>
        <w:tc>
          <w:tcPr>
            <w:tcW w:w="1701" w:type="dxa"/>
            <w:gridSpan w:val="2"/>
            <w:shd w:val="clear" w:color="auto" w:fill="FFFFFF" w:themeFill="background1"/>
          </w:tcPr>
          <w:p w14:paraId="4C9CB32C"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Current academic year + </w:t>
            </w:r>
            <w:r w:rsidRPr="00961C62">
              <w:rPr>
                <w:rFonts w:asciiTheme="majorHAnsi" w:hAnsiTheme="majorHAnsi" w:cstheme="majorHAnsi"/>
                <w:color w:val="000000"/>
              </w:rPr>
              <w:lastRenderedPageBreak/>
              <w:t>6 years then review</w:t>
            </w:r>
          </w:p>
        </w:tc>
        <w:tc>
          <w:tcPr>
            <w:tcW w:w="1815" w:type="dxa"/>
            <w:gridSpan w:val="2"/>
            <w:shd w:val="clear" w:color="auto" w:fill="FFFFFF" w:themeFill="background1"/>
          </w:tcPr>
          <w:p w14:paraId="32926D5C"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Secure disposal</w:t>
            </w:r>
          </w:p>
        </w:tc>
        <w:tc>
          <w:tcPr>
            <w:tcW w:w="1256" w:type="dxa"/>
            <w:gridSpan w:val="2"/>
            <w:shd w:val="clear" w:color="auto" w:fill="FFFFFF" w:themeFill="background1"/>
          </w:tcPr>
          <w:p w14:paraId="367A3C1D"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0A60E846"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42BB80B3"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2E452081"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669A5957" w14:textId="77777777" w:rsidTr="00F00A12">
        <w:tc>
          <w:tcPr>
            <w:tcW w:w="1232" w:type="dxa"/>
            <w:shd w:val="clear" w:color="auto" w:fill="FFFFFF" w:themeFill="background1"/>
          </w:tcPr>
          <w:p w14:paraId="78846D37"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1.2.5</w:t>
            </w:r>
          </w:p>
        </w:tc>
        <w:tc>
          <w:tcPr>
            <w:tcW w:w="2280" w:type="dxa"/>
            <w:gridSpan w:val="2"/>
            <w:shd w:val="clear" w:color="auto" w:fill="FFFFFF" w:themeFill="background1"/>
          </w:tcPr>
          <w:p w14:paraId="0B5EDA7C"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Correspondence created by the Head Teacher, deputy Head Teachers, Heads of Year and other members of staff with administrative responsibilities</w:t>
            </w:r>
          </w:p>
        </w:tc>
        <w:tc>
          <w:tcPr>
            <w:tcW w:w="1586" w:type="dxa"/>
            <w:gridSpan w:val="2"/>
            <w:shd w:val="clear" w:color="auto" w:fill="FFFFFF" w:themeFill="background1"/>
          </w:tcPr>
          <w:p w14:paraId="50F07221"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There may be data protection concerns if the correspondence refers to individual pupils or members of staff</w:t>
            </w:r>
          </w:p>
        </w:tc>
        <w:tc>
          <w:tcPr>
            <w:tcW w:w="1560" w:type="dxa"/>
            <w:gridSpan w:val="2"/>
            <w:shd w:val="clear" w:color="auto" w:fill="FFFFFF" w:themeFill="background1"/>
          </w:tcPr>
          <w:p w14:paraId="335746D6"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correspondence</w:t>
            </w:r>
          </w:p>
        </w:tc>
        <w:tc>
          <w:tcPr>
            <w:tcW w:w="1701" w:type="dxa"/>
            <w:gridSpan w:val="2"/>
            <w:shd w:val="clear" w:color="auto" w:fill="FFFFFF" w:themeFill="background1"/>
          </w:tcPr>
          <w:p w14:paraId="36455A55"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correspondence + 3 years and then review</w:t>
            </w:r>
          </w:p>
        </w:tc>
        <w:tc>
          <w:tcPr>
            <w:tcW w:w="1815" w:type="dxa"/>
            <w:gridSpan w:val="2"/>
            <w:shd w:val="clear" w:color="auto" w:fill="FFFFFF" w:themeFill="background1"/>
          </w:tcPr>
          <w:p w14:paraId="1DA73983"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6" w:type="dxa"/>
            <w:gridSpan w:val="2"/>
            <w:shd w:val="clear" w:color="auto" w:fill="FFFFFF" w:themeFill="background1"/>
          </w:tcPr>
          <w:p w14:paraId="335606C5"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064E858B"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0D65CE09"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159DED03"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70B4D18B" w14:textId="77777777" w:rsidTr="00F00A12">
        <w:tc>
          <w:tcPr>
            <w:tcW w:w="1232" w:type="dxa"/>
            <w:shd w:val="clear" w:color="auto" w:fill="FFFFFF" w:themeFill="background1"/>
          </w:tcPr>
          <w:p w14:paraId="4A6242DC"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1.2.6</w:t>
            </w:r>
          </w:p>
        </w:tc>
        <w:tc>
          <w:tcPr>
            <w:tcW w:w="2280" w:type="dxa"/>
            <w:gridSpan w:val="2"/>
            <w:shd w:val="clear" w:color="auto" w:fill="FFFFFF" w:themeFill="background1"/>
          </w:tcPr>
          <w:p w14:paraId="36ABCD1C"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Professional Development Plans</w:t>
            </w:r>
          </w:p>
        </w:tc>
        <w:tc>
          <w:tcPr>
            <w:tcW w:w="1586" w:type="dxa"/>
            <w:gridSpan w:val="2"/>
            <w:shd w:val="clear" w:color="auto" w:fill="FFFFFF" w:themeFill="background1"/>
          </w:tcPr>
          <w:p w14:paraId="77E8872E"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60" w:type="dxa"/>
            <w:gridSpan w:val="2"/>
            <w:shd w:val="clear" w:color="auto" w:fill="FFFFFF" w:themeFill="background1"/>
          </w:tcPr>
          <w:p w14:paraId="2E96F203"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plan commences</w:t>
            </w:r>
          </w:p>
        </w:tc>
        <w:tc>
          <w:tcPr>
            <w:tcW w:w="1701" w:type="dxa"/>
            <w:gridSpan w:val="2"/>
            <w:shd w:val="clear" w:color="auto" w:fill="FFFFFF" w:themeFill="background1"/>
          </w:tcPr>
          <w:p w14:paraId="6FCF3222"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Life of plan + 6 years</w:t>
            </w:r>
          </w:p>
        </w:tc>
        <w:tc>
          <w:tcPr>
            <w:tcW w:w="1815" w:type="dxa"/>
            <w:gridSpan w:val="2"/>
            <w:shd w:val="clear" w:color="auto" w:fill="FFFFFF" w:themeFill="background1"/>
          </w:tcPr>
          <w:p w14:paraId="7AC32268"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6" w:type="dxa"/>
            <w:gridSpan w:val="2"/>
            <w:shd w:val="clear" w:color="auto" w:fill="FFFFFF" w:themeFill="background1"/>
          </w:tcPr>
          <w:p w14:paraId="2B0BEAE4" w14:textId="77777777" w:rsidR="005274D6" w:rsidRPr="00961C62" w:rsidRDefault="003D6A5F"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033EF118"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20B3C50B"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2B9AE7A1" w14:textId="77777777" w:rsidR="005274D6" w:rsidRPr="00961C62" w:rsidRDefault="005274D6" w:rsidP="00F82E10">
            <w:pPr>
              <w:autoSpaceDE w:val="0"/>
              <w:autoSpaceDN w:val="0"/>
              <w:adjustRightInd w:val="0"/>
              <w:rPr>
                <w:rFonts w:asciiTheme="majorHAnsi" w:hAnsiTheme="majorHAnsi" w:cstheme="majorHAnsi"/>
                <w:color w:val="000000"/>
              </w:rPr>
            </w:pPr>
          </w:p>
        </w:tc>
      </w:tr>
      <w:tr w:rsidR="001F56F8" w:rsidRPr="00961C62" w14:paraId="57F1B1AF" w14:textId="77777777" w:rsidTr="00F00A12">
        <w:tc>
          <w:tcPr>
            <w:tcW w:w="1232" w:type="dxa"/>
            <w:shd w:val="clear" w:color="auto" w:fill="FFFFFF" w:themeFill="background1"/>
          </w:tcPr>
          <w:p w14:paraId="63D7BB54"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1.2.7 </w:t>
            </w:r>
          </w:p>
        </w:tc>
        <w:tc>
          <w:tcPr>
            <w:tcW w:w="2280" w:type="dxa"/>
            <w:gridSpan w:val="2"/>
            <w:shd w:val="clear" w:color="auto" w:fill="FFFFFF" w:themeFill="background1"/>
          </w:tcPr>
          <w:p w14:paraId="663A6CD7"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Development Plans</w:t>
            </w:r>
          </w:p>
        </w:tc>
        <w:tc>
          <w:tcPr>
            <w:tcW w:w="1586" w:type="dxa"/>
            <w:gridSpan w:val="2"/>
            <w:shd w:val="clear" w:color="auto" w:fill="FFFFFF" w:themeFill="background1"/>
          </w:tcPr>
          <w:p w14:paraId="6A6E6073"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560" w:type="dxa"/>
            <w:gridSpan w:val="2"/>
            <w:shd w:val="clear" w:color="auto" w:fill="FFFFFF" w:themeFill="background1"/>
          </w:tcPr>
          <w:p w14:paraId="27770EA5"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plan commences</w:t>
            </w:r>
          </w:p>
        </w:tc>
        <w:tc>
          <w:tcPr>
            <w:tcW w:w="1701" w:type="dxa"/>
            <w:gridSpan w:val="2"/>
            <w:shd w:val="clear" w:color="auto" w:fill="FFFFFF" w:themeFill="background1"/>
          </w:tcPr>
          <w:p w14:paraId="1D7994E1" w14:textId="77777777" w:rsidR="005274D6" w:rsidRPr="00961C62" w:rsidRDefault="00232914"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Life of plan + 3 </w:t>
            </w:r>
            <w:r w:rsidR="001F56F8" w:rsidRPr="00961C62">
              <w:rPr>
                <w:rFonts w:asciiTheme="majorHAnsi" w:hAnsiTheme="majorHAnsi" w:cstheme="majorHAnsi"/>
                <w:color w:val="000000"/>
              </w:rPr>
              <w:t>years</w:t>
            </w:r>
          </w:p>
        </w:tc>
        <w:tc>
          <w:tcPr>
            <w:tcW w:w="1815" w:type="dxa"/>
            <w:gridSpan w:val="2"/>
            <w:shd w:val="clear" w:color="auto" w:fill="FFFFFF" w:themeFill="background1"/>
          </w:tcPr>
          <w:p w14:paraId="5C513369" w14:textId="77777777" w:rsidR="005274D6" w:rsidRPr="00961C62" w:rsidRDefault="001F56F8"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Secure disposal </w:t>
            </w:r>
          </w:p>
        </w:tc>
        <w:tc>
          <w:tcPr>
            <w:tcW w:w="1256" w:type="dxa"/>
            <w:gridSpan w:val="2"/>
            <w:shd w:val="clear" w:color="auto" w:fill="FFFFFF" w:themeFill="background1"/>
          </w:tcPr>
          <w:p w14:paraId="322E1B69" w14:textId="77777777" w:rsidR="005274D6" w:rsidRPr="00961C62" w:rsidRDefault="003D6A5F"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gridSpan w:val="2"/>
            <w:shd w:val="clear" w:color="auto" w:fill="FFFFFF" w:themeFill="background1"/>
          </w:tcPr>
          <w:p w14:paraId="2DDE63F0"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125" w:type="dxa"/>
            <w:gridSpan w:val="2"/>
            <w:shd w:val="clear" w:color="auto" w:fill="FFFFFF" w:themeFill="background1"/>
          </w:tcPr>
          <w:p w14:paraId="47ACAB07" w14:textId="77777777" w:rsidR="005274D6" w:rsidRPr="00961C62" w:rsidRDefault="005274D6" w:rsidP="00F82E10">
            <w:pPr>
              <w:autoSpaceDE w:val="0"/>
              <w:autoSpaceDN w:val="0"/>
              <w:adjustRightInd w:val="0"/>
              <w:rPr>
                <w:rFonts w:asciiTheme="majorHAnsi" w:hAnsiTheme="majorHAnsi" w:cstheme="majorHAnsi"/>
                <w:color w:val="000000"/>
              </w:rPr>
            </w:pPr>
          </w:p>
        </w:tc>
        <w:tc>
          <w:tcPr>
            <w:tcW w:w="1701" w:type="dxa"/>
            <w:gridSpan w:val="3"/>
            <w:shd w:val="clear" w:color="auto" w:fill="FFFFFF" w:themeFill="background1"/>
          </w:tcPr>
          <w:p w14:paraId="462A1844" w14:textId="77777777" w:rsidR="005274D6" w:rsidRPr="00961C62" w:rsidRDefault="005274D6" w:rsidP="00F82E10">
            <w:pPr>
              <w:autoSpaceDE w:val="0"/>
              <w:autoSpaceDN w:val="0"/>
              <w:adjustRightInd w:val="0"/>
              <w:rPr>
                <w:rFonts w:asciiTheme="majorHAnsi" w:hAnsiTheme="majorHAnsi" w:cstheme="majorHAnsi"/>
                <w:color w:val="000000"/>
              </w:rPr>
            </w:pPr>
          </w:p>
        </w:tc>
      </w:tr>
    </w:tbl>
    <w:p w14:paraId="6E3A5D44" w14:textId="77777777" w:rsidR="00203CE2" w:rsidRPr="00FE2F98" w:rsidRDefault="00203CE2" w:rsidP="00203CE2">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15446" w:type="dxa"/>
        <w:tblLayout w:type="fixed"/>
        <w:tblLook w:val="04A0" w:firstRow="1" w:lastRow="0" w:firstColumn="1" w:lastColumn="0" w:noHBand="0" w:noVBand="1"/>
      </w:tblPr>
      <w:tblGrid>
        <w:gridCol w:w="1232"/>
        <w:gridCol w:w="2732"/>
        <w:gridCol w:w="1118"/>
        <w:gridCol w:w="1576"/>
        <w:gridCol w:w="1701"/>
        <w:gridCol w:w="1701"/>
        <w:gridCol w:w="1417"/>
        <w:gridCol w:w="1134"/>
        <w:gridCol w:w="1134"/>
        <w:gridCol w:w="1701"/>
      </w:tblGrid>
      <w:tr w:rsidR="00FD6A95" w:rsidRPr="00961C62" w14:paraId="646122B1" w14:textId="77777777" w:rsidTr="00D828B8">
        <w:trPr>
          <w:trHeight w:val="372"/>
        </w:trPr>
        <w:tc>
          <w:tcPr>
            <w:tcW w:w="15446" w:type="dxa"/>
            <w:gridSpan w:val="10"/>
            <w:shd w:val="clear" w:color="auto" w:fill="D9D9D9" w:themeFill="background1" w:themeFillShade="D9"/>
          </w:tcPr>
          <w:p w14:paraId="5018D99C" w14:textId="77777777" w:rsidR="00FD6A95" w:rsidRPr="00961C62" w:rsidRDefault="00FD6A95" w:rsidP="00961C62">
            <w:pPr>
              <w:pStyle w:val="Heading2"/>
              <w:outlineLvl w:val="1"/>
            </w:pPr>
            <w:bookmarkStart w:id="30" w:name="_Toc66172783"/>
            <w:r w:rsidRPr="00961C62">
              <w:t>1.3 Admissions Process</w:t>
            </w:r>
            <w:bookmarkEnd w:id="30"/>
          </w:p>
        </w:tc>
      </w:tr>
      <w:tr w:rsidR="00421D61" w:rsidRPr="00FE2F98" w14:paraId="15B4D14E" w14:textId="77777777" w:rsidTr="00421D61">
        <w:tc>
          <w:tcPr>
            <w:tcW w:w="1232" w:type="dxa"/>
            <w:shd w:val="clear" w:color="auto" w:fill="D9D9D9" w:themeFill="background1" w:themeFillShade="D9"/>
          </w:tcPr>
          <w:p w14:paraId="7D7CC527" w14:textId="77777777" w:rsidR="00FD6A95" w:rsidRPr="00FE2F98" w:rsidRDefault="00FD6A95" w:rsidP="00961C62">
            <w:pPr>
              <w:pStyle w:val="NoSpacing"/>
            </w:pPr>
            <w:r w:rsidRPr="00FE2F98">
              <w:t>Reference</w:t>
            </w:r>
          </w:p>
        </w:tc>
        <w:tc>
          <w:tcPr>
            <w:tcW w:w="2732" w:type="dxa"/>
            <w:shd w:val="clear" w:color="auto" w:fill="D9D9D9" w:themeFill="background1" w:themeFillShade="D9"/>
          </w:tcPr>
          <w:p w14:paraId="36A455BD" w14:textId="77777777" w:rsidR="00FD6A95" w:rsidRPr="00FE2F98" w:rsidRDefault="00FD6A95" w:rsidP="00961C62">
            <w:pPr>
              <w:pStyle w:val="NoSpacing"/>
            </w:pPr>
            <w:r w:rsidRPr="00FE2F98">
              <w:t xml:space="preserve">Basic File Description </w:t>
            </w:r>
          </w:p>
        </w:tc>
        <w:tc>
          <w:tcPr>
            <w:tcW w:w="1118" w:type="dxa"/>
            <w:shd w:val="clear" w:color="auto" w:fill="D9D9D9" w:themeFill="background1" w:themeFillShade="D9"/>
          </w:tcPr>
          <w:p w14:paraId="597A1524" w14:textId="77777777" w:rsidR="00FD6A95" w:rsidRPr="00FE2F98" w:rsidRDefault="00FD6A95" w:rsidP="00961C62">
            <w:pPr>
              <w:pStyle w:val="NoSpacing"/>
            </w:pPr>
            <w:r w:rsidRPr="00FE2F98">
              <w:t>Data Protection Concerns</w:t>
            </w:r>
          </w:p>
        </w:tc>
        <w:tc>
          <w:tcPr>
            <w:tcW w:w="1576" w:type="dxa"/>
            <w:shd w:val="clear" w:color="auto" w:fill="D9D9D9" w:themeFill="background1" w:themeFillShade="D9"/>
          </w:tcPr>
          <w:p w14:paraId="3B89EBFB" w14:textId="77777777" w:rsidR="00FD6A95" w:rsidRPr="00FE2F98" w:rsidRDefault="00FD6A95" w:rsidP="00961C62">
            <w:pPr>
              <w:pStyle w:val="NoSpacing"/>
            </w:pPr>
            <w:r w:rsidRPr="00FE2F98">
              <w:t>Trigger</w:t>
            </w:r>
          </w:p>
        </w:tc>
        <w:tc>
          <w:tcPr>
            <w:tcW w:w="1701" w:type="dxa"/>
            <w:shd w:val="clear" w:color="auto" w:fill="D9D9D9" w:themeFill="background1" w:themeFillShade="D9"/>
          </w:tcPr>
          <w:p w14:paraId="352ED739" w14:textId="77777777" w:rsidR="00FD6A95" w:rsidRPr="00FE2F98" w:rsidRDefault="00FD6A95" w:rsidP="00961C62">
            <w:pPr>
              <w:pStyle w:val="NoSpacing"/>
            </w:pPr>
            <w:r w:rsidRPr="00FE2F98">
              <w:t xml:space="preserve">Retention Period </w:t>
            </w:r>
          </w:p>
        </w:tc>
        <w:tc>
          <w:tcPr>
            <w:tcW w:w="1701" w:type="dxa"/>
            <w:shd w:val="clear" w:color="auto" w:fill="D9D9D9" w:themeFill="background1" w:themeFillShade="D9"/>
          </w:tcPr>
          <w:p w14:paraId="610373C8" w14:textId="77777777" w:rsidR="00FD6A95" w:rsidRPr="00FE2F98" w:rsidRDefault="00FD6A95" w:rsidP="00961C62">
            <w:pPr>
              <w:pStyle w:val="NoSpacing"/>
            </w:pPr>
            <w:r w:rsidRPr="00FE2F98">
              <w:t>Action upon end of use</w:t>
            </w:r>
          </w:p>
        </w:tc>
        <w:tc>
          <w:tcPr>
            <w:tcW w:w="1417" w:type="dxa"/>
            <w:shd w:val="clear" w:color="auto" w:fill="D9D9D9" w:themeFill="background1" w:themeFillShade="D9"/>
          </w:tcPr>
          <w:p w14:paraId="5C7DA3D5" w14:textId="77777777" w:rsidR="00FD6A95" w:rsidRPr="00FE2F98" w:rsidRDefault="00FD6A95" w:rsidP="00961C62">
            <w:pPr>
              <w:pStyle w:val="NoSpacing"/>
            </w:pPr>
            <w:r w:rsidRPr="00FE2F98">
              <w:t>Basis for Retention</w:t>
            </w:r>
          </w:p>
        </w:tc>
        <w:tc>
          <w:tcPr>
            <w:tcW w:w="1134" w:type="dxa"/>
            <w:shd w:val="clear" w:color="auto" w:fill="D9D9D9" w:themeFill="background1" w:themeFillShade="D9"/>
          </w:tcPr>
          <w:p w14:paraId="5B031CF6" w14:textId="77777777" w:rsidR="00FD6A95" w:rsidRPr="00FE2F98" w:rsidRDefault="00FD6A95" w:rsidP="00961C62">
            <w:pPr>
              <w:pStyle w:val="NoSpacing"/>
            </w:pPr>
            <w:r w:rsidRPr="00FE2F98">
              <w:t xml:space="preserve">Location </w:t>
            </w:r>
          </w:p>
        </w:tc>
        <w:tc>
          <w:tcPr>
            <w:tcW w:w="1134" w:type="dxa"/>
            <w:shd w:val="clear" w:color="auto" w:fill="D9D9D9" w:themeFill="background1" w:themeFillShade="D9"/>
          </w:tcPr>
          <w:p w14:paraId="217AE981" w14:textId="77777777" w:rsidR="00FD6A95" w:rsidRPr="00FE2F98" w:rsidRDefault="00FD6A95" w:rsidP="00961C62">
            <w:pPr>
              <w:pStyle w:val="NoSpacing"/>
            </w:pPr>
            <w:r w:rsidRPr="00FE2F98">
              <w:t>Access limited to (Role)</w:t>
            </w:r>
          </w:p>
        </w:tc>
        <w:tc>
          <w:tcPr>
            <w:tcW w:w="1701" w:type="dxa"/>
            <w:shd w:val="clear" w:color="auto" w:fill="D9D9D9" w:themeFill="background1" w:themeFillShade="D9"/>
          </w:tcPr>
          <w:p w14:paraId="035CAF11" w14:textId="77777777" w:rsidR="00FD6A95" w:rsidRPr="00FE2F98" w:rsidRDefault="00FD6A95" w:rsidP="00961C62">
            <w:pPr>
              <w:pStyle w:val="NoSpacing"/>
            </w:pPr>
            <w:r w:rsidRPr="00FE2F98">
              <w:t>Annual Review Completed (Y/N)</w:t>
            </w:r>
          </w:p>
        </w:tc>
      </w:tr>
      <w:tr w:rsidR="00421D61" w:rsidRPr="00FE2F98" w14:paraId="0047C538" w14:textId="77777777" w:rsidTr="00421D61">
        <w:tc>
          <w:tcPr>
            <w:tcW w:w="1232" w:type="dxa"/>
            <w:shd w:val="clear" w:color="auto" w:fill="FFFFFF" w:themeFill="background1"/>
          </w:tcPr>
          <w:p w14:paraId="54CE64AB" w14:textId="77777777" w:rsidR="00FD6A95" w:rsidRPr="00FE2F98" w:rsidRDefault="00ED7B24" w:rsidP="00961C62">
            <w:pPr>
              <w:pStyle w:val="NoSpacing"/>
            </w:pPr>
            <w:r w:rsidRPr="00FE2F98">
              <w:t>1.3.1</w:t>
            </w:r>
          </w:p>
        </w:tc>
        <w:tc>
          <w:tcPr>
            <w:tcW w:w="2732" w:type="dxa"/>
            <w:shd w:val="clear" w:color="auto" w:fill="FFFFFF" w:themeFill="background1"/>
          </w:tcPr>
          <w:p w14:paraId="0CF8CAF7" w14:textId="77777777" w:rsidR="00FD6A95" w:rsidRPr="00FE2F98" w:rsidRDefault="00ED7B24" w:rsidP="00961C62">
            <w:pPr>
              <w:pStyle w:val="NoSpacing"/>
            </w:pPr>
            <w:r w:rsidRPr="00FE2F98">
              <w:t>All records relating to the creation and implementation of the School’s Admission’s Policy</w:t>
            </w:r>
          </w:p>
        </w:tc>
        <w:tc>
          <w:tcPr>
            <w:tcW w:w="1118" w:type="dxa"/>
            <w:shd w:val="clear" w:color="auto" w:fill="FFFFFF" w:themeFill="background1"/>
          </w:tcPr>
          <w:p w14:paraId="3F8F2D36" w14:textId="77777777" w:rsidR="00FD6A95" w:rsidRPr="00FE2F98" w:rsidRDefault="00ED7B24" w:rsidP="00961C62">
            <w:pPr>
              <w:pStyle w:val="NoSpacing"/>
            </w:pPr>
            <w:r w:rsidRPr="00FE2F98">
              <w:t xml:space="preserve">No </w:t>
            </w:r>
          </w:p>
        </w:tc>
        <w:tc>
          <w:tcPr>
            <w:tcW w:w="1576" w:type="dxa"/>
            <w:shd w:val="clear" w:color="auto" w:fill="FFFFFF" w:themeFill="background1"/>
          </w:tcPr>
          <w:p w14:paraId="72C65565" w14:textId="77777777" w:rsidR="00FD6A95" w:rsidRPr="00FE2F98" w:rsidRDefault="00ED7B24" w:rsidP="00961C62">
            <w:pPr>
              <w:pStyle w:val="NoSpacing"/>
            </w:pPr>
            <w:r w:rsidRPr="00FE2F98">
              <w:t>Expiration of the policy</w:t>
            </w:r>
          </w:p>
        </w:tc>
        <w:tc>
          <w:tcPr>
            <w:tcW w:w="1701" w:type="dxa"/>
            <w:shd w:val="clear" w:color="auto" w:fill="FFFFFF" w:themeFill="background1"/>
          </w:tcPr>
          <w:p w14:paraId="3DC6E94B" w14:textId="77777777" w:rsidR="00FD6A95" w:rsidRPr="00FE2F98" w:rsidRDefault="00ED7B24" w:rsidP="00961C62">
            <w:pPr>
              <w:pStyle w:val="NoSpacing"/>
            </w:pPr>
            <w:r w:rsidRPr="00FE2F98">
              <w:t>Life of the policy + 3 years then review</w:t>
            </w:r>
          </w:p>
        </w:tc>
        <w:tc>
          <w:tcPr>
            <w:tcW w:w="1701" w:type="dxa"/>
            <w:shd w:val="clear" w:color="auto" w:fill="FFFFFF" w:themeFill="background1"/>
          </w:tcPr>
          <w:p w14:paraId="12F0C7C7" w14:textId="77777777" w:rsidR="00FD6A95" w:rsidRPr="00FE2F98" w:rsidRDefault="00FC594D" w:rsidP="00961C62">
            <w:pPr>
              <w:pStyle w:val="NoSpacing"/>
            </w:pPr>
            <w:r w:rsidRPr="00FE2F98">
              <w:t>Secure disposal</w:t>
            </w:r>
          </w:p>
        </w:tc>
        <w:tc>
          <w:tcPr>
            <w:tcW w:w="1417" w:type="dxa"/>
            <w:shd w:val="clear" w:color="auto" w:fill="FFFFFF" w:themeFill="background1"/>
          </w:tcPr>
          <w:p w14:paraId="3A2CD57D" w14:textId="77777777" w:rsidR="00884BA5" w:rsidRPr="00FE2F98" w:rsidRDefault="00884BA5" w:rsidP="00961C62">
            <w:pPr>
              <w:pStyle w:val="NoSpacing"/>
            </w:pPr>
            <w:r w:rsidRPr="00FE2F98">
              <w:t>School Admissions Code</w:t>
            </w:r>
          </w:p>
          <w:p w14:paraId="6506FF17" w14:textId="77777777" w:rsidR="00884BA5" w:rsidRPr="00FE2F98" w:rsidRDefault="00884BA5" w:rsidP="00961C62">
            <w:pPr>
              <w:pStyle w:val="NoSpacing"/>
            </w:pPr>
            <w:r w:rsidRPr="00FE2F98">
              <w:t xml:space="preserve">Statutory Guidance </w:t>
            </w:r>
          </w:p>
          <w:p w14:paraId="5874F7A9" w14:textId="77777777" w:rsidR="00FD6A95" w:rsidRPr="00FE2F98" w:rsidRDefault="00884BA5" w:rsidP="00961C62">
            <w:pPr>
              <w:pStyle w:val="NoSpacing"/>
            </w:pPr>
            <w:r w:rsidRPr="00FE2F98">
              <w:t>2014</w:t>
            </w:r>
          </w:p>
        </w:tc>
        <w:tc>
          <w:tcPr>
            <w:tcW w:w="1134" w:type="dxa"/>
            <w:shd w:val="clear" w:color="auto" w:fill="FFFFFF" w:themeFill="background1"/>
          </w:tcPr>
          <w:p w14:paraId="1A4DF43A" w14:textId="77777777" w:rsidR="00FD6A95" w:rsidRPr="00FE2F98" w:rsidRDefault="00FD6A95" w:rsidP="00961C62">
            <w:pPr>
              <w:pStyle w:val="NoSpacing"/>
            </w:pPr>
          </w:p>
        </w:tc>
        <w:tc>
          <w:tcPr>
            <w:tcW w:w="1134" w:type="dxa"/>
            <w:shd w:val="clear" w:color="auto" w:fill="FFFFFF" w:themeFill="background1"/>
          </w:tcPr>
          <w:p w14:paraId="3B9F02C7" w14:textId="77777777" w:rsidR="00FD6A95" w:rsidRPr="00FE2F98" w:rsidRDefault="00FD6A95" w:rsidP="00961C62">
            <w:pPr>
              <w:pStyle w:val="NoSpacing"/>
            </w:pPr>
          </w:p>
        </w:tc>
        <w:tc>
          <w:tcPr>
            <w:tcW w:w="1701" w:type="dxa"/>
            <w:shd w:val="clear" w:color="auto" w:fill="FFFFFF" w:themeFill="background1"/>
          </w:tcPr>
          <w:p w14:paraId="5E3A5E7D" w14:textId="77777777" w:rsidR="00FD6A95" w:rsidRPr="00FE2F98" w:rsidRDefault="00FD6A95" w:rsidP="00961C62">
            <w:pPr>
              <w:pStyle w:val="NoSpacing"/>
            </w:pPr>
          </w:p>
        </w:tc>
      </w:tr>
      <w:tr w:rsidR="00421D61" w:rsidRPr="00961C62" w14:paraId="7DB6B5EC" w14:textId="77777777" w:rsidTr="00421D61">
        <w:tc>
          <w:tcPr>
            <w:tcW w:w="1232" w:type="dxa"/>
            <w:shd w:val="clear" w:color="auto" w:fill="FFFFFF" w:themeFill="background1"/>
          </w:tcPr>
          <w:p w14:paraId="5C65A6B8"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1.3.2</w:t>
            </w:r>
          </w:p>
        </w:tc>
        <w:tc>
          <w:tcPr>
            <w:tcW w:w="2732" w:type="dxa"/>
            <w:shd w:val="clear" w:color="auto" w:fill="FFFFFF" w:themeFill="background1"/>
          </w:tcPr>
          <w:p w14:paraId="42B9D595"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Admissions – if the admission is successful</w:t>
            </w:r>
          </w:p>
        </w:tc>
        <w:tc>
          <w:tcPr>
            <w:tcW w:w="1118" w:type="dxa"/>
            <w:shd w:val="clear" w:color="auto" w:fill="FFFFFF" w:themeFill="background1"/>
          </w:tcPr>
          <w:p w14:paraId="6E439D34"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32F2B932"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Date of admission </w:t>
            </w:r>
          </w:p>
        </w:tc>
        <w:tc>
          <w:tcPr>
            <w:tcW w:w="1701" w:type="dxa"/>
            <w:shd w:val="clear" w:color="auto" w:fill="FFFFFF" w:themeFill="background1"/>
          </w:tcPr>
          <w:p w14:paraId="24B77CD2"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 + 1 year</w:t>
            </w:r>
          </w:p>
        </w:tc>
        <w:tc>
          <w:tcPr>
            <w:tcW w:w="1701" w:type="dxa"/>
            <w:shd w:val="clear" w:color="auto" w:fill="FFFFFF" w:themeFill="background1"/>
          </w:tcPr>
          <w:p w14:paraId="2E3C4CF9"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5A61A746"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Admissions Code</w:t>
            </w:r>
          </w:p>
          <w:p w14:paraId="6F5B18D2"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Statutory Guidance </w:t>
            </w:r>
          </w:p>
          <w:p w14:paraId="14D41BD0" w14:textId="77777777" w:rsidR="00FD6A9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2014</w:t>
            </w:r>
          </w:p>
        </w:tc>
        <w:tc>
          <w:tcPr>
            <w:tcW w:w="1134" w:type="dxa"/>
            <w:shd w:val="clear" w:color="auto" w:fill="FFFFFF" w:themeFill="background1"/>
          </w:tcPr>
          <w:p w14:paraId="283BC737"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18565BDB"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40E8FFD"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4B8EF794" w14:textId="77777777" w:rsidTr="00421D61">
        <w:tc>
          <w:tcPr>
            <w:tcW w:w="1232" w:type="dxa"/>
            <w:shd w:val="clear" w:color="auto" w:fill="FFFFFF" w:themeFill="background1"/>
          </w:tcPr>
          <w:p w14:paraId="656E16D8"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1.3.3</w:t>
            </w:r>
            <w:r w:rsidR="00325B29" w:rsidRPr="00961C62">
              <w:rPr>
                <w:rFonts w:asciiTheme="majorHAnsi" w:hAnsiTheme="majorHAnsi" w:cstheme="majorHAnsi"/>
                <w:color w:val="000000"/>
              </w:rPr>
              <w:t xml:space="preserve"> A</w:t>
            </w:r>
          </w:p>
        </w:tc>
        <w:tc>
          <w:tcPr>
            <w:tcW w:w="2732" w:type="dxa"/>
            <w:shd w:val="clear" w:color="auto" w:fill="FFFFFF" w:themeFill="background1"/>
          </w:tcPr>
          <w:p w14:paraId="4B6F3CE7"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Admissions – if the admission is unsuccessful</w:t>
            </w:r>
            <w:r w:rsidR="00325B29" w:rsidRPr="00961C62">
              <w:rPr>
                <w:rFonts w:asciiTheme="majorHAnsi" w:hAnsiTheme="majorHAnsi" w:cstheme="majorHAnsi"/>
                <w:color w:val="000000"/>
              </w:rPr>
              <w:t xml:space="preserve"> (where no appeal is made)</w:t>
            </w:r>
          </w:p>
        </w:tc>
        <w:tc>
          <w:tcPr>
            <w:tcW w:w="1118" w:type="dxa"/>
            <w:shd w:val="clear" w:color="auto" w:fill="FFFFFF" w:themeFill="background1"/>
          </w:tcPr>
          <w:p w14:paraId="05803AFF"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2363EA48"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Resolution of case</w:t>
            </w:r>
          </w:p>
        </w:tc>
        <w:tc>
          <w:tcPr>
            <w:tcW w:w="1701" w:type="dxa"/>
            <w:shd w:val="clear" w:color="auto" w:fill="FFFFFF" w:themeFill="background1"/>
          </w:tcPr>
          <w:p w14:paraId="4B1F94FC"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Resolution of case + 1 year</w:t>
            </w:r>
          </w:p>
        </w:tc>
        <w:tc>
          <w:tcPr>
            <w:tcW w:w="1701" w:type="dxa"/>
            <w:shd w:val="clear" w:color="auto" w:fill="FFFFFF" w:themeFill="background1"/>
          </w:tcPr>
          <w:p w14:paraId="15A376AB" w14:textId="77777777" w:rsidR="00FD6A95" w:rsidRPr="00961C62" w:rsidRDefault="00FC594D"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3B0C3FE9"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Admissions Code</w:t>
            </w:r>
          </w:p>
          <w:p w14:paraId="5FFC938D"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Statutory Guidance </w:t>
            </w:r>
          </w:p>
          <w:p w14:paraId="77B5741E" w14:textId="77777777" w:rsidR="00FD6A9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2014</w:t>
            </w:r>
          </w:p>
        </w:tc>
        <w:tc>
          <w:tcPr>
            <w:tcW w:w="1134" w:type="dxa"/>
            <w:shd w:val="clear" w:color="auto" w:fill="FFFFFF" w:themeFill="background1"/>
          </w:tcPr>
          <w:p w14:paraId="07349252"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06DE0B2A"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0F5F06A7"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0A98E712" w14:textId="77777777" w:rsidTr="00421D61">
        <w:tc>
          <w:tcPr>
            <w:tcW w:w="1232" w:type="dxa"/>
            <w:shd w:val="clear" w:color="auto" w:fill="FFFFFF" w:themeFill="background1"/>
          </w:tcPr>
          <w:p w14:paraId="46BCCA79"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1.3.3 B</w:t>
            </w:r>
          </w:p>
        </w:tc>
        <w:tc>
          <w:tcPr>
            <w:tcW w:w="2732" w:type="dxa"/>
            <w:shd w:val="clear" w:color="auto" w:fill="FFFFFF" w:themeFill="background1"/>
          </w:tcPr>
          <w:p w14:paraId="53B05866"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Admissions – if the admission is unsuccessful (where an appeal is made)</w:t>
            </w:r>
          </w:p>
        </w:tc>
        <w:tc>
          <w:tcPr>
            <w:tcW w:w="1118" w:type="dxa"/>
            <w:shd w:val="clear" w:color="auto" w:fill="FFFFFF" w:themeFill="background1"/>
          </w:tcPr>
          <w:p w14:paraId="2F3C3618"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33F405EB"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Resolution of case</w:t>
            </w:r>
          </w:p>
        </w:tc>
        <w:tc>
          <w:tcPr>
            <w:tcW w:w="1701" w:type="dxa"/>
            <w:shd w:val="clear" w:color="auto" w:fill="FFFFFF" w:themeFill="background1"/>
          </w:tcPr>
          <w:p w14:paraId="3393E1FD"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Resolution of case + 1 year</w:t>
            </w:r>
          </w:p>
        </w:tc>
        <w:tc>
          <w:tcPr>
            <w:tcW w:w="1701" w:type="dxa"/>
            <w:shd w:val="clear" w:color="auto" w:fill="FFFFFF" w:themeFill="background1"/>
          </w:tcPr>
          <w:p w14:paraId="4B5163AD"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0C69C99B"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Admissions Code</w:t>
            </w:r>
          </w:p>
          <w:p w14:paraId="5167E60C"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Statutory Guidance </w:t>
            </w:r>
          </w:p>
          <w:p w14:paraId="19F130AE" w14:textId="77777777" w:rsidR="00FD6A9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2014</w:t>
            </w:r>
          </w:p>
        </w:tc>
        <w:tc>
          <w:tcPr>
            <w:tcW w:w="1134" w:type="dxa"/>
            <w:shd w:val="clear" w:color="auto" w:fill="FFFFFF" w:themeFill="background1"/>
          </w:tcPr>
          <w:p w14:paraId="54E54047"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79DFBF0D"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17B15F12"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11BD7159" w14:textId="77777777" w:rsidTr="00421D61">
        <w:tc>
          <w:tcPr>
            <w:tcW w:w="1232" w:type="dxa"/>
            <w:shd w:val="clear" w:color="auto" w:fill="FFFFFF" w:themeFill="background1"/>
          </w:tcPr>
          <w:p w14:paraId="26E5537D"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1.3.4</w:t>
            </w:r>
          </w:p>
        </w:tc>
        <w:tc>
          <w:tcPr>
            <w:tcW w:w="2732" w:type="dxa"/>
            <w:shd w:val="clear" w:color="auto" w:fill="FFFFFF" w:themeFill="background1"/>
          </w:tcPr>
          <w:p w14:paraId="46C0B3DB"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Register of Admissions</w:t>
            </w:r>
          </w:p>
        </w:tc>
        <w:tc>
          <w:tcPr>
            <w:tcW w:w="1118" w:type="dxa"/>
            <w:shd w:val="clear" w:color="auto" w:fill="FFFFFF" w:themeFill="background1"/>
          </w:tcPr>
          <w:p w14:paraId="69C0C367"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2315475F"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Last entry in register</w:t>
            </w:r>
          </w:p>
        </w:tc>
        <w:tc>
          <w:tcPr>
            <w:tcW w:w="1701" w:type="dxa"/>
            <w:shd w:val="clear" w:color="auto" w:fill="FFFFFF" w:themeFill="background1"/>
          </w:tcPr>
          <w:p w14:paraId="025FD225"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Every entry in the admission register mus</w:t>
            </w:r>
            <w:r w:rsidR="003118F1" w:rsidRPr="00961C62">
              <w:rPr>
                <w:rFonts w:asciiTheme="majorHAnsi" w:hAnsiTheme="majorHAnsi" w:cstheme="majorHAnsi"/>
                <w:color w:val="000000"/>
              </w:rPr>
              <w:t>t be preserved for a period of 3</w:t>
            </w:r>
            <w:r w:rsidRPr="00961C62">
              <w:rPr>
                <w:rFonts w:asciiTheme="majorHAnsi" w:hAnsiTheme="majorHAnsi" w:cstheme="majorHAnsi"/>
                <w:color w:val="000000"/>
              </w:rPr>
              <w:t xml:space="preserve"> years after the date on which the entry was made *</w:t>
            </w:r>
          </w:p>
        </w:tc>
        <w:tc>
          <w:tcPr>
            <w:tcW w:w="1701" w:type="dxa"/>
            <w:shd w:val="clear" w:color="auto" w:fill="FFFFFF" w:themeFill="background1"/>
          </w:tcPr>
          <w:p w14:paraId="310D859F"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Transfer to Derbyshire County Council Records Office</w:t>
            </w:r>
          </w:p>
        </w:tc>
        <w:tc>
          <w:tcPr>
            <w:tcW w:w="1417" w:type="dxa"/>
            <w:shd w:val="clear" w:color="auto" w:fill="FFFFFF" w:themeFill="background1"/>
          </w:tcPr>
          <w:p w14:paraId="6ECBF6BC"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Admissions Code</w:t>
            </w:r>
          </w:p>
          <w:p w14:paraId="21C57034"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Statutory Guidance </w:t>
            </w:r>
          </w:p>
          <w:p w14:paraId="2E6E2F91" w14:textId="77777777" w:rsidR="00FD6A9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2014</w:t>
            </w:r>
          </w:p>
        </w:tc>
        <w:tc>
          <w:tcPr>
            <w:tcW w:w="1134" w:type="dxa"/>
            <w:shd w:val="clear" w:color="auto" w:fill="FFFFFF" w:themeFill="background1"/>
          </w:tcPr>
          <w:p w14:paraId="54239BC0"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751AF8ED"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26CC96AF"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179EEAC5" w14:textId="77777777" w:rsidTr="00421D61">
        <w:tc>
          <w:tcPr>
            <w:tcW w:w="1232" w:type="dxa"/>
            <w:shd w:val="clear" w:color="auto" w:fill="FFFFFF" w:themeFill="background1"/>
          </w:tcPr>
          <w:p w14:paraId="2BB21888"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1.3.5 </w:t>
            </w:r>
          </w:p>
        </w:tc>
        <w:tc>
          <w:tcPr>
            <w:tcW w:w="2732" w:type="dxa"/>
            <w:shd w:val="clear" w:color="auto" w:fill="FFFFFF" w:themeFill="background1"/>
          </w:tcPr>
          <w:p w14:paraId="6A63F1E5"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Admissions (Secondary School – Casual)</w:t>
            </w:r>
          </w:p>
        </w:tc>
        <w:tc>
          <w:tcPr>
            <w:tcW w:w="1118" w:type="dxa"/>
            <w:shd w:val="clear" w:color="auto" w:fill="FFFFFF" w:themeFill="background1"/>
          </w:tcPr>
          <w:p w14:paraId="1743CBE4" w14:textId="77777777" w:rsidR="00FD6A95" w:rsidRPr="00961C62" w:rsidRDefault="00325B29"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1EF19A4F"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w:t>
            </w:r>
          </w:p>
        </w:tc>
        <w:tc>
          <w:tcPr>
            <w:tcW w:w="1701" w:type="dxa"/>
            <w:shd w:val="clear" w:color="auto" w:fill="FFFFFF" w:themeFill="background1"/>
          </w:tcPr>
          <w:p w14:paraId="35B9902F"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+ 1</w:t>
            </w:r>
            <w:r w:rsidR="0001728B" w:rsidRPr="00961C62">
              <w:rPr>
                <w:rFonts w:asciiTheme="majorHAnsi" w:hAnsiTheme="majorHAnsi" w:cstheme="majorHAnsi"/>
                <w:color w:val="000000"/>
              </w:rPr>
              <w:t xml:space="preserve"> year</w:t>
            </w:r>
          </w:p>
          <w:p w14:paraId="2ADD197E" w14:textId="77777777" w:rsidR="00490CAA" w:rsidRPr="00961C62" w:rsidRDefault="00490CAA"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7F27B602"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317E769E" w14:textId="77777777" w:rsidR="00490CAA"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 Limitations Act 1980</w:t>
            </w:r>
          </w:p>
        </w:tc>
        <w:tc>
          <w:tcPr>
            <w:tcW w:w="1134" w:type="dxa"/>
            <w:shd w:val="clear" w:color="auto" w:fill="FFFFFF" w:themeFill="background1"/>
          </w:tcPr>
          <w:p w14:paraId="5B996A08"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27859E8F"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C208BC5"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565A0542" w14:textId="77777777" w:rsidTr="00421D61">
        <w:tc>
          <w:tcPr>
            <w:tcW w:w="1232" w:type="dxa"/>
            <w:shd w:val="clear" w:color="auto" w:fill="FFFFFF" w:themeFill="background1"/>
          </w:tcPr>
          <w:p w14:paraId="46A1581D"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1.3.6</w:t>
            </w:r>
          </w:p>
        </w:tc>
        <w:tc>
          <w:tcPr>
            <w:tcW w:w="2732" w:type="dxa"/>
            <w:shd w:val="clear" w:color="auto" w:fill="FFFFFF" w:themeFill="background1"/>
          </w:tcPr>
          <w:p w14:paraId="36BE347E"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Proofs of address, supplied by parents, as part of the admissions process</w:t>
            </w:r>
          </w:p>
        </w:tc>
        <w:tc>
          <w:tcPr>
            <w:tcW w:w="1118" w:type="dxa"/>
            <w:shd w:val="clear" w:color="auto" w:fill="FFFFFF" w:themeFill="background1"/>
          </w:tcPr>
          <w:p w14:paraId="39F08517"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5B2E897D"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w:t>
            </w:r>
          </w:p>
        </w:tc>
        <w:tc>
          <w:tcPr>
            <w:tcW w:w="1701" w:type="dxa"/>
            <w:shd w:val="clear" w:color="auto" w:fill="FFFFFF" w:themeFill="background1"/>
          </w:tcPr>
          <w:p w14:paraId="235D5ADA"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Current year + 1 </w:t>
            </w:r>
            <w:r w:rsidR="0001728B" w:rsidRPr="00961C62">
              <w:rPr>
                <w:rFonts w:asciiTheme="majorHAnsi" w:hAnsiTheme="majorHAnsi" w:cstheme="majorHAnsi"/>
                <w:color w:val="000000"/>
              </w:rPr>
              <w:t>year</w:t>
            </w:r>
          </w:p>
        </w:tc>
        <w:tc>
          <w:tcPr>
            <w:tcW w:w="1701" w:type="dxa"/>
            <w:shd w:val="clear" w:color="auto" w:fill="FFFFFF" w:themeFill="background1"/>
          </w:tcPr>
          <w:p w14:paraId="4F7319E3"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0DB4F841"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Admissions Code</w:t>
            </w:r>
          </w:p>
          <w:p w14:paraId="72A48078" w14:textId="77777777" w:rsidR="00884BA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Statutory Guidance </w:t>
            </w:r>
          </w:p>
          <w:p w14:paraId="2BE177E7" w14:textId="77777777" w:rsidR="00FD6A95"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2014</w:t>
            </w:r>
          </w:p>
        </w:tc>
        <w:tc>
          <w:tcPr>
            <w:tcW w:w="1134" w:type="dxa"/>
            <w:shd w:val="clear" w:color="auto" w:fill="FFFFFF" w:themeFill="background1"/>
          </w:tcPr>
          <w:p w14:paraId="03C19996"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352DB99A"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363625EF"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0A3F1710" w14:textId="77777777" w:rsidTr="00421D61">
        <w:tc>
          <w:tcPr>
            <w:tcW w:w="1232" w:type="dxa"/>
            <w:shd w:val="clear" w:color="auto" w:fill="FFFFFF" w:themeFill="background1"/>
          </w:tcPr>
          <w:p w14:paraId="5688A119"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1.3.7</w:t>
            </w:r>
          </w:p>
        </w:tc>
        <w:tc>
          <w:tcPr>
            <w:tcW w:w="2732" w:type="dxa"/>
            <w:shd w:val="clear" w:color="auto" w:fill="FFFFFF" w:themeFill="background1"/>
          </w:tcPr>
          <w:p w14:paraId="52991A0B" w14:textId="77777777" w:rsidR="00FD6A95"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Supplementary information forms to include; religion, medical conditions etc.</w:t>
            </w:r>
          </w:p>
        </w:tc>
        <w:tc>
          <w:tcPr>
            <w:tcW w:w="1118" w:type="dxa"/>
            <w:shd w:val="clear" w:color="auto" w:fill="FFFFFF" w:themeFill="background1"/>
          </w:tcPr>
          <w:p w14:paraId="5688E94B"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576" w:type="dxa"/>
            <w:shd w:val="clear" w:color="auto" w:fill="FFFFFF" w:themeFill="background1"/>
          </w:tcPr>
          <w:p w14:paraId="5D6ABF28"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334445C"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72F6DAA"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417" w:type="dxa"/>
            <w:shd w:val="clear" w:color="auto" w:fill="FFFFFF" w:themeFill="background1"/>
          </w:tcPr>
          <w:p w14:paraId="218EF058"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03A734CB"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40A0F489" w14:textId="77777777" w:rsidR="00FD6A95" w:rsidRPr="00961C62" w:rsidRDefault="00FD6A95"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79D20CB9" w14:textId="77777777" w:rsidR="00FD6A95" w:rsidRPr="00961C62" w:rsidRDefault="00FD6A95" w:rsidP="00F82E10">
            <w:pPr>
              <w:autoSpaceDE w:val="0"/>
              <w:autoSpaceDN w:val="0"/>
              <w:adjustRightInd w:val="0"/>
              <w:rPr>
                <w:rFonts w:asciiTheme="majorHAnsi" w:hAnsiTheme="majorHAnsi" w:cstheme="majorHAnsi"/>
                <w:color w:val="000000"/>
              </w:rPr>
            </w:pPr>
          </w:p>
        </w:tc>
      </w:tr>
      <w:tr w:rsidR="00421D61" w:rsidRPr="00961C62" w14:paraId="5E28A982" w14:textId="77777777" w:rsidTr="00421D61">
        <w:tc>
          <w:tcPr>
            <w:tcW w:w="1232" w:type="dxa"/>
            <w:shd w:val="clear" w:color="auto" w:fill="FFFFFF" w:themeFill="background1"/>
          </w:tcPr>
          <w:p w14:paraId="31646C0C" w14:textId="77777777" w:rsidR="00490CAA" w:rsidRPr="00961C62" w:rsidRDefault="00490CAA" w:rsidP="00F82E10">
            <w:pPr>
              <w:autoSpaceDE w:val="0"/>
              <w:autoSpaceDN w:val="0"/>
              <w:adjustRightInd w:val="0"/>
              <w:rPr>
                <w:rFonts w:asciiTheme="majorHAnsi" w:hAnsiTheme="majorHAnsi" w:cstheme="majorHAnsi"/>
                <w:color w:val="000000"/>
              </w:rPr>
            </w:pPr>
          </w:p>
        </w:tc>
        <w:tc>
          <w:tcPr>
            <w:tcW w:w="2732" w:type="dxa"/>
            <w:shd w:val="clear" w:color="auto" w:fill="FFFFFF" w:themeFill="background1"/>
          </w:tcPr>
          <w:p w14:paraId="7491DAC7" w14:textId="77777777" w:rsidR="00490CAA" w:rsidRPr="00961C62" w:rsidRDefault="007C20FB"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For successful admissions</w:t>
            </w:r>
          </w:p>
        </w:tc>
        <w:tc>
          <w:tcPr>
            <w:tcW w:w="1118" w:type="dxa"/>
            <w:shd w:val="clear" w:color="auto" w:fill="FFFFFF" w:themeFill="background1"/>
          </w:tcPr>
          <w:p w14:paraId="1A82FD01" w14:textId="77777777" w:rsidR="00490CAA" w:rsidRPr="00961C62" w:rsidRDefault="00E51476"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576" w:type="dxa"/>
            <w:shd w:val="clear" w:color="auto" w:fill="FFFFFF" w:themeFill="background1"/>
          </w:tcPr>
          <w:p w14:paraId="2E30DAD1" w14:textId="77777777" w:rsidR="00490CAA" w:rsidRPr="00961C62" w:rsidRDefault="007C20FB"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admission/annual data check</w:t>
            </w:r>
          </w:p>
        </w:tc>
        <w:tc>
          <w:tcPr>
            <w:tcW w:w="1701" w:type="dxa"/>
            <w:shd w:val="clear" w:color="auto" w:fill="FFFFFF" w:themeFill="background1"/>
          </w:tcPr>
          <w:p w14:paraId="23475A65" w14:textId="77777777" w:rsidR="00490CAA" w:rsidRPr="00961C62" w:rsidRDefault="00490CAA" w:rsidP="00F82E10">
            <w:pPr>
              <w:rPr>
                <w:rFonts w:asciiTheme="majorHAnsi" w:hAnsiTheme="majorHAnsi" w:cstheme="majorHAnsi"/>
              </w:rPr>
            </w:pPr>
            <w:r w:rsidRPr="00961C62">
              <w:rPr>
                <w:rFonts w:asciiTheme="majorHAnsi" w:hAnsiTheme="majorHAnsi" w:cstheme="majorHAnsi"/>
              </w:rPr>
              <w:t>This information should be added to the pupil file</w:t>
            </w:r>
          </w:p>
        </w:tc>
        <w:tc>
          <w:tcPr>
            <w:tcW w:w="1701" w:type="dxa"/>
            <w:shd w:val="clear" w:color="auto" w:fill="FFFFFF" w:themeFill="background1"/>
          </w:tcPr>
          <w:p w14:paraId="03639FB3" w14:textId="77777777" w:rsidR="00490CAA" w:rsidRPr="00961C62" w:rsidRDefault="00490CAA" w:rsidP="00F82E10">
            <w:pPr>
              <w:rPr>
                <w:rFonts w:asciiTheme="majorHAnsi" w:hAnsiTheme="majorHAnsi" w:cstheme="majorHAnsi"/>
              </w:rPr>
            </w:pPr>
            <w:r w:rsidRPr="00961C62">
              <w:rPr>
                <w:rFonts w:asciiTheme="majorHAnsi" w:hAnsiTheme="majorHAnsi" w:cstheme="majorHAnsi"/>
              </w:rPr>
              <w:t xml:space="preserve">Secure disposal </w:t>
            </w:r>
          </w:p>
        </w:tc>
        <w:tc>
          <w:tcPr>
            <w:tcW w:w="1417" w:type="dxa"/>
            <w:shd w:val="clear" w:color="auto" w:fill="FFFFFF" w:themeFill="background1"/>
          </w:tcPr>
          <w:p w14:paraId="1FF242B0" w14:textId="77777777" w:rsidR="00490CAA" w:rsidRPr="00961C62" w:rsidRDefault="00490CAA" w:rsidP="00F82E10">
            <w:pPr>
              <w:rPr>
                <w:rFonts w:asciiTheme="majorHAnsi" w:hAnsiTheme="majorHAnsi" w:cstheme="majorHAnsi"/>
              </w:rPr>
            </w:pPr>
            <w:r w:rsidRPr="00961C62">
              <w:rPr>
                <w:rFonts w:asciiTheme="majorHAnsi" w:hAnsiTheme="majorHAnsi" w:cstheme="majorHAnsi"/>
              </w:rPr>
              <w:t>The Limitations Act 1980</w:t>
            </w:r>
          </w:p>
        </w:tc>
        <w:tc>
          <w:tcPr>
            <w:tcW w:w="1134" w:type="dxa"/>
            <w:shd w:val="clear" w:color="auto" w:fill="FFFFFF" w:themeFill="background1"/>
          </w:tcPr>
          <w:p w14:paraId="2BF5174E" w14:textId="77777777" w:rsidR="00490CAA" w:rsidRPr="00961C62" w:rsidRDefault="00490CAA"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748BDC1B" w14:textId="77777777" w:rsidR="00490CAA" w:rsidRPr="00961C62" w:rsidRDefault="00490CAA"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3487F0AB" w14:textId="77777777" w:rsidR="00490CAA" w:rsidRPr="00961C62" w:rsidRDefault="00490CAA" w:rsidP="00F82E10">
            <w:pPr>
              <w:autoSpaceDE w:val="0"/>
              <w:autoSpaceDN w:val="0"/>
              <w:adjustRightInd w:val="0"/>
              <w:rPr>
                <w:rFonts w:asciiTheme="majorHAnsi" w:hAnsiTheme="majorHAnsi" w:cstheme="majorHAnsi"/>
                <w:color w:val="000000"/>
              </w:rPr>
            </w:pPr>
          </w:p>
        </w:tc>
      </w:tr>
      <w:tr w:rsidR="00421D61" w:rsidRPr="00961C62" w14:paraId="5CAEE110" w14:textId="77777777" w:rsidTr="00421D61">
        <w:tc>
          <w:tcPr>
            <w:tcW w:w="1232" w:type="dxa"/>
            <w:shd w:val="clear" w:color="auto" w:fill="FFFFFF" w:themeFill="background1"/>
          </w:tcPr>
          <w:p w14:paraId="58FBD4D0" w14:textId="77777777" w:rsidR="00325B29" w:rsidRPr="00961C62" w:rsidRDefault="00325B29" w:rsidP="00F82E10">
            <w:pPr>
              <w:autoSpaceDE w:val="0"/>
              <w:autoSpaceDN w:val="0"/>
              <w:adjustRightInd w:val="0"/>
              <w:rPr>
                <w:rFonts w:asciiTheme="majorHAnsi" w:hAnsiTheme="majorHAnsi" w:cstheme="majorHAnsi"/>
                <w:color w:val="000000"/>
              </w:rPr>
            </w:pPr>
          </w:p>
        </w:tc>
        <w:tc>
          <w:tcPr>
            <w:tcW w:w="2732" w:type="dxa"/>
            <w:shd w:val="clear" w:color="auto" w:fill="FFFFFF" w:themeFill="background1"/>
          </w:tcPr>
          <w:p w14:paraId="502021AD" w14:textId="77777777" w:rsidR="00325B29" w:rsidRPr="00961C62" w:rsidRDefault="007C20FB"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For unsuccessful admissions</w:t>
            </w:r>
          </w:p>
        </w:tc>
        <w:tc>
          <w:tcPr>
            <w:tcW w:w="1118" w:type="dxa"/>
            <w:shd w:val="clear" w:color="auto" w:fill="FFFFFF" w:themeFill="background1"/>
          </w:tcPr>
          <w:p w14:paraId="7BB8DC2F" w14:textId="77777777" w:rsidR="00325B29" w:rsidRPr="00961C62" w:rsidRDefault="00325B29" w:rsidP="00F82E10">
            <w:pPr>
              <w:autoSpaceDE w:val="0"/>
              <w:autoSpaceDN w:val="0"/>
              <w:adjustRightInd w:val="0"/>
              <w:rPr>
                <w:rFonts w:asciiTheme="majorHAnsi" w:hAnsiTheme="majorHAnsi" w:cstheme="majorHAnsi"/>
                <w:color w:val="000000"/>
              </w:rPr>
            </w:pPr>
          </w:p>
        </w:tc>
        <w:tc>
          <w:tcPr>
            <w:tcW w:w="1576" w:type="dxa"/>
            <w:shd w:val="clear" w:color="auto" w:fill="FFFFFF" w:themeFill="background1"/>
          </w:tcPr>
          <w:p w14:paraId="7DE3FE51" w14:textId="77777777" w:rsidR="00325B29" w:rsidRPr="00961C62" w:rsidRDefault="007C20FB"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w:t>
            </w:r>
          </w:p>
        </w:tc>
        <w:tc>
          <w:tcPr>
            <w:tcW w:w="1701" w:type="dxa"/>
            <w:shd w:val="clear" w:color="auto" w:fill="FFFFFF" w:themeFill="background1"/>
          </w:tcPr>
          <w:p w14:paraId="2EA06462" w14:textId="77777777" w:rsidR="00325B29" w:rsidRPr="00961C62" w:rsidRDefault="00884BA5"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Until the appeal process is completed</w:t>
            </w:r>
          </w:p>
        </w:tc>
        <w:tc>
          <w:tcPr>
            <w:tcW w:w="1701" w:type="dxa"/>
            <w:shd w:val="clear" w:color="auto" w:fill="FFFFFF" w:themeFill="background1"/>
          </w:tcPr>
          <w:p w14:paraId="5A37E049" w14:textId="77777777" w:rsidR="00325B29"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417" w:type="dxa"/>
            <w:shd w:val="clear" w:color="auto" w:fill="FFFFFF" w:themeFill="background1"/>
          </w:tcPr>
          <w:p w14:paraId="2CA444CF" w14:textId="77777777" w:rsidR="00325B29" w:rsidRPr="00961C62" w:rsidRDefault="00490CAA" w:rsidP="00F82E10">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 Limitations Act 1980</w:t>
            </w:r>
          </w:p>
        </w:tc>
        <w:tc>
          <w:tcPr>
            <w:tcW w:w="1134" w:type="dxa"/>
            <w:shd w:val="clear" w:color="auto" w:fill="FFFFFF" w:themeFill="background1"/>
          </w:tcPr>
          <w:p w14:paraId="34F08F71" w14:textId="77777777" w:rsidR="00325B29" w:rsidRPr="00961C62" w:rsidRDefault="00325B29" w:rsidP="00F82E10">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0BBBBE84" w14:textId="77777777" w:rsidR="00325B29" w:rsidRPr="00961C62" w:rsidRDefault="00325B29" w:rsidP="00F82E10">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3C8886F9" w14:textId="77777777" w:rsidR="00325B29" w:rsidRPr="00961C62" w:rsidRDefault="00325B29" w:rsidP="00F82E10">
            <w:pPr>
              <w:autoSpaceDE w:val="0"/>
              <w:autoSpaceDN w:val="0"/>
              <w:adjustRightInd w:val="0"/>
              <w:rPr>
                <w:rFonts w:asciiTheme="majorHAnsi" w:hAnsiTheme="majorHAnsi" w:cstheme="majorHAnsi"/>
                <w:color w:val="000000"/>
              </w:rPr>
            </w:pPr>
          </w:p>
        </w:tc>
      </w:tr>
    </w:tbl>
    <w:p w14:paraId="3BFCFE27" w14:textId="77777777" w:rsidR="00203CE2" w:rsidRPr="00FE2F98" w:rsidRDefault="00203CE2" w:rsidP="00F21A71">
      <w:pPr>
        <w:autoSpaceDE w:val="0"/>
        <w:autoSpaceDN w:val="0"/>
        <w:adjustRightInd w:val="0"/>
        <w:spacing w:after="0" w:line="240" w:lineRule="auto"/>
        <w:rPr>
          <w:rFonts w:asciiTheme="majorHAnsi" w:hAnsiTheme="majorHAnsi" w:cstheme="majorHAnsi"/>
          <w:color w:val="000000"/>
          <w:sz w:val="28"/>
          <w:szCs w:val="28"/>
        </w:rPr>
      </w:pPr>
    </w:p>
    <w:p w14:paraId="73AEE1C0" w14:textId="77777777" w:rsidR="00421D61" w:rsidRPr="00FE2F98" w:rsidRDefault="00421D61"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1"/>
        <w:tblW w:w="15304" w:type="dxa"/>
        <w:tblLook w:val="04A0" w:firstRow="1" w:lastRow="0" w:firstColumn="1" w:lastColumn="0" w:noHBand="0" w:noVBand="1"/>
      </w:tblPr>
      <w:tblGrid>
        <w:gridCol w:w="1232"/>
        <w:gridCol w:w="2591"/>
        <w:gridCol w:w="1259"/>
        <w:gridCol w:w="1811"/>
        <w:gridCol w:w="1623"/>
        <w:gridCol w:w="1280"/>
        <w:gridCol w:w="1253"/>
        <w:gridCol w:w="1048"/>
        <w:gridCol w:w="1927"/>
        <w:gridCol w:w="1280"/>
      </w:tblGrid>
      <w:tr w:rsidR="00E51476" w:rsidRPr="00961C62" w14:paraId="7B1BE6FD" w14:textId="77777777" w:rsidTr="00421D61">
        <w:tc>
          <w:tcPr>
            <w:tcW w:w="15304" w:type="dxa"/>
            <w:gridSpan w:val="10"/>
            <w:shd w:val="clear" w:color="auto" w:fill="D9D9D9" w:themeFill="background1" w:themeFillShade="D9"/>
          </w:tcPr>
          <w:p w14:paraId="17177CD0" w14:textId="77777777" w:rsidR="00E51476" w:rsidRPr="00961C62" w:rsidRDefault="00E51476" w:rsidP="00961C62">
            <w:pPr>
              <w:pStyle w:val="Heading2"/>
              <w:outlineLvl w:val="1"/>
            </w:pPr>
            <w:bookmarkStart w:id="31" w:name="_Toc66172784"/>
            <w:r w:rsidRPr="00961C62">
              <w:t>1.4 Operational Administration</w:t>
            </w:r>
            <w:bookmarkEnd w:id="31"/>
            <w:r w:rsidRPr="00961C62">
              <w:t xml:space="preserve"> </w:t>
            </w:r>
          </w:p>
        </w:tc>
      </w:tr>
      <w:tr w:rsidR="00E51476" w:rsidRPr="00961C62" w14:paraId="70F43179" w14:textId="77777777" w:rsidTr="00421D61">
        <w:tc>
          <w:tcPr>
            <w:tcW w:w="1232" w:type="dxa"/>
            <w:shd w:val="clear" w:color="auto" w:fill="D9D9D9" w:themeFill="background1" w:themeFillShade="D9"/>
          </w:tcPr>
          <w:p w14:paraId="78797749"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591" w:type="dxa"/>
            <w:shd w:val="clear" w:color="auto" w:fill="D9D9D9" w:themeFill="background1" w:themeFillShade="D9"/>
          </w:tcPr>
          <w:p w14:paraId="66E223A1"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259" w:type="dxa"/>
            <w:shd w:val="clear" w:color="auto" w:fill="D9D9D9" w:themeFill="background1" w:themeFillShade="D9"/>
          </w:tcPr>
          <w:p w14:paraId="0C7DB7ED"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Data Protection Concerns</w:t>
            </w:r>
          </w:p>
        </w:tc>
        <w:tc>
          <w:tcPr>
            <w:tcW w:w="1811" w:type="dxa"/>
            <w:shd w:val="clear" w:color="auto" w:fill="D9D9D9" w:themeFill="background1" w:themeFillShade="D9"/>
          </w:tcPr>
          <w:p w14:paraId="4E05A9CE"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Trigger</w:t>
            </w:r>
          </w:p>
        </w:tc>
        <w:tc>
          <w:tcPr>
            <w:tcW w:w="1623" w:type="dxa"/>
            <w:shd w:val="clear" w:color="auto" w:fill="D9D9D9" w:themeFill="background1" w:themeFillShade="D9"/>
          </w:tcPr>
          <w:p w14:paraId="4A503234"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Retention Period </w:t>
            </w:r>
          </w:p>
        </w:tc>
        <w:tc>
          <w:tcPr>
            <w:tcW w:w="1280" w:type="dxa"/>
            <w:shd w:val="clear" w:color="auto" w:fill="D9D9D9" w:themeFill="background1" w:themeFillShade="D9"/>
          </w:tcPr>
          <w:p w14:paraId="01A2E417"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upon end of use</w:t>
            </w:r>
          </w:p>
        </w:tc>
        <w:tc>
          <w:tcPr>
            <w:tcW w:w="1253" w:type="dxa"/>
            <w:shd w:val="clear" w:color="auto" w:fill="D9D9D9" w:themeFill="background1" w:themeFillShade="D9"/>
          </w:tcPr>
          <w:p w14:paraId="6114E8BF"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Basis for Retention</w:t>
            </w:r>
          </w:p>
        </w:tc>
        <w:tc>
          <w:tcPr>
            <w:tcW w:w="1048" w:type="dxa"/>
            <w:shd w:val="clear" w:color="auto" w:fill="D9D9D9" w:themeFill="background1" w:themeFillShade="D9"/>
          </w:tcPr>
          <w:p w14:paraId="7A31CF89"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Location </w:t>
            </w:r>
          </w:p>
        </w:tc>
        <w:tc>
          <w:tcPr>
            <w:tcW w:w="1927" w:type="dxa"/>
            <w:shd w:val="clear" w:color="auto" w:fill="D9D9D9" w:themeFill="background1" w:themeFillShade="D9"/>
          </w:tcPr>
          <w:p w14:paraId="63F3B281"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Access limited to (Role)</w:t>
            </w:r>
          </w:p>
        </w:tc>
        <w:tc>
          <w:tcPr>
            <w:tcW w:w="1280" w:type="dxa"/>
            <w:shd w:val="clear" w:color="auto" w:fill="D9D9D9" w:themeFill="background1" w:themeFillShade="D9"/>
          </w:tcPr>
          <w:p w14:paraId="1713E2E5" w14:textId="77777777" w:rsidR="00E51476" w:rsidRPr="00961C62" w:rsidRDefault="00E51476"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Review Completed (Y/N)</w:t>
            </w:r>
          </w:p>
        </w:tc>
      </w:tr>
      <w:tr w:rsidR="00192393" w:rsidRPr="00961C62" w14:paraId="5F0BB1BF" w14:textId="77777777" w:rsidTr="00421D61">
        <w:tc>
          <w:tcPr>
            <w:tcW w:w="1232" w:type="dxa"/>
            <w:shd w:val="clear" w:color="auto" w:fill="FFFFFF" w:themeFill="background1"/>
          </w:tcPr>
          <w:p w14:paraId="631AD755" w14:textId="77777777" w:rsidR="00192393" w:rsidRPr="00961C62" w:rsidRDefault="00192393"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1.4.1.</w:t>
            </w:r>
          </w:p>
        </w:tc>
        <w:tc>
          <w:tcPr>
            <w:tcW w:w="2591" w:type="dxa"/>
            <w:shd w:val="clear" w:color="auto" w:fill="FFFFFF" w:themeFill="background1"/>
          </w:tcPr>
          <w:p w14:paraId="17C3B2C5" w14:textId="77777777" w:rsidR="00192393" w:rsidRPr="00961C62" w:rsidRDefault="00192393"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General file series</w:t>
            </w:r>
          </w:p>
        </w:tc>
        <w:tc>
          <w:tcPr>
            <w:tcW w:w="1259" w:type="dxa"/>
            <w:shd w:val="clear" w:color="auto" w:fill="FFFFFF" w:themeFill="background1"/>
          </w:tcPr>
          <w:p w14:paraId="49ADEFB4" w14:textId="77777777" w:rsidR="00192393" w:rsidRPr="00961C62" w:rsidRDefault="00192393"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No </w:t>
            </w:r>
          </w:p>
        </w:tc>
        <w:tc>
          <w:tcPr>
            <w:tcW w:w="1811" w:type="dxa"/>
            <w:shd w:val="clear" w:color="auto" w:fill="FFFFFF" w:themeFill="background1"/>
          </w:tcPr>
          <w:p w14:paraId="30D1B8D0"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End of calendar year</w:t>
            </w:r>
          </w:p>
        </w:tc>
        <w:tc>
          <w:tcPr>
            <w:tcW w:w="1623" w:type="dxa"/>
            <w:shd w:val="clear" w:color="auto" w:fill="FFFFFF" w:themeFill="background1"/>
          </w:tcPr>
          <w:p w14:paraId="78ABD708"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+ 5 years then review</w:t>
            </w:r>
          </w:p>
        </w:tc>
        <w:tc>
          <w:tcPr>
            <w:tcW w:w="1280" w:type="dxa"/>
            <w:shd w:val="clear" w:color="auto" w:fill="FFFFFF" w:themeFill="background1"/>
          </w:tcPr>
          <w:p w14:paraId="73653514"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0CB2451E"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2E124553"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0DFA4830"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55B01468"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192393" w:rsidRPr="00961C62" w14:paraId="7249A181" w14:textId="77777777" w:rsidTr="00421D61">
        <w:tc>
          <w:tcPr>
            <w:tcW w:w="1232" w:type="dxa"/>
            <w:shd w:val="clear" w:color="auto" w:fill="FFFFFF" w:themeFill="background1"/>
          </w:tcPr>
          <w:p w14:paraId="5EAECFAA"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1.4.2</w:t>
            </w:r>
          </w:p>
        </w:tc>
        <w:tc>
          <w:tcPr>
            <w:tcW w:w="2591" w:type="dxa"/>
            <w:shd w:val="clear" w:color="auto" w:fill="FFFFFF" w:themeFill="background1"/>
          </w:tcPr>
          <w:p w14:paraId="7361A072"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the creation and publication of the school brochures or prospectus</w:t>
            </w:r>
          </w:p>
        </w:tc>
        <w:tc>
          <w:tcPr>
            <w:tcW w:w="1259" w:type="dxa"/>
            <w:shd w:val="clear" w:color="auto" w:fill="FFFFFF" w:themeFill="background1"/>
          </w:tcPr>
          <w:p w14:paraId="035520A4"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811" w:type="dxa"/>
            <w:shd w:val="clear" w:color="auto" w:fill="FFFFFF" w:themeFill="background1"/>
          </w:tcPr>
          <w:p w14:paraId="73D1E45B"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Expiration of current publication</w:t>
            </w:r>
          </w:p>
        </w:tc>
        <w:tc>
          <w:tcPr>
            <w:tcW w:w="1623" w:type="dxa"/>
            <w:shd w:val="clear" w:color="auto" w:fill="FFFFFF" w:themeFill="background1"/>
          </w:tcPr>
          <w:p w14:paraId="56325A6A"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+ 3 years</w:t>
            </w:r>
          </w:p>
        </w:tc>
        <w:tc>
          <w:tcPr>
            <w:tcW w:w="1280" w:type="dxa"/>
            <w:shd w:val="clear" w:color="auto" w:fill="FFFFFF" w:themeFill="background1"/>
          </w:tcPr>
          <w:p w14:paraId="64C37FE1" w14:textId="77777777" w:rsidR="00192393" w:rsidRPr="00961C62" w:rsidRDefault="008C0CD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Transfer to Derbyshire County Council Records Office</w:t>
            </w:r>
          </w:p>
        </w:tc>
        <w:tc>
          <w:tcPr>
            <w:tcW w:w="1253" w:type="dxa"/>
            <w:shd w:val="clear" w:color="auto" w:fill="FFFFFF" w:themeFill="background1"/>
          </w:tcPr>
          <w:p w14:paraId="3B0DBFBE"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1981B02C"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1F503ACA"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63EC10B3"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192393" w:rsidRPr="00961C62" w14:paraId="54EEB9CA" w14:textId="77777777" w:rsidTr="00421D61">
        <w:tc>
          <w:tcPr>
            <w:tcW w:w="1232" w:type="dxa"/>
            <w:shd w:val="clear" w:color="auto" w:fill="FFFFFF" w:themeFill="background1"/>
          </w:tcPr>
          <w:p w14:paraId="0DC5C315"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1.4.3</w:t>
            </w:r>
          </w:p>
        </w:tc>
        <w:tc>
          <w:tcPr>
            <w:tcW w:w="2591" w:type="dxa"/>
            <w:shd w:val="clear" w:color="auto" w:fill="FFFFFF" w:themeFill="background1"/>
          </w:tcPr>
          <w:p w14:paraId="76D9C1C9"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Records relating to the creation and distribution of circulars to staff, parents or pupils</w:t>
            </w:r>
          </w:p>
        </w:tc>
        <w:tc>
          <w:tcPr>
            <w:tcW w:w="1259" w:type="dxa"/>
            <w:shd w:val="clear" w:color="auto" w:fill="FFFFFF" w:themeFill="background1"/>
          </w:tcPr>
          <w:p w14:paraId="1AEC2EF6"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811" w:type="dxa"/>
            <w:shd w:val="clear" w:color="auto" w:fill="FFFFFF" w:themeFill="background1"/>
          </w:tcPr>
          <w:p w14:paraId="71D25F6B"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record</w:t>
            </w:r>
          </w:p>
        </w:tc>
        <w:tc>
          <w:tcPr>
            <w:tcW w:w="1623" w:type="dxa"/>
            <w:shd w:val="clear" w:color="auto" w:fill="FFFFFF" w:themeFill="background1"/>
          </w:tcPr>
          <w:p w14:paraId="2EA373B9"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+ 1 year</w:t>
            </w:r>
          </w:p>
        </w:tc>
        <w:tc>
          <w:tcPr>
            <w:tcW w:w="1280" w:type="dxa"/>
            <w:shd w:val="clear" w:color="auto" w:fill="FFFFFF" w:themeFill="background1"/>
          </w:tcPr>
          <w:p w14:paraId="4F9B50C1" w14:textId="77777777" w:rsidR="00192393" w:rsidRPr="00961C62" w:rsidRDefault="008C0CD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Transfer to Derbyshire County Council Records Office</w:t>
            </w:r>
          </w:p>
        </w:tc>
        <w:tc>
          <w:tcPr>
            <w:tcW w:w="1253" w:type="dxa"/>
            <w:shd w:val="clear" w:color="auto" w:fill="FFFFFF" w:themeFill="background1"/>
          </w:tcPr>
          <w:p w14:paraId="1475E012" w14:textId="77777777" w:rsidR="00192393" w:rsidRPr="00961C62" w:rsidRDefault="00AC5A6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0921D1DB"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717C84B0"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50FB54BD"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192393" w:rsidRPr="00961C62" w14:paraId="465E3931" w14:textId="77777777" w:rsidTr="00421D61">
        <w:tc>
          <w:tcPr>
            <w:tcW w:w="1232" w:type="dxa"/>
            <w:shd w:val="clear" w:color="auto" w:fill="FFFFFF" w:themeFill="background1"/>
          </w:tcPr>
          <w:p w14:paraId="655A6022" w14:textId="77777777" w:rsidR="00192393" w:rsidRPr="00961C62" w:rsidRDefault="003714E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1.4.4</w:t>
            </w:r>
          </w:p>
        </w:tc>
        <w:tc>
          <w:tcPr>
            <w:tcW w:w="2591" w:type="dxa"/>
            <w:shd w:val="clear" w:color="auto" w:fill="FFFFFF" w:themeFill="background1"/>
          </w:tcPr>
          <w:p w14:paraId="5726EBD1" w14:textId="77777777" w:rsidR="00192393" w:rsidRPr="00961C62" w:rsidRDefault="003714E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Newsletters and other items with short operational use</w:t>
            </w:r>
          </w:p>
        </w:tc>
        <w:tc>
          <w:tcPr>
            <w:tcW w:w="1259" w:type="dxa"/>
            <w:shd w:val="clear" w:color="auto" w:fill="FFFFFF" w:themeFill="background1"/>
          </w:tcPr>
          <w:p w14:paraId="0B31873F" w14:textId="77777777" w:rsidR="00192393" w:rsidRPr="00961C62" w:rsidRDefault="003714E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811" w:type="dxa"/>
            <w:shd w:val="clear" w:color="auto" w:fill="FFFFFF" w:themeFill="background1"/>
          </w:tcPr>
          <w:p w14:paraId="061E38F5" w14:textId="77777777" w:rsidR="00192393" w:rsidRPr="00961C62" w:rsidRDefault="003714E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record</w:t>
            </w:r>
          </w:p>
        </w:tc>
        <w:tc>
          <w:tcPr>
            <w:tcW w:w="1623" w:type="dxa"/>
            <w:shd w:val="clear" w:color="auto" w:fill="FFFFFF" w:themeFill="background1"/>
          </w:tcPr>
          <w:p w14:paraId="507BC3E7" w14:textId="77777777" w:rsidR="00192393" w:rsidRPr="00961C62" w:rsidRDefault="003714E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+ 1 year</w:t>
            </w:r>
          </w:p>
        </w:tc>
        <w:tc>
          <w:tcPr>
            <w:tcW w:w="1280" w:type="dxa"/>
            <w:shd w:val="clear" w:color="auto" w:fill="FFFFFF" w:themeFill="background1"/>
          </w:tcPr>
          <w:p w14:paraId="371757E6" w14:textId="77777777" w:rsidR="00192393" w:rsidRPr="00961C62" w:rsidRDefault="008C0CD9"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Transfer to Derbyshire County Council Records Office</w:t>
            </w:r>
          </w:p>
        </w:tc>
        <w:tc>
          <w:tcPr>
            <w:tcW w:w="1253" w:type="dxa"/>
            <w:shd w:val="clear" w:color="auto" w:fill="FFFFFF" w:themeFill="background1"/>
          </w:tcPr>
          <w:p w14:paraId="1593EA60"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669313DA"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336D8E21"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0CF24C1A"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192393" w:rsidRPr="00961C62" w14:paraId="472498B2" w14:textId="77777777" w:rsidTr="00421D61">
        <w:tc>
          <w:tcPr>
            <w:tcW w:w="1232" w:type="dxa"/>
            <w:shd w:val="clear" w:color="auto" w:fill="FFFFFF" w:themeFill="background1"/>
          </w:tcPr>
          <w:p w14:paraId="27C4EC09"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1.4.5</w:t>
            </w:r>
          </w:p>
        </w:tc>
        <w:tc>
          <w:tcPr>
            <w:tcW w:w="2591" w:type="dxa"/>
            <w:shd w:val="clear" w:color="auto" w:fill="FFFFFF" w:themeFill="background1"/>
          </w:tcPr>
          <w:p w14:paraId="489FE9F0" w14:textId="77777777" w:rsidR="00192393"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Visitor management systems (including electronic systems, </w:t>
            </w:r>
            <w:proofErr w:type="gramStart"/>
            <w:r w:rsidRPr="00961C62">
              <w:rPr>
                <w:rFonts w:asciiTheme="majorHAnsi" w:hAnsiTheme="majorHAnsi" w:cstheme="majorHAnsi"/>
                <w:color w:val="000000"/>
              </w:rPr>
              <w:t>visitors</w:t>
            </w:r>
            <w:proofErr w:type="gramEnd"/>
            <w:r w:rsidRPr="00961C62">
              <w:rPr>
                <w:rFonts w:asciiTheme="majorHAnsi" w:hAnsiTheme="majorHAnsi" w:cstheme="majorHAnsi"/>
                <w:color w:val="000000"/>
              </w:rPr>
              <w:t xml:space="preserve"> books and signing in sheets)</w:t>
            </w:r>
          </w:p>
        </w:tc>
        <w:tc>
          <w:tcPr>
            <w:tcW w:w="1259" w:type="dxa"/>
            <w:shd w:val="clear" w:color="auto" w:fill="FFFFFF" w:themeFill="background1"/>
          </w:tcPr>
          <w:p w14:paraId="39DE7FC5"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811" w:type="dxa"/>
            <w:shd w:val="clear" w:color="auto" w:fill="FFFFFF" w:themeFill="background1"/>
          </w:tcPr>
          <w:p w14:paraId="27D86B67"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End of calendar year</w:t>
            </w:r>
          </w:p>
        </w:tc>
        <w:tc>
          <w:tcPr>
            <w:tcW w:w="1623" w:type="dxa"/>
            <w:shd w:val="clear" w:color="auto" w:fill="FFFFFF" w:themeFill="background1"/>
          </w:tcPr>
          <w:p w14:paraId="349D2928"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+ 6 years then review</w:t>
            </w:r>
          </w:p>
        </w:tc>
        <w:tc>
          <w:tcPr>
            <w:tcW w:w="1280" w:type="dxa"/>
            <w:shd w:val="clear" w:color="auto" w:fill="FFFFFF" w:themeFill="background1"/>
          </w:tcPr>
          <w:p w14:paraId="0C40BC1A"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2A7CD962"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12AC5753"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789ED301"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0011D4FD"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192393" w:rsidRPr="00961C62" w14:paraId="2B8B8088" w14:textId="77777777" w:rsidTr="00421D61">
        <w:tc>
          <w:tcPr>
            <w:tcW w:w="1232" w:type="dxa"/>
            <w:shd w:val="clear" w:color="auto" w:fill="FFFFFF" w:themeFill="background1"/>
          </w:tcPr>
          <w:p w14:paraId="6202B3A3"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1.4.6</w:t>
            </w:r>
          </w:p>
        </w:tc>
        <w:tc>
          <w:tcPr>
            <w:tcW w:w="2591" w:type="dxa"/>
            <w:shd w:val="clear" w:color="auto" w:fill="FFFFFF" w:themeFill="background1"/>
          </w:tcPr>
          <w:p w14:paraId="1CB26CED"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Records relating to the creation and management of Parent Teacher Associations and/or Old Pupil Associations </w:t>
            </w:r>
          </w:p>
        </w:tc>
        <w:tc>
          <w:tcPr>
            <w:tcW w:w="1259" w:type="dxa"/>
            <w:shd w:val="clear" w:color="auto" w:fill="FFFFFF" w:themeFill="background1"/>
          </w:tcPr>
          <w:p w14:paraId="04098B7B"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No </w:t>
            </w:r>
          </w:p>
        </w:tc>
        <w:tc>
          <w:tcPr>
            <w:tcW w:w="1811" w:type="dxa"/>
            <w:shd w:val="clear" w:color="auto" w:fill="FFFFFF" w:themeFill="background1"/>
          </w:tcPr>
          <w:p w14:paraId="7D3896D1"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record</w:t>
            </w:r>
          </w:p>
        </w:tc>
        <w:tc>
          <w:tcPr>
            <w:tcW w:w="1623" w:type="dxa"/>
            <w:shd w:val="clear" w:color="auto" w:fill="FFFFFF" w:themeFill="background1"/>
          </w:tcPr>
          <w:p w14:paraId="7EFEC569"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+ 6 years then review</w:t>
            </w:r>
          </w:p>
        </w:tc>
        <w:tc>
          <w:tcPr>
            <w:tcW w:w="1280" w:type="dxa"/>
            <w:shd w:val="clear" w:color="auto" w:fill="FFFFFF" w:themeFill="background1"/>
          </w:tcPr>
          <w:p w14:paraId="0EE84628"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7FD82D7E" w14:textId="77777777" w:rsidR="00192393" w:rsidRPr="00961C62" w:rsidRDefault="0001728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2356271F"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3B279CEA" w14:textId="77777777" w:rsidR="00192393" w:rsidRPr="00961C62" w:rsidRDefault="00192393"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79BB8FE0" w14:textId="77777777" w:rsidR="00192393" w:rsidRPr="00961C62" w:rsidRDefault="00192393" w:rsidP="00421D61">
            <w:pPr>
              <w:autoSpaceDE w:val="0"/>
              <w:autoSpaceDN w:val="0"/>
              <w:adjustRightInd w:val="0"/>
              <w:rPr>
                <w:rFonts w:asciiTheme="majorHAnsi" w:hAnsiTheme="majorHAnsi" w:cstheme="majorHAnsi"/>
                <w:color w:val="000000"/>
              </w:rPr>
            </w:pPr>
          </w:p>
        </w:tc>
      </w:tr>
      <w:tr w:rsidR="00BD18A2" w:rsidRPr="00961C62" w14:paraId="27DDBAD2" w14:textId="77777777" w:rsidTr="00421D61">
        <w:tc>
          <w:tcPr>
            <w:tcW w:w="1232" w:type="dxa"/>
            <w:shd w:val="clear" w:color="auto" w:fill="FFFFFF" w:themeFill="background1"/>
          </w:tcPr>
          <w:p w14:paraId="21CEBA80"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1.4.7</w:t>
            </w:r>
          </w:p>
        </w:tc>
        <w:tc>
          <w:tcPr>
            <w:tcW w:w="2591" w:type="dxa"/>
            <w:shd w:val="clear" w:color="auto" w:fill="FFFFFF" w:themeFill="background1"/>
          </w:tcPr>
          <w:p w14:paraId="12D572DB"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School Privacy Notice which is sent to parents as part of GDPR compliance</w:t>
            </w:r>
          </w:p>
        </w:tc>
        <w:tc>
          <w:tcPr>
            <w:tcW w:w="1259" w:type="dxa"/>
            <w:shd w:val="clear" w:color="auto" w:fill="FFFFFF" w:themeFill="background1"/>
          </w:tcPr>
          <w:p w14:paraId="21A3F16F"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811" w:type="dxa"/>
            <w:shd w:val="clear" w:color="auto" w:fill="FFFFFF" w:themeFill="background1"/>
          </w:tcPr>
          <w:p w14:paraId="2971F9CE"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When policy is supers</w:t>
            </w:r>
            <w:r w:rsidR="00BD18A2" w:rsidRPr="00961C62">
              <w:rPr>
                <w:rFonts w:asciiTheme="majorHAnsi" w:hAnsiTheme="majorHAnsi" w:cstheme="majorHAnsi"/>
                <w:color w:val="000000"/>
              </w:rPr>
              <w:t>eded</w:t>
            </w:r>
          </w:p>
        </w:tc>
        <w:tc>
          <w:tcPr>
            <w:tcW w:w="1623" w:type="dxa"/>
            <w:shd w:val="clear" w:color="auto" w:fill="FFFFFF" w:themeFill="background1"/>
          </w:tcPr>
          <w:p w14:paraId="14891C72"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issue + 6 years</w:t>
            </w:r>
          </w:p>
        </w:tc>
        <w:tc>
          <w:tcPr>
            <w:tcW w:w="1280" w:type="dxa"/>
            <w:shd w:val="clear" w:color="auto" w:fill="FFFFFF" w:themeFill="background1"/>
          </w:tcPr>
          <w:p w14:paraId="6B14F543"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1E11FFDB" w14:textId="77777777" w:rsidR="00BD18A2" w:rsidRPr="00961C62" w:rsidRDefault="00BD18A2"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3391396B" w14:textId="77777777" w:rsidR="00BD18A2" w:rsidRPr="00961C62" w:rsidRDefault="00BD18A2"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655494F0" w14:textId="77777777" w:rsidR="00BD18A2" w:rsidRPr="00961C62" w:rsidRDefault="00BD18A2"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78E29792" w14:textId="77777777" w:rsidR="00BD18A2" w:rsidRPr="00961C62" w:rsidRDefault="00BD18A2" w:rsidP="00421D61">
            <w:pPr>
              <w:autoSpaceDE w:val="0"/>
              <w:autoSpaceDN w:val="0"/>
              <w:adjustRightInd w:val="0"/>
              <w:rPr>
                <w:rFonts w:asciiTheme="majorHAnsi" w:hAnsiTheme="majorHAnsi" w:cstheme="majorHAnsi"/>
                <w:color w:val="000000"/>
              </w:rPr>
            </w:pPr>
          </w:p>
        </w:tc>
      </w:tr>
      <w:tr w:rsidR="00BD18A2" w:rsidRPr="00961C62" w14:paraId="6CDD90A1" w14:textId="77777777" w:rsidTr="00421D61">
        <w:tc>
          <w:tcPr>
            <w:tcW w:w="1232" w:type="dxa"/>
            <w:shd w:val="clear" w:color="auto" w:fill="FFFFFF" w:themeFill="background1"/>
          </w:tcPr>
          <w:p w14:paraId="0054CAA8"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1.4.8</w:t>
            </w:r>
          </w:p>
        </w:tc>
        <w:tc>
          <w:tcPr>
            <w:tcW w:w="2591" w:type="dxa"/>
            <w:shd w:val="clear" w:color="auto" w:fill="FFFFFF" w:themeFill="background1"/>
          </w:tcPr>
          <w:p w14:paraId="4FEF43A1"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Consents relating to school activities as part of GDPR compliance (e.g. consent to be sent circulars or mailings</w:t>
            </w:r>
          </w:p>
        </w:tc>
        <w:tc>
          <w:tcPr>
            <w:tcW w:w="1259" w:type="dxa"/>
            <w:shd w:val="clear" w:color="auto" w:fill="FFFFFF" w:themeFill="background1"/>
          </w:tcPr>
          <w:p w14:paraId="290264F6"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No</w:t>
            </w:r>
          </w:p>
        </w:tc>
        <w:tc>
          <w:tcPr>
            <w:tcW w:w="1811" w:type="dxa"/>
            <w:shd w:val="clear" w:color="auto" w:fill="FFFFFF" w:themeFill="background1"/>
          </w:tcPr>
          <w:p w14:paraId="5BE801B0"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admission</w:t>
            </w:r>
          </w:p>
        </w:tc>
        <w:tc>
          <w:tcPr>
            <w:tcW w:w="1623" w:type="dxa"/>
            <w:shd w:val="clear" w:color="auto" w:fill="FFFFFF" w:themeFill="background1"/>
          </w:tcPr>
          <w:p w14:paraId="6E95B259"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This information should be added to the pupil file</w:t>
            </w:r>
          </w:p>
        </w:tc>
        <w:tc>
          <w:tcPr>
            <w:tcW w:w="1280" w:type="dxa"/>
            <w:shd w:val="clear" w:color="auto" w:fill="FFFFFF" w:themeFill="background1"/>
          </w:tcPr>
          <w:p w14:paraId="7FE7F25F"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004A120A" w14:textId="77777777" w:rsidR="00BD18A2" w:rsidRPr="00961C62" w:rsidRDefault="00CB4D0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34A2AFEC" w14:textId="77777777" w:rsidR="00BD18A2" w:rsidRPr="00961C62" w:rsidRDefault="00BD18A2"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6043C39B" w14:textId="77777777" w:rsidR="00BD18A2" w:rsidRPr="00961C62" w:rsidRDefault="00BD18A2"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22B3F57D" w14:textId="77777777" w:rsidR="00BD18A2" w:rsidRPr="00961C62" w:rsidRDefault="00BD18A2" w:rsidP="00421D61">
            <w:pPr>
              <w:autoSpaceDE w:val="0"/>
              <w:autoSpaceDN w:val="0"/>
              <w:adjustRightInd w:val="0"/>
              <w:rPr>
                <w:rFonts w:asciiTheme="majorHAnsi" w:hAnsiTheme="majorHAnsi" w:cstheme="majorHAnsi"/>
                <w:color w:val="000000"/>
              </w:rPr>
            </w:pPr>
          </w:p>
        </w:tc>
      </w:tr>
      <w:tr w:rsidR="00951D2B" w:rsidRPr="00961C62" w14:paraId="4CEA9E48" w14:textId="77777777" w:rsidTr="00421D61">
        <w:tc>
          <w:tcPr>
            <w:tcW w:w="1232" w:type="dxa"/>
            <w:shd w:val="clear" w:color="auto" w:fill="FFFFFF" w:themeFill="background1"/>
          </w:tcPr>
          <w:p w14:paraId="0B0250A0"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1.4.9</w:t>
            </w:r>
          </w:p>
        </w:tc>
        <w:tc>
          <w:tcPr>
            <w:tcW w:w="2591" w:type="dxa"/>
            <w:shd w:val="clear" w:color="auto" w:fill="FFFFFF" w:themeFill="background1"/>
          </w:tcPr>
          <w:p w14:paraId="72DBBF65"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Security breach logs </w:t>
            </w:r>
          </w:p>
        </w:tc>
        <w:tc>
          <w:tcPr>
            <w:tcW w:w="1259" w:type="dxa"/>
            <w:shd w:val="clear" w:color="auto" w:fill="FFFFFF" w:themeFill="background1"/>
          </w:tcPr>
          <w:p w14:paraId="734A8B83"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811" w:type="dxa"/>
            <w:shd w:val="clear" w:color="auto" w:fill="FFFFFF" w:themeFill="background1"/>
          </w:tcPr>
          <w:p w14:paraId="0DD70A51"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implementation</w:t>
            </w:r>
          </w:p>
        </w:tc>
        <w:tc>
          <w:tcPr>
            <w:tcW w:w="1623" w:type="dxa"/>
            <w:shd w:val="clear" w:color="auto" w:fill="FFFFFF" w:themeFill="background1"/>
          </w:tcPr>
          <w:p w14:paraId="0DB3844B"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issue + 25 years (pupils) and 6 years (staff)</w:t>
            </w:r>
          </w:p>
        </w:tc>
        <w:tc>
          <w:tcPr>
            <w:tcW w:w="1280" w:type="dxa"/>
            <w:shd w:val="clear" w:color="auto" w:fill="FFFFFF" w:themeFill="background1"/>
          </w:tcPr>
          <w:p w14:paraId="3AE6F3EF"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4928E4A0" w14:textId="77777777" w:rsidR="00951D2B" w:rsidRPr="00961C62" w:rsidRDefault="00951D2B"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40D7AEEF" w14:textId="77777777" w:rsidR="00951D2B" w:rsidRPr="00961C62" w:rsidRDefault="00951D2B"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2D5ED460" w14:textId="77777777" w:rsidR="00951D2B" w:rsidRPr="00961C62" w:rsidRDefault="00951D2B"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2A0640A4" w14:textId="77777777" w:rsidR="00951D2B" w:rsidRPr="00961C62" w:rsidRDefault="00951D2B" w:rsidP="00421D61">
            <w:pPr>
              <w:autoSpaceDE w:val="0"/>
              <w:autoSpaceDN w:val="0"/>
              <w:adjustRightInd w:val="0"/>
              <w:rPr>
                <w:rFonts w:asciiTheme="majorHAnsi" w:hAnsiTheme="majorHAnsi" w:cstheme="majorHAnsi"/>
                <w:color w:val="000000"/>
              </w:rPr>
            </w:pPr>
          </w:p>
        </w:tc>
      </w:tr>
      <w:tr w:rsidR="00C5215E" w:rsidRPr="00961C62" w14:paraId="631ED492" w14:textId="77777777" w:rsidTr="00421D61">
        <w:tc>
          <w:tcPr>
            <w:tcW w:w="1232" w:type="dxa"/>
            <w:shd w:val="clear" w:color="auto" w:fill="FFFFFF" w:themeFill="background1"/>
          </w:tcPr>
          <w:p w14:paraId="5FC70DAA"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1.4.10</w:t>
            </w:r>
          </w:p>
        </w:tc>
        <w:tc>
          <w:tcPr>
            <w:tcW w:w="2591" w:type="dxa"/>
            <w:shd w:val="clear" w:color="auto" w:fill="FFFFFF" w:themeFill="background1"/>
          </w:tcPr>
          <w:p w14:paraId="726426F8"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Digital Continuity Plans</w:t>
            </w:r>
          </w:p>
        </w:tc>
        <w:tc>
          <w:tcPr>
            <w:tcW w:w="1259" w:type="dxa"/>
            <w:shd w:val="clear" w:color="auto" w:fill="FFFFFF" w:themeFill="background1"/>
          </w:tcPr>
          <w:p w14:paraId="0737EDBC"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811" w:type="dxa"/>
            <w:shd w:val="clear" w:color="auto" w:fill="FFFFFF" w:themeFill="background1"/>
          </w:tcPr>
          <w:p w14:paraId="07A7FFAB"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Expiration of current plan</w:t>
            </w:r>
          </w:p>
        </w:tc>
        <w:tc>
          <w:tcPr>
            <w:tcW w:w="1623" w:type="dxa"/>
            <w:shd w:val="clear" w:color="auto" w:fill="FFFFFF" w:themeFill="background1"/>
          </w:tcPr>
          <w:p w14:paraId="530809B4"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issue + 6 years</w:t>
            </w:r>
          </w:p>
        </w:tc>
        <w:tc>
          <w:tcPr>
            <w:tcW w:w="1280" w:type="dxa"/>
            <w:shd w:val="clear" w:color="auto" w:fill="FFFFFF" w:themeFill="background1"/>
          </w:tcPr>
          <w:p w14:paraId="76691C46"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Secure disposal</w:t>
            </w:r>
          </w:p>
        </w:tc>
        <w:tc>
          <w:tcPr>
            <w:tcW w:w="1253" w:type="dxa"/>
            <w:shd w:val="clear" w:color="auto" w:fill="FFFFFF" w:themeFill="background1"/>
          </w:tcPr>
          <w:p w14:paraId="396E9A1F" w14:textId="77777777" w:rsidR="00C5215E" w:rsidRPr="00961C62" w:rsidRDefault="00C5215E"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631B784B" w14:textId="77777777" w:rsidR="00C5215E" w:rsidRPr="00961C62" w:rsidRDefault="00C5215E" w:rsidP="00421D6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2FE2B7B4" w14:textId="77777777" w:rsidR="00C5215E" w:rsidRPr="00961C62" w:rsidRDefault="00C5215E" w:rsidP="00421D61">
            <w:pPr>
              <w:autoSpaceDE w:val="0"/>
              <w:autoSpaceDN w:val="0"/>
              <w:adjustRightInd w:val="0"/>
              <w:rPr>
                <w:rFonts w:asciiTheme="majorHAnsi" w:hAnsiTheme="majorHAnsi" w:cstheme="majorHAnsi"/>
                <w:color w:val="000000"/>
              </w:rPr>
            </w:pPr>
          </w:p>
        </w:tc>
        <w:tc>
          <w:tcPr>
            <w:tcW w:w="1280" w:type="dxa"/>
            <w:shd w:val="clear" w:color="auto" w:fill="FFFFFF" w:themeFill="background1"/>
          </w:tcPr>
          <w:p w14:paraId="27AE41CB" w14:textId="77777777" w:rsidR="00C5215E" w:rsidRPr="00961C62" w:rsidRDefault="00C5215E" w:rsidP="00421D61">
            <w:pPr>
              <w:autoSpaceDE w:val="0"/>
              <w:autoSpaceDN w:val="0"/>
              <w:adjustRightInd w:val="0"/>
              <w:rPr>
                <w:rFonts w:asciiTheme="majorHAnsi" w:hAnsiTheme="majorHAnsi" w:cstheme="majorHAnsi"/>
                <w:color w:val="000000"/>
              </w:rPr>
            </w:pPr>
          </w:p>
        </w:tc>
      </w:tr>
    </w:tbl>
    <w:p w14:paraId="78634C43" w14:textId="4246C181" w:rsidR="00A55DB0" w:rsidRDefault="00A55DB0" w:rsidP="00F21A71">
      <w:pPr>
        <w:autoSpaceDE w:val="0"/>
        <w:autoSpaceDN w:val="0"/>
        <w:adjustRightInd w:val="0"/>
        <w:spacing w:after="0" w:line="240" w:lineRule="auto"/>
        <w:rPr>
          <w:rFonts w:asciiTheme="majorHAnsi" w:hAnsiTheme="majorHAnsi" w:cstheme="majorHAnsi"/>
          <w:color w:val="000000"/>
          <w:sz w:val="28"/>
          <w:szCs w:val="28"/>
        </w:rPr>
      </w:pPr>
    </w:p>
    <w:p w14:paraId="2F7A58BE" w14:textId="77777777" w:rsidR="00232784" w:rsidRDefault="00232784"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1"/>
        <w:tblW w:w="15304" w:type="dxa"/>
        <w:tblLook w:val="04A0" w:firstRow="1" w:lastRow="0" w:firstColumn="1" w:lastColumn="0" w:noHBand="0" w:noVBand="1"/>
      </w:tblPr>
      <w:tblGrid>
        <w:gridCol w:w="1232"/>
        <w:gridCol w:w="2591"/>
        <w:gridCol w:w="1259"/>
        <w:gridCol w:w="1811"/>
        <w:gridCol w:w="1623"/>
        <w:gridCol w:w="1280"/>
        <w:gridCol w:w="1253"/>
        <w:gridCol w:w="1048"/>
        <w:gridCol w:w="1927"/>
        <w:gridCol w:w="1280"/>
      </w:tblGrid>
      <w:tr w:rsidR="00A5572D" w:rsidRPr="00961C62" w14:paraId="1F769B85" w14:textId="77777777" w:rsidTr="00113737">
        <w:tc>
          <w:tcPr>
            <w:tcW w:w="15304" w:type="dxa"/>
            <w:gridSpan w:val="10"/>
            <w:shd w:val="clear" w:color="auto" w:fill="D9D9D9" w:themeFill="background1" w:themeFillShade="D9"/>
          </w:tcPr>
          <w:p w14:paraId="1B838449" w14:textId="7E08F9E2" w:rsidR="00A5572D" w:rsidRPr="00961C62" w:rsidRDefault="00A5572D" w:rsidP="00113737">
            <w:pPr>
              <w:pStyle w:val="Heading2"/>
              <w:outlineLvl w:val="1"/>
            </w:pPr>
            <w:r w:rsidRPr="00961C62">
              <w:lastRenderedPageBreak/>
              <w:t>1.</w:t>
            </w:r>
            <w:r>
              <w:t>5 School communications</w:t>
            </w:r>
            <w:r w:rsidRPr="00961C62">
              <w:t xml:space="preserve"> </w:t>
            </w:r>
          </w:p>
        </w:tc>
      </w:tr>
      <w:tr w:rsidR="00A5572D" w:rsidRPr="00961C62" w14:paraId="4C3FE6D7" w14:textId="77777777" w:rsidTr="00113737">
        <w:tc>
          <w:tcPr>
            <w:tcW w:w="1232" w:type="dxa"/>
            <w:shd w:val="clear" w:color="auto" w:fill="D9D9D9" w:themeFill="background1" w:themeFillShade="D9"/>
          </w:tcPr>
          <w:p w14:paraId="2438FD3B"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591" w:type="dxa"/>
            <w:shd w:val="clear" w:color="auto" w:fill="D9D9D9" w:themeFill="background1" w:themeFillShade="D9"/>
          </w:tcPr>
          <w:p w14:paraId="395797F3"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259" w:type="dxa"/>
            <w:shd w:val="clear" w:color="auto" w:fill="D9D9D9" w:themeFill="background1" w:themeFillShade="D9"/>
          </w:tcPr>
          <w:p w14:paraId="706D251C"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Data Protection Concerns</w:t>
            </w:r>
          </w:p>
        </w:tc>
        <w:tc>
          <w:tcPr>
            <w:tcW w:w="1811" w:type="dxa"/>
            <w:shd w:val="clear" w:color="auto" w:fill="D9D9D9" w:themeFill="background1" w:themeFillShade="D9"/>
          </w:tcPr>
          <w:p w14:paraId="2635893A"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Trigger</w:t>
            </w:r>
          </w:p>
        </w:tc>
        <w:tc>
          <w:tcPr>
            <w:tcW w:w="1623" w:type="dxa"/>
            <w:shd w:val="clear" w:color="auto" w:fill="D9D9D9" w:themeFill="background1" w:themeFillShade="D9"/>
          </w:tcPr>
          <w:p w14:paraId="6EDE38D4"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Retention Period </w:t>
            </w:r>
          </w:p>
        </w:tc>
        <w:tc>
          <w:tcPr>
            <w:tcW w:w="1280" w:type="dxa"/>
            <w:shd w:val="clear" w:color="auto" w:fill="D9D9D9" w:themeFill="background1" w:themeFillShade="D9"/>
          </w:tcPr>
          <w:p w14:paraId="5E371726"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upon end of use</w:t>
            </w:r>
          </w:p>
        </w:tc>
        <w:tc>
          <w:tcPr>
            <w:tcW w:w="1253" w:type="dxa"/>
            <w:shd w:val="clear" w:color="auto" w:fill="D9D9D9" w:themeFill="background1" w:themeFillShade="D9"/>
          </w:tcPr>
          <w:p w14:paraId="027FE9A5"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Basis for Retention</w:t>
            </w:r>
          </w:p>
        </w:tc>
        <w:tc>
          <w:tcPr>
            <w:tcW w:w="1048" w:type="dxa"/>
            <w:shd w:val="clear" w:color="auto" w:fill="D9D9D9" w:themeFill="background1" w:themeFillShade="D9"/>
          </w:tcPr>
          <w:p w14:paraId="00331472"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Location </w:t>
            </w:r>
          </w:p>
        </w:tc>
        <w:tc>
          <w:tcPr>
            <w:tcW w:w="1927" w:type="dxa"/>
            <w:shd w:val="clear" w:color="auto" w:fill="D9D9D9" w:themeFill="background1" w:themeFillShade="D9"/>
          </w:tcPr>
          <w:p w14:paraId="42A4010E"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Access limited to (Role)</w:t>
            </w:r>
          </w:p>
        </w:tc>
        <w:tc>
          <w:tcPr>
            <w:tcW w:w="1280" w:type="dxa"/>
            <w:shd w:val="clear" w:color="auto" w:fill="D9D9D9" w:themeFill="background1" w:themeFillShade="D9"/>
          </w:tcPr>
          <w:p w14:paraId="28C943EF"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Review Completed (Y/N)</w:t>
            </w:r>
          </w:p>
        </w:tc>
      </w:tr>
      <w:tr w:rsidR="00A5572D" w:rsidRPr="00961C62" w14:paraId="3FA1E589" w14:textId="77777777" w:rsidTr="00113737">
        <w:tc>
          <w:tcPr>
            <w:tcW w:w="1232" w:type="dxa"/>
            <w:shd w:val="clear" w:color="auto" w:fill="FFFFFF" w:themeFill="background1"/>
          </w:tcPr>
          <w:p w14:paraId="4A8796BA" w14:textId="2B60D990"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1.</w:t>
            </w:r>
            <w:r>
              <w:rPr>
                <w:rFonts w:asciiTheme="majorHAnsi" w:hAnsiTheme="majorHAnsi" w:cstheme="majorHAnsi"/>
                <w:color w:val="000000"/>
              </w:rPr>
              <w:t>5</w:t>
            </w:r>
            <w:r w:rsidRPr="00961C62">
              <w:rPr>
                <w:rFonts w:asciiTheme="majorHAnsi" w:hAnsiTheme="majorHAnsi" w:cstheme="majorHAnsi"/>
                <w:color w:val="000000"/>
              </w:rPr>
              <w:t>.1.</w:t>
            </w:r>
          </w:p>
        </w:tc>
        <w:tc>
          <w:tcPr>
            <w:tcW w:w="2591" w:type="dxa"/>
            <w:shd w:val="clear" w:color="auto" w:fill="FFFFFF" w:themeFill="background1"/>
          </w:tcPr>
          <w:p w14:paraId="4EAE487E" w14:textId="6ACE026D" w:rsidR="00A5572D" w:rsidRPr="00961C62" w:rsidRDefault="00A5572D" w:rsidP="00113737">
            <w:pPr>
              <w:autoSpaceDE w:val="0"/>
              <w:autoSpaceDN w:val="0"/>
              <w:adjustRightInd w:val="0"/>
              <w:rPr>
                <w:rFonts w:asciiTheme="majorHAnsi" w:hAnsiTheme="majorHAnsi" w:cstheme="majorHAnsi"/>
                <w:color w:val="000000"/>
              </w:rPr>
            </w:pPr>
            <w:r>
              <w:rPr>
                <w:rFonts w:asciiTheme="majorHAnsi" w:hAnsiTheme="majorHAnsi" w:cstheme="majorHAnsi"/>
                <w:color w:val="000000"/>
              </w:rPr>
              <w:t>School emails – inbox, sent items, deleted items</w:t>
            </w:r>
          </w:p>
        </w:tc>
        <w:tc>
          <w:tcPr>
            <w:tcW w:w="1259" w:type="dxa"/>
            <w:shd w:val="clear" w:color="auto" w:fill="FFFFFF" w:themeFill="background1"/>
          </w:tcPr>
          <w:p w14:paraId="0F1FEB55" w14:textId="01E9017A" w:rsidR="00A5572D" w:rsidRPr="00961C62" w:rsidRDefault="00A5572D" w:rsidP="00113737">
            <w:pPr>
              <w:autoSpaceDE w:val="0"/>
              <w:autoSpaceDN w:val="0"/>
              <w:adjustRightInd w:val="0"/>
              <w:rPr>
                <w:rFonts w:asciiTheme="majorHAnsi" w:hAnsiTheme="majorHAnsi" w:cstheme="majorHAnsi"/>
                <w:color w:val="000000"/>
              </w:rPr>
            </w:pPr>
            <w:r>
              <w:rPr>
                <w:rFonts w:asciiTheme="majorHAnsi" w:hAnsiTheme="majorHAnsi" w:cstheme="majorHAnsi"/>
                <w:color w:val="000000"/>
              </w:rPr>
              <w:t>Yes</w:t>
            </w:r>
          </w:p>
        </w:tc>
        <w:tc>
          <w:tcPr>
            <w:tcW w:w="1811" w:type="dxa"/>
            <w:shd w:val="clear" w:color="auto" w:fill="FFFFFF" w:themeFill="background1"/>
          </w:tcPr>
          <w:p w14:paraId="5693E263" w14:textId="3DB522CA"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End of </w:t>
            </w:r>
            <w:r>
              <w:rPr>
                <w:rFonts w:asciiTheme="majorHAnsi" w:hAnsiTheme="majorHAnsi" w:cstheme="majorHAnsi"/>
                <w:color w:val="000000"/>
              </w:rPr>
              <w:t>academic</w:t>
            </w:r>
            <w:r w:rsidRPr="00961C62">
              <w:rPr>
                <w:rFonts w:asciiTheme="majorHAnsi" w:hAnsiTheme="majorHAnsi" w:cstheme="majorHAnsi"/>
                <w:color w:val="000000"/>
              </w:rPr>
              <w:t xml:space="preserve"> year</w:t>
            </w:r>
          </w:p>
        </w:tc>
        <w:tc>
          <w:tcPr>
            <w:tcW w:w="1623" w:type="dxa"/>
            <w:shd w:val="clear" w:color="auto" w:fill="FFFFFF" w:themeFill="background1"/>
          </w:tcPr>
          <w:p w14:paraId="0260C6E3" w14:textId="0725777A" w:rsidR="00A5572D" w:rsidRPr="00A5572D" w:rsidRDefault="00E62A0B" w:rsidP="00113737">
            <w:pPr>
              <w:autoSpaceDE w:val="0"/>
              <w:autoSpaceDN w:val="0"/>
              <w:adjustRightInd w:val="0"/>
              <w:rPr>
                <w:rFonts w:asciiTheme="majorHAnsi" w:hAnsiTheme="majorHAnsi" w:cstheme="majorHAnsi"/>
                <w:color w:val="000000"/>
                <w:highlight w:val="yellow"/>
              </w:rPr>
            </w:pPr>
            <w:r w:rsidRPr="00E62A0B">
              <w:rPr>
                <w:rFonts w:asciiTheme="majorHAnsi" w:hAnsiTheme="majorHAnsi" w:cstheme="majorHAnsi"/>
                <w:color w:val="000000"/>
              </w:rPr>
              <w:t>2 years</w:t>
            </w:r>
          </w:p>
        </w:tc>
        <w:tc>
          <w:tcPr>
            <w:tcW w:w="1280" w:type="dxa"/>
            <w:shd w:val="clear" w:color="auto" w:fill="FFFFFF" w:themeFill="background1"/>
          </w:tcPr>
          <w:p w14:paraId="55BA9A8D" w14:textId="72769C5B" w:rsidR="00A5572D" w:rsidRPr="00961C62" w:rsidRDefault="00A5572D" w:rsidP="00113737">
            <w:pPr>
              <w:autoSpaceDE w:val="0"/>
              <w:autoSpaceDN w:val="0"/>
              <w:adjustRightInd w:val="0"/>
              <w:rPr>
                <w:rFonts w:asciiTheme="majorHAnsi" w:hAnsiTheme="majorHAnsi" w:cstheme="majorHAnsi"/>
                <w:color w:val="000000"/>
              </w:rPr>
            </w:pPr>
            <w:r>
              <w:rPr>
                <w:rFonts w:asciiTheme="majorHAnsi" w:hAnsiTheme="majorHAnsi" w:cstheme="majorHAnsi"/>
                <w:color w:val="000000"/>
              </w:rPr>
              <w:t>Full deletion</w:t>
            </w:r>
          </w:p>
        </w:tc>
        <w:tc>
          <w:tcPr>
            <w:tcW w:w="1253" w:type="dxa"/>
            <w:shd w:val="clear" w:color="auto" w:fill="FFFFFF" w:themeFill="background1"/>
          </w:tcPr>
          <w:p w14:paraId="72C7F3E1" w14:textId="77777777" w:rsidR="00A5572D" w:rsidRPr="00961C62" w:rsidRDefault="00A5572D" w:rsidP="00113737">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7BE3FBB7" w14:textId="77777777" w:rsidR="00A5572D" w:rsidRPr="00961C62" w:rsidRDefault="00A5572D" w:rsidP="00113737">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743C9AC8" w14:textId="7D5347D8" w:rsidR="00A5572D" w:rsidRPr="00232784" w:rsidRDefault="00A5572D" w:rsidP="00113737">
            <w:pPr>
              <w:autoSpaceDE w:val="0"/>
              <w:autoSpaceDN w:val="0"/>
              <w:adjustRightInd w:val="0"/>
              <w:rPr>
                <w:rFonts w:asciiTheme="majorHAnsi" w:hAnsiTheme="majorHAnsi" w:cstheme="majorHAnsi"/>
                <w:color w:val="000000"/>
              </w:rPr>
            </w:pPr>
            <w:r w:rsidRPr="00232784">
              <w:rPr>
                <w:rFonts w:asciiTheme="majorHAnsi" w:hAnsiTheme="majorHAnsi" w:cstheme="majorHAnsi"/>
                <w:color w:val="000000"/>
              </w:rPr>
              <w:t>IT technician</w:t>
            </w:r>
          </w:p>
        </w:tc>
        <w:tc>
          <w:tcPr>
            <w:tcW w:w="1280" w:type="dxa"/>
            <w:shd w:val="clear" w:color="auto" w:fill="FFFFFF" w:themeFill="background1"/>
          </w:tcPr>
          <w:p w14:paraId="540ADBDF" w14:textId="77777777" w:rsidR="00A5572D" w:rsidRPr="00961C62" w:rsidRDefault="00A5572D" w:rsidP="00113737">
            <w:pPr>
              <w:autoSpaceDE w:val="0"/>
              <w:autoSpaceDN w:val="0"/>
              <w:adjustRightInd w:val="0"/>
              <w:rPr>
                <w:rFonts w:asciiTheme="majorHAnsi" w:hAnsiTheme="majorHAnsi" w:cstheme="majorHAnsi"/>
                <w:color w:val="000000"/>
              </w:rPr>
            </w:pPr>
          </w:p>
        </w:tc>
      </w:tr>
      <w:tr w:rsidR="00A5572D" w:rsidRPr="00961C62" w14:paraId="5D35B68C" w14:textId="77777777" w:rsidTr="00113737">
        <w:tc>
          <w:tcPr>
            <w:tcW w:w="1232" w:type="dxa"/>
            <w:shd w:val="clear" w:color="auto" w:fill="FFFFFF" w:themeFill="background1"/>
          </w:tcPr>
          <w:p w14:paraId="40EF8559" w14:textId="70F3AEB3" w:rsidR="00A5572D" w:rsidRPr="00961C62" w:rsidRDefault="00A5572D" w:rsidP="00A5572D">
            <w:pPr>
              <w:autoSpaceDE w:val="0"/>
              <w:autoSpaceDN w:val="0"/>
              <w:adjustRightInd w:val="0"/>
              <w:rPr>
                <w:rFonts w:asciiTheme="majorHAnsi" w:hAnsiTheme="majorHAnsi" w:cstheme="majorHAnsi"/>
                <w:color w:val="000000"/>
              </w:rPr>
            </w:pPr>
            <w:bookmarkStart w:id="32" w:name="_Hlk66188039"/>
            <w:r w:rsidRPr="00961C62">
              <w:rPr>
                <w:rFonts w:asciiTheme="majorHAnsi" w:hAnsiTheme="majorHAnsi" w:cstheme="majorHAnsi"/>
                <w:color w:val="000000"/>
              </w:rPr>
              <w:t>1.</w:t>
            </w:r>
            <w:r>
              <w:rPr>
                <w:rFonts w:asciiTheme="majorHAnsi" w:hAnsiTheme="majorHAnsi" w:cstheme="majorHAnsi"/>
                <w:color w:val="000000"/>
              </w:rPr>
              <w:t>5</w:t>
            </w:r>
            <w:r w:rsidRPr="00961C62">
              <w:rPr>
                <w:rFonts w:asciiTheme="majorHAnsi" w:hAnsiTheme="majorHAnsi" w:cstheme="majorHAnsi"/>
                <w:color w:val="000000"/>
              </w:rPr>
              <w:t>.2</w:t>
            </w:r>
          </w:p>
        </w:tc>
        <w:tc>
          <w:tcPr>
            <w:tcW w:w="2591" w:type="dxa"/>
            <w:shd w:val="clear" w:color="auto" w:fill="FFFFFF" w:themeFill="background1"/>
          </w:tcPr>
          <w:p w14:paraId="3FDB733C" w14:textId="674F2FDA" w:rsidR="00A5572D" w:rsidRPr="00961C62" w:rsidRDefault="00A5572D" w:rsidP="00A5572D">
            <w:pPr>
              <w:autoSpaceDE w:val="0"/>
              <w:autoSpaceDN w:val="0"/>
              <w:adjustRightInd w:val="0"/>
              <w:rPr>
                <w:rFonts w:asciiTheme="majorHAnsi" w:hAnsiTheme="majorHAnsi" w:cstheme="majorHAnsi"/>
                <w:color w:val="000000"/>
              </w:rPr>
            </w:pPr>
            <w:r>
              <w:rPr>
                <w:rFonts w:asciiTheme="majorHAnsi" w:hAnsiTheme="majorHAnsi" w:cstheme="majorHAnsi"/>
                <w:color w:val="000000"/>
              </w:rPr>
              <w:t xml:space="preserve">Social media platforms – </w:t>
            </w:r>
            <w:r w:rsidR="00E62A0B">
              <w:rPr>
                <w:rFonts w:asciiTheme="majorHAnsi" w:hAnsiTheme="majorHAnsi" w:cstheme="majorHAnsi"/>
                <w:color w:val="000000"/>
              </w:rPr>
              <w:t>Twitter</w:t>
            </w:r>
          </w:p>
        </w:tc>
        <w:tc>
          <w:tcPr>
            <w:tcW w:w="1259" w:type="dxa"/>
            <w:shd w:val="clear" w:color="auto" w:fill="FFFFFF" w:themeFill="background1"/>
          </w:tcPr>
          <w:p w14:paraId="60E09EB6" w14:textId="53F31B94" w:rsidR="00A5572D" w:rsidRPr="00961C62" w:rsidRDefault="00A5572D" w:rsidP="00A5572D">
            <w:pPr>
              <w:autoSpaceDE w:val="0"/>
              <w:autoSpaceDN w:val="0"/>
              <w:adjustRightInd w:val="0"/>
              <w:rPr>
                <w:rFonts w:asciiTheme="majorHAnsi" w:hAnsiTheme="majorHAnsi" w:cstheme="majorHAnsi"/>
                <w:color w:val="000000"/>
              </w:rPr>
            </w:pPr>
            <w:r>
              <w:rPr>
                <w:rFonts w:asciiTheme="majorHAnsi" w:hAnsiTheme="majorHAnsi" w:cstheme="majorHAnsi"/>
                <w:color w:val="000000"/>
              </w:rPr>
              <w:t>Yes</w:t>
            </w:r>
          </w:p>
        </w:tc>
        <w:tc>
          <w:tcPr>
            <w:tcW w:w="1811" w:type="dxa"/>
            <w:shd w:val="clear" w:color="auto" w:fill="FFFFFF" w:themeFill="background1"/>
          </w:tcPr>
          <w:p w14:paraId="243584C2" w14:textId="5CECAB70" w:rsidR="00A5572D" w:rsidRPr="00961C62" w:rsidRDefault="00A5572D" w:rsidP="00A5572D">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End of </w:t>
            </w:r>
            <w:r>
              <w:rPr>
                <w:rFonts w:asciiTheme="majorHAnsi" w:hAnsiTheme="majorHAnsi" w:cstheme="majorHAnsi"/>
                <w:color w:val="000000"/>
              </w:rPr>
              <w:t>academic</w:t>
            </w:r>
            <w:r w:rsidRPr="00961C62">
              <w:rPr>
                <w:rFonts w:asciiTheme="majorHAnsi" w:hAnsiTheme="majorHAnsi" w:cstheme="majorHAnsi"/>
                <w:color w:val="000000"/>
              </w:rPr>
              <w:t xml:space="preserve"> year</w:t>
            </w:r>
          </w:p>
        </w:tc>
        <w:tc>
          <w:tcPr>
            <w:tcW w:w="1623" w:type="dxa"/>
            <w:shd w:val="clear" w:color="auto" w:fill="FFFFFF" w:themeFill="background1"/>
          </w:tcPr>
          <w:p w14:paraId="3432DBBF" w14:textId="5F62689C" w:rsidR="00A5572D" w:rsidRPr="00961C62" w:rsidRDefault="00232784" w:rsidP="00A5572D">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+ 1 year</w:t>
            </w:r>
          </w:p>
        </w:tc>
        <w:tc>
          <w:tcPr>
            <w:tcW w:w="1280" w:type="dxa"/>
            <w:shd w:val="clear" w:color="auto" w:fill="FFFFFF" w:themeFill="background1"/>
          </w:tcPr>
          <w:p w14:paraId="1E24FCFD" w14:textId="5BB6CB2C" w:rsidR="00A5572D" w:rsidRPr="00961C62" w:rsidRDefault="00A5572D" w:rsidP="00A5572D">
            <w:pPr>
              <w:autoSpaceDE w:val="0"/>
              <w:autoSpaceDN w:val="0"/>
              <w:adjustRightInd w:val="0"/>
              <w:rPr>
                <w:rFonts w:asciiTheme="majorHAnsi" w:hAnsiTheme="majorHAnsi" w:cstheme="majorHAnsi"/>
                <w:color w:val="000000"/>
              </w:rPr>
            </w:pPr>
            <w:r>
              <w:rPr>
                <w:rFonts w:asciiTheme="majorHAnsi" w:hAnsiTheme="majorHAnsi" w:cstheme="majorHAnsi"/>
                <w:color w:val="000000"/>
              </w:rPr>
              <w:t>Posts deleted</w:t>
            </w:r>
          </w:p>
        </w:tc>
        <w:tc>
          <w:tcPr>
            <w:tcW w:w="1253" w:type="dxa"/>
            <w:shd w:val="clear" w:color="auto" w:fill="FFFFFF" w:themeFill="background1"/>
          </w:tcPr>
          <w:p w14:paraId="0C0A3E25" w14:textId="77777777" w:rsidR="00A5572D" w:rsidRPr="00961C62" w:rsidRDefault="00A5572D" w:rsidP="00A5572D">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7FFEC8CF" w14:textId="77777777" w:rsidR="00A5572D" w:rsidRPr="00961C62" w:rsidRDefault="00A5572D" w:rsidP="00A5572D">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6C6AB651" w14:textId="24D2CEEC" w:rsidR="00A5572D" w:rsidRPr="00232784" w:rsidRDefault="00232784" w:rsidP="00A5572D">
            <w:pPr>
              <w:autoSpaceDE w:val="0"/>
              <w:autoSpaceDN w:val="0"/>
              <w:adjustRightInd w:val="0"/>
              <w:rPr>
                <w:rFonts w:asciiTheme="majorHAnsi" w:hAnsiTheme="majorHAnsi" w:cstheme="majorHAnsi"/>
                <w:color w:val="000000"/>
              </w:rPr>
            </w:pPr>
            <w:r w:rsidRPr="00232784">
              <w:rPr>
                <w:rFonts w:asciiTheme="majorHAnsi" w:hAnsiTheme="majorHAnsi" w:cstheme="majorHAnsi"/>
                <w:color w:val="000000"/>
              </w:rPr>
              <w:t>Headteacher</w:t>
            </w:r>
          </w:p>
        </w:tc>
        <w:tc>
          <w:tcPr>
            <w:tcW w:w="1280" w:type="dxa"/>
            <w:shd w:val="clear" w:color="auto" w:fill="FFFFFF" w:themeFill="background1"/>
          </w:tcPr>
          <w:p w14:paraId="54E12AD9" w14:textId="77777777" w:rsidR="00A5572D" w:rsidRPr="00961C62" w:rsidRDefault="00A5572D" w:rsidP="00A5572D">
            <w:pPr>
              <w:autoSpaceDE w:val="0"/>
              <w:autoSpaceDN w:val="0"/>
              <w:adjustRightInd w:val="0"/>
              <w:rPr>
                <w:rFonts w:asciiTheme="majorHAnsi" w:hAnsiTheme="majorHAnsi" w:cstheme="majorHAnsi"/>
                <w:color w:val="000000"/>
              </w:rPr>
            </w:pPr>
          </w:p>
        </w:tc>
      </w:tr>
      <w:bookmarkEnd w:id="32"/>
      <w:tr w:rsidR="00207CC1" w:rsidRPr="00961C62" w14:paraId="0774B5AB" w14:textId="77777777" w:rsidTr="00113737">
        <w:tc>
          <w:tcPr>
            <w:tcW w:w="1232" w:type="dxa"/>
            <w:shd w:val="clear" w:color="auto" w:fill="FFFFFF" w:themeFill="background1"/>
          </w:tcPr>
          <w:p w14:paraId="2452C264" w14:textId="41E8752F" w:rsidR="00207CC1" w:rsidRPr="00961C62" w:rsidRDefault="00207CC1" w:rsidP="00207CC1">
            <w:pPr>
              <w:autoSpaceDE w:val="0"/>
              <w:autoSpaceDN w:val="0"/>
              <w:adjustRightInd w:val="0"/>
              <w:rPr>
                <w:rFonts w:asciiTheme="majorHAnsi" w:hAnsiTheme="majorHAnsi" w:cstheme="majorHAnsi"/>
                <w:color w:val="000000"/>
              </w:rPr>
            </w:pPr>
            <w:r>
              <w:rPr>
                <w:rFonts w:asciiTheme="majorHAnsi" w:hAnsiTheme="majorHAnsi" w:cstheme="majorHAnsi"/>
                <w:color w:val="000000"/>
              </w:rPr>
              <w:t>1.5.3</w:t>
            </w:r>
          </w:p>
        </w:tc>
        <w:tc>
          <w:tcPr>
            <w:tcW w:w="2591" w:type="dxa"/>
            <w:shd w:val="clear" w:color="auto" w:fill="FFFFFF" w:themeFill="background1"/>
          </w:tcPr>
          <w:p w14:paraId="15F83B57" w14:textId="224484ED" w:rsidR="00207CC1" w:rsidRDefault="00207CC1" w:rsidP="00207CC1">
            <w:pPr>
              <w:autoSpaceDE w:val="0"/>
              <w:autoSpaceDN w:val="0"/>
              <w:adjustRightInd w:val="0"/>
              <w:rPr>
                <w:rFonts w:asciiTheme="majorHAnsi" w:hAnsiTheme="majorHAnsi" w:cstheme="majorHAnsi"/>
                <w:color w:val="000000"/>
              </w:rPr>
            </w:pPr>
            <w:r>
              <w:rPr>
                <w:rFonts w:asciiTheme="majorHAnsi" w:hAnsiTheme="majorHAnsi" w:cstheme="majorHAnsi"/>
                <w:color w:val="000000"/>
              </w:rPr>
              <w:t>Website – pictures / news stories</w:t>
            </w:r>
          </w:p>
        </w:tc>
        <w:tc>
          <w:tcPr>
            <w:tcW w:w="1259" w:type="dxa"/>
            <w:shd w:val="clear" w:color="auto" w:fill="FFFFFF" w:themeFill="background1"/>
          </w:tcPr>
          <w:p w14:paraId="6F09373E" w14:textId="336323F7" w:rsidR="00207CC1" w:rsidRDefault="00207CC1" w:rsidP="00207CC1">
            <w:pPr>
              <w:autoSpaceDE w:val="0"/>
              <w:autoSpaceDN w:val="0"/>
              <w:adjustRightInd w:val="0"/>
              <w:rPr>
                <w:rFonts w:asciiTheme="majorHAnsi" w:hAnsiTheme="majorHAnsi" w:cstheme="majorHAnsi"/>
                <w:color w:val="000000"/>
              </w:rPr>
            </w:pPr>
            <w:r>
              <w:rPr>
                <w:rFonts w:asciiTheme="majorHAnsi" w:hAnsiTheme="majorHAnsi" w:cstheme="majorHAnsi"/>
                <w:color w:val="000000"/>
              </w:rPr>
              <w:t>Yes</w:t>
            </w:r>
          </w:p>
        </w:tc>
        <w:tc>
          <w:tcPr>
            <w:tcW w:w="1811" w:type="dxa"/>
            <w:shd w:val="clear" w:color="auto" w:fill="FFFFFF" w:themeFill="background1"/>
          </w:tcPr>
          <w:p w14:paraId="4F994008" w14:textId="10F3F4B6" w:rsidR="00207CC1" w:rsidRPr="00961C62" w:rsidRDefault="00207CC1" w:rsidP="00207CC1">
            <w:pPr>
              <w:autoSpaceDE w:val="0"/>
              <w:autoSpaceDN w:val="0"/>
              <w:adjustRightInd w:val="0"/>
              <w:rPr>
                <w:rFonts w:asciiTheme="majorHAnsi" w:hAnsiTheme="majorHAnsi" w:cstheme="majorHAnsi"/>
                <w:color w:val="000000"/>
              </w:rPr>
            </w:pPr>
            <w:r w:rsidRPr="00207CC1">
              <w:rPr>
                <w:rFonts w:asciiTheme="majorHAnsi" w:hAnsiTheme="majorHAnsi" w:cstheme="majorHAnsi"/>
                <w:color w:val="000000"/>
              </w:rPr>
              <w:t>End of academic year</w:t>
            </w:r>
          </w:p>
        </w:tc>
        <w:tc>
          <w:tcPr>
            <w:tcW w:w="1623" w:type="dxa"/>
            <w:shd w:val="clear" w:color="auto" w:fill="FFFFFF" w:themeFill="background1"/>
          </w:tcPr>
          <w:p w14:paraId="453A4C25" w14:textId="7C5D0D02" w:rsidR="00207CC1" w:rsidRPr="00A5572D" w:rsidRDefault="00232784" w:rsidP="00207CC1">
            <w:pPr>
              <w:autoSpaceDE w:val="0"/>
              <w:autoSpaceDN w:val="0"/>
              <w:adjustRightInd w:val="0"/>
              <w:rPr>
                <w:rFonts w:asciiTheme="majorHAnsi" w:hAnsiTheme="majorHAnsi" w:cstheme="majorHAnsi"/>
                <w:color w:val="000000"/>
                <w:highlight w:val="yellow"/>
              </w:rPr>
            </w:pPr>
            <w:r w:rsidRPr="00961C62">
              <w:rPr>
                <w:rFonts w:asciiTheme="majorHAnsi" w:hAnsiTheme="majorHAnsi" w:cstheme="majorHAnsi"/>
                <w:color w:val="000000"/>
              </w:rPr>
              <w:t>Current year + 1 year</w:t>
            </w:r>
          </w:p>
        </w:tc>
        <w:tc>
          <w:tcPr>
            <w:tcW w:w="1280" w:type="dxa"/>
            <w:shd w:val="clear" w:color="auto" w:fill="FFFFFF" w:themeFill="background1"/>
          </w:tcPr>
          <w:p w14:paraId="68880E17" w14:textId="3663F58E" w:rsidR="00207CC1" w:rsidRDefault="00207CC1" w:rsidP="00207CC1">
            <w:pPr>
              <w:autoSpaceDE w:val="0"/>
              <w:autoSpaceDN w:val="0"/>
              <w:adjustRightInd w:val="0"/>
              <w:rPr>
                <w:rFonts w:asciiTheme="majorHAnsi" w:hAnsiTheme="majorHAnsi" w:cstheme="majorHAnsi"/>
                <w:color w:val="000000"/>
              </w:rPr>
            </w:pPr>
            <w:r>
              <w:rPr>
                <w:rFonts w:asciiTheme="majorHAnsi" w:hAnsiTheme="majorHAnsi" w:cstheme="majorHAnsi"/>
                <w:color w:val="000000"/>
              </w:rPr>
              <w:t>Posts deleted</w:t>
            </w:r>
          </w:p>
        </w:tc>
        <w:tc>
          <w:tcPr>
            <w:tcW w:w="1253" w:type="dxa"/>
            <w:shd w:val="clear" w:color="auto" w:fill="FFFFFF" w:themeFill="background1"/>
          </w:tcPr>
          <w:p w14:paraId="469182B7" w14:textId="33D01085" w:rsidR="00207CC1" w:rsidRPr="00961C62" w:rsidRDefault="00207CC1" w:rsidP="00207CC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048" w:type="dxa"/>
            <w:shd w:val="clear" w:color="auto" w:fill="FFFFFF" w:themeFill="background1"/>
          </w:tcPr>
          <w:p w14:paraId="575071B5" w14:textId="77777777" w:rsidR="00207CC1" w:rsidRPr="00961C62" w:rsidRDefault="00207CC1" w:rsidP="00207CC1">
            <w:pPr>
              <w:autoSpaceDE w:val="0"/>
              <w:autoSpaceDN w:val="0"/>
              <w:adjustRightInd w:val="0"/>
              <w:rPr>
                <w:rFonts w:asciiTheme="majorHAnsi" w:hAnsiTheme="majorHAnsi" w:cstheme="majorHAnsi"/>
                <w:color w:val="000000"/>
              </w:rPr>
            </w:pPr>
          </w:p>
        </w:tc>
        <w:tc>
          <w:tcPr>
            <w:tcW w:w="1927" w:type="dxa"/>
            <w:shd w:val="clear" w:color="auto" w:fill="FFFFFF" w:themeFill="background1"/>
          </w:tcPr>
          <w:p w14:paraId="442714AE" w14:textId="52EA9F00" w:rsidR="00207CC1" w:rsidRPr="00A5572D" w:rsidRDefault="00232784" w:rsidP="00207CC1">
            <w:pPr>
              <w:autoSpaceDE w:val="0"/>
              <w:autoSpaceDN w:val="0"/>
              <w:adjustRightInd w:val="0"/>
              <w:rPr>
                <w:rFonts w:asciiTheme="majorHAnsi" w:hAnsiTheme="majorHAnsi" w:cstheme="majorHAnsi"/>
                <w:color w:val="000000"/>
                <w:highlight w:val="yellow"/>
              </w:rPr>
            </w:pPr>
            <w:r w:rsidRPr="00232784">
              <w:rPr>
                <w:rFonts w:asciiTheme="majorHAnsi" w:hAnsiTheme="majorHAnsi" w:cstheme="majorHAnsi"/>
                <w:color w:val="000000"/>
              </w:rPr>
              <w:t>Headteacher, Office staff</w:t>
            </w:r>
          </w:p>
        </w:tc>
        <w:tc>
          <w:tcPr>
            <w:tcW w:w="1280" w:type="dxa"/>
            <w:shd w:val="clear" w:color="auto" w:fill="FFFFFF" w:themeFill="background1"/>
          </w:tcPr>
          <w:p w14:paraId="2A512E94" w14:textId="77777777" w:rsidR="00207CC1" w:rsidRPr="00961C62" w:rsidRDefault="00207CC1" w:rsidP="00207CC1">
            <w:pPr>
              <w:autoSpaceDE w:val="0"/>
              <w:autoSpaceDN w:val="0"/>
              <w:adjustRightInd w:val="0"/>
              <w:rPr>
                <w:rFonts w:asciiTheme="majorHAnsi" w:hAnsiTheme="majorHAnsi" w:cstheme="majorHAnsi"/>
                <w:color w:val="000000"/>
              </w:rPr>
            </w:pPr>
          </w:p>
        </w:tc>
      </w:tr>
    </w:tbl>
    <w:p w14:paraId="1E8630DC" w14:textId="77777777" w:rsidR="00A5572D" w:rsidRDefault="00A5572D" w:rsidP="00F21A71">
      <w:pPr>
        <w:autoSpaceDE w:val="0"/>
        <w:autoSpaceDN w:val="0"/>
        <w:adjustRightInd w:val="0"/>
        <w:spacing w:after="0" w:line="240" w:lineRule="auto"/>
        <w:rPr>
          <w:rFonts w:asciiTheme="majorHAnsi" w:hAnsiTheme="majorHAnsi" w:cstheme="majorHAnsi"/>
          <w:color w:val="000000"/>
          <w:sz w:val="28"/>
          <w:szCs w:val="28"/>
        </w:rPr>
      </w:pPr>
    </w:p>
    <w:p w14:paraId="04829BAD" w14:textId="5015D2E0" w:rsidR="00BC63FB" w:rsidRPr="00FE2F98" w:rsidRDefault="00192E2A" w:rsidP="00764527">
      <w:pPr>
        <w:pStyle w:val="Heading1"/>
        <w:numPr>
          <w:ilvl w:val="0"/>
          <w:numId w:val="32"/>
        </w:numPr>
      </w:pPr>
      <w:bookmarkStart w:id="33" w:name="_Toc66172785"/>
      <w:r w:rsidRPr="00FE2F98">
        <w:rPr>
          <w:rStyle w:val="Heading2Char"/>
          <w:rFonts w:asciiTheme="majorHAnsi" w:hAnsiTheme="majorHAnsi" w:cstheme="majorHAnsi"/>
          <w:sz w:val="28"/>
          <w:szCs w:val="28"/>
        </w:rPr>
        <w:t>Human Resources</w:t>
      </w:r>
      <w:r w:rsidR="002A5892" w:rsidRPr="00FE2F98">
        <w:rPr>
          <w:rStyle w:val="Heading2Char"/>
          <w:rFonts w:asciiTheme="majorHAnsi" w:hAnsiTheme="majorHAnsi" w:cstheme="majorHAnsi"/>
          <w:sz w:val="28"/>
          <w:szCs w:val="28"/>
        </w:rPr>
        <w:t>.</w:t>
      </w:r>
      <w:bookmarkEnd w:id="33"/>
      <w:r w:rsidR="002A5892" w:rsidRPr="00FE2F98">
        <w:t xml:space="preserve">   </w:t>
      </w:r>
    </w:p>
    <w:p w14:paraId="47B0429D" w14:textId="11DDC95C" w:rsidR="00073C7F" w:rsidRPr="00961C62" w:rsidRDefault="002A5892" w:rsidP="00BC63FB">
      <w:pPr>
        <w:autoSpaceDE w:val="0"/>
        <w:autoSpaceDN w:val="0"/>
        <w:adjustRightInd w:val="0"/>
        <w:spacing w:after="0" w:line="240" w:lineRule="auto"/>
        <w:rPr>
          <w:rFonts w:asciiTheme="majorHAnsi" w:hAnsiTheme="majorHAnsi" w:cstheme="majorHAnsi"/>
          <w:color w:val="000000"/>
        </w:rPr>
      </w:pPr>
      <w:r w:rsidRPr="00961C62">
        <w:rPr>
          <w:rFonts w:asciiTheme="majorHAnsi" w:hAnsiTheme="majorHAnsi" w:cstheme="majorHAnsi"/>
          <w:color w:val="000000"/>
        </w:rPr>
        <w:t>This section deals with all matters relating to Human Resources management within the school.</w:t>
      </w:r>
    </w:p>
    <w:p w14:paraId="4FF85328" w14:textId="77777777" w:rsidR="00421D61" w:rsidRPr="00FE2F98" w:rsidRDefault="00421D61"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15446" w:type="dxa"/>
        <w:tblLayout w:type="fixed"/>
        <w:tblLook w:val="04A0" w:firstRow="1" w:lastRow="0" w:firstColumn="1" w:lastColumn="0" w:noHBand="0" w:noVBand="1"/>
      </w:tblPr>
      <w:tblGrid>
        <w:gridCol w:w="1232"/>
        <w:gridCol w:w="2184"/>
        <w:gridCol w:w="1257"/>
        <w:gridCol w:w="1559"/>
        <w:gridCol w:w="2410"/>
        <w:gridCol w:w="1418"/>
        <w:gridCol w:w="1417"/>
        <w:gridCol w:w="1134"/>
        <w:gridCol w:w="1559"/>
        <w:gridCol w:w="1276"/>
      </w:tblGrid>
      <w:tr w:rsidR="00073C7F" w:rsidRPr="00FE2F98" w14:paraId="49B6AC03" w14:textId="77777777" w:rsidTr="00421D61">
        <w:tc>
          <w:tcPr>
            <w:tcW w:w="15446" w:type="dxa"/>
            <w:gridSpan w:val="10"/>
            <w:shd w:val="clear" w:color="auto" w:fill="D9D9D9" w:themeFill="background1" w:themeFillShade="D9"/>
          </w:tcPr>
          <w:p w14:paraId="049B025F" w14:textId="77777777" w:rsidR="00073C7F" w:rsidRPr="00FE2F98" w:rsidRDefault="000657AF" w:rsidP="00961C62">
            <w:pPr>
              <w:pStyle w:val="Heading2"/>
              <w:outlineLvl w:val="1"/>
              <w:rPr>
                <w:color w:val="000000"/>
              </w:rPr>
            </w:pPr>
            <w:bookmarkStart w:id="34" w:name="_Toc66172786"/>
            <w:r w:rsidRPr="00FE2F98">
              <w:t>2.1 Recruitment</w:t>
            </w:r>
            <w:bookmarkEnd w:id="34"/>
          </w:p>
        </w:tc>
      </w:tr>
      <w:tr w:rsidR="000657AF" w:rsidRPr="00FE2F98" w14:paraId="7203E237" w14:textId="77777777" w:rsidTr="007B65F8">
        <w:tc>
          <w:tcPr>
            <w:tcW w:w="1232" w:type="dxa"/>
            <w:shd w:val="clear" w:color="auto" w:fill="D9D9D9" w:themeFill="background1" w:themeFillShade="D9"/>
          </w:tcPr>
          <w:p w14:paraId="7FF1BD16" w14:textId="77777777" w:rsidR="00073C7F" w:rsidRPr="00961C62" w:rsidRDefault="00073C7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184" w:type="dxa"/>
            <w:shd w:val="clear" w:color="auto" w:fill="D9D9D9" w:themeFill="background1" w:themeFillShade="D9"/>
          </w:tcPr>
          <w:p w14:paraId="77EFF890" w14:textId="77777777" w:rsidR="00073C7F" w:rsidRPr="00961C62" w:rsidRDefault="00073C7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257" w:type="dxa"/>
            <w:shd w:val="clear" w:color="auto" w:fill="D9D9D9" w:themeFill="background1" w:themeFillShade="D9"/>
          </w:tcPr>
          <w:p w14:paraId="4C1FAB04" w14:textId="77777777" w:rsidR="00073C7F" w:rsidRPr="005838B6" w:rsidRDefault="00073C7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Data Protection Concerns</w:t>
            </w:r>
          </w:p>
        </w:tc>
        <w:tc>
          <w:tcPr>
            <w:tcW w:w="1559" w:type="dxa"/>
            <w:shd w:val="clear" w:color="auto" w:fill="D9D9D9" w:themeFill="background1" w:themeFillShade="D9"/>
          </w:tcPr>
          <w:p w14:paraId="75F09849" w14:textId="77777777" w:rsidR="00073C7F" w:rsidRPr="005838B6" w:rsidRDefault="00073C7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Trigger</w:t>
            </w:r>
          </w:p>
        </w:tc>
        <w:tc>
          <w:tcPr>
            <w:tcW w:w="2410" w:type="dxa"/>
            <w:shd w:val="clear" w:color="auto" w:fill="D9D9D9" w:themeFill="background1" w:themeFillShade="D9"/>
          </w:tcPr>
          <w:p w14:paraId="2A0F0E93" w14:textId="77777777" w:rsidR="00073C7F" w:rsidRPr="005838B6" w:rsidRDefault="00073C7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 xml:space="preserve">Retention Period </w:t>
            </w:r>
          </w:p>
        </w:tc>
        <w:tc>
          <w:tcPr>
            <w:tcW w:w="1418" w:type="dxa"/>
            <w:shd w:val="clear" w:color="auto" w:fill="D9D9D9" w:themeFill="background1" w:themeFillShade="D9"/>
          </w:tcPr>
          <w:p w14:paraId="1EAEE02A" w14:textId="77777777" w:rsidR="00073C7F" w:rsidRPr="005838B6" w:rsidRDefault="00073C7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Action upon end of use</w:t>
            </w:r>
          </w:p>
        </w:tc>
        <w:tc>
          <w:tcPr>
            <w:tcW w:w="1417" w:type="dxa"/>
            <w:shd w:val="clear" w:color="auto" w:fill="D9D9D9" w:themeFill="background1" w:themeFillShade="D9"/>
          </w:tcPr>
          <w:p w14:paraId="35DA7F07" w14:textId="77777777" w:rsidR="00073C7F" w:rsidRPr="005838B6" w:rsidRDefault="00073C7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Basis for Retention</w:t>
            </w:r>
          </w:p>
        </w:tc>
        <w:tc>
          <w:tcPr>
            <w:tcW w:w="1134" w:type="dxa"/>
            <w:shd w:val="clear" w:color="auto" w:fill="D9D9D9" w:themeFill="background1" w:themeFillShade="D9"/>
          </w:tcPr>
          <w:p w14:paraId="1A480C3B"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r w:rsidRPr="00FE2F98">
              <w:rPr>
                <w:rFonts w:asciiTheme="majorHAnsi" w:hAnsiTheme="majorHAnsi" w:cstheme="majorHAnsi"/>
                <w:color w:val="000000"/>
                <w:sz w:val="28"/>
                <w:szCs w:val="28"/>
              </w:rPr>
              <w:t xml:space="preserve">Location </w:t>
            </w:r>
          </w:p>
        </w:tc>
        <w:tc>
          <w:tcPr>
            <w:tcW w:w="1559" w:type="dxa"/>
            <w:shd w:val="clear" w:color="auto" w:fill="D9D9D9" w:themeFill="background1" w:themeFillShade="D9"/>
          </w:tcPr>
          <w:p w14:paraId="590A015C"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r w:rsidRPr="00FE2F98">
              <w:rPr>
                <w:rFonts w:asciiTheme="majorHAnsi" w:hAnsiTheme="majorHAnsi" w:cstheme="majorHAnsi"/>
                <w:color w:val="000000"/>
                <w:sz w:val="28"/>
                <w:szCs w:val="28"/>
              </w:rPr>
              <w:t>Access limited to (Role)</w:t>
            </w:r>
          </w:p>
        </w:tc>
        <w:tc>
          <w:tcPr>
            <w:tcW w:w="1276" w:type="dxa"/>
            <w:shd w:val="clear" w:color="auto" w:fill="D9D9D9" w:themeFill="background1" w:themeFillShade="D9"/>
          </w:tcPr>
          <w:p w14:paraId="6FE2FCA9"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r w:rsidRPr="00FE2F98">
              <w:rPr>
                <w:rFonts w:asciiTheme="majorHAnsi" w:hAnsiTheme="majorHAnsi" w:cstheme="majorHAnsi"/>
                <w:color w:val="000000"/>
                <w:sz w:val="28"/>
                <w:szCs w:val="28"/>
              </w:rPr>
              <w:t>Annual Review Completed (Y/N)</w:t>
            </w:r>
          </w:p>
        </w:tc>
      </w:tr>
      <w:tr w:rsidR="000657AF" w:rsidRPr="00FE2F98" w14:paraId="32EC4B00" w14:textId="77777777" w:rsidTr="007B65F8">
        <w:tc>
          <w:tcPr>
            <w:tcW w:w="1232" w:type="dxa"/>
            <w:shd w:val="clear" w:color="auto" w:fill="FFFFFF" w:themeFill="background1"/>
          </w:tcPr>
          <w:p w14:paraId="1A0A5DE1"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2.1.1</w:t>
            </w:r>
          </w:p>
        </w:tc>
        <w:tc>
          <w:tcPr>
            <w:tcW w:w="2184" w:type="dxa"/>
            <w:shd w:val="clear" w:color="auto" w:fill="FFFFFF" w:themeFill="background1"/>
          </w:tcPr>
          <w:p w14:paraId="1AC04AFF"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All records leading up to the appointment of a new Head Teacher</w:t>
            </w:r>
          </w:p>
        </w:tc>
        <w:tc>
          <w:tcPr>
            <w:tcW w:w="1257" w:type="dxa"/>
            <w:shd w:val="clear" w:color="auto" w:fill="FFFFFF" w:themeFill="background1"/>
          </w:tcPr>
          <w:p w14:paraId="5E09CC56"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38F0E5D2"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appointment</w:t>
            </w:r>
          </w:p>
        </w:tc>
        <w:tc>
          <w:tcPr>
            <w:tcW w:w="2410" w:type="dxa"/>
            <w:shd w:val="clear" w:color="auto" w:fill="FFFFFF" w:themeFill="background1"/>
          </w:tcPr>
          <w:p w14:paraId="0CAD7652" w14:textId="77777777" w:rsidR="00073C7F" w:rsidRPr="005838B6" w:rsidRDefault="009500B2"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Unsuccessful attempts - Date of appointment + 6 months</w:t>
            </w:r>
            <w:r w:rsidR="000657AF" w:rsidRPr="005838B6">
              <w:rPr>
                <w:rFonts w:asciiTheme="majorHAnsi" w:hAnsiTheme="majorHAnsi" w:cstheme="majorHAnsi"/>
                <w:color w:val="000000"/>
              </w:rPr>
              <w:t xml:space="preserve">.  </w:t>
            </w:r>
            <w:r w:rsidR="000657AF" w:rsidRPr="005838B6">
              <w:rPr>
                <w:rFonts w:asciiTheme="majorHAnsi" w:hAnsiTheme="majorHAnsi" w:cstheme="majorHAnsi"/>
              </w:rPr>
              <w:t xml:space="preserve"> </w:t>
            </w:r>
            <w:r w:rsidR="000657AF" w:rsidRPr="005838B6">
              <w:rPr>
                <w:rFonts w:asciiTheme="majorHAnsi" w:hAnsiTheme="majorHAnsi" w:cstheme="majorHAnsi"/>
                <w:color w:val="000000"/>
              </w:rPr>
              <w:t xml:space="preserve">This information should be added to the staff personnel file </w:t>
            </w:r>
            <w:r w:rsidRPr="005838B6">
              <w:rPr>
                <w:rFonts w:asciiTheme="majorHAnsi" w:hAnsiTheme="majorHAnsi" w:cstheme="majorHAnsi"/>
                <w:color w:val="000000"/>
              </w:rPr>
              <w:t xml:space="preserve">and retained until the end of the appointment + 6 years, except in cases of negligence or claims of </w:t>
            </w:r>
            <w:r w:rsidRPr="005838B6">
              <w:rPr>
                <w:rFonts w:asciiTheme="majorHAnsi" w:hAnsiTheme="majorHAnsi" w:cstheme="majorHAnsi"/>
                <w:color w:val="000000"/>
              </w:rPr>
              <w:lastRenderedPageBreak/>
              <w:t xml:space="preserve">child abuse then at least 15 years </w:t>
            </w:r>
            <w:r w:rsidR="000657AF" w:rsidRPr="005838B6">
              <w:rPr>
                <w:rFonts w:asciiTheme="majorHAnsi" w:hAnsiTheme="majorHAnsi" w:cstheme="majorHAnsi"/>
                <w:color w:val="000000"/>
              </w:rPr>
              <w:t>(see below)</w:t>
            </w:r>
          </w:p>
        </w:tc>
        <w:tc>
          <w:tcPr>
            <w:tcW w:w="1418" w:type="dxa"/>
            <w:shd w:val="clear" w:color="auto" w:fill="FFFFFF" w:themeFill="background1"/>
          </w:tcPr>
          <w:p w14:paraId="75A0D0C6"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lastRenderedPageBreak/>
              <w:t>DO NOT DESTROY</w:t>
            </w:r>
          </w:p>
          <w:p w14:paraId="3576237B" w14:textId="77777777" w:rsidR="00292336" w:rsidRPr="005838B6" w:rsidRDefault="00292336"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(Refer to note on front page)</w:t>
            </w:r>
          </w:p>
        </w:tc>
        <w:tc>
          <w:tcPr>
            <w:tcW w:w="1417" w:type="dxa"/>
            <w:shd w:val="clear" w:color="auto" w:fill="FFFFFF" w:themeFill="background1"/>
          </w:tcPr>
          <w:p w14:paraId="103C00BA" w14:textId="77777777" w:rsidR="00073C7F" w:rsidRPr="005838B6" w:rsidRDefault="00EB64EE"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Common practice, Immigration, Asylum and Nationality Act 2006</w:t>
            </w:r>
          </w:p>
        </w:tc>
        <w:tc>
          <w:tcPr>
            <w:tcW w:w="1134" w:type="dxa"/>
            <w:shd w:val="clear" w:color="auto" w:fill="FFFFFF" w:themeFill="background1"/>
          </w:tcPr>
          <w:p w14:paraId="68F48748"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07F6B957"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1F30EC77"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657AF" w:rsidRPr="00FE2F98" w14:paraId="4F141800" w14:textId="77777777" w:rsidTr="007B65F8">
        <w:tc>
          <w:tcPr>
            <w:tcW w:w="1232" w:type="dxa"/>
            <w:shd w:val="clear" w:color="auto" w:fill="FFFFFF" w:themeFill="background1"/>
          </w:tcPr>
          <w:p w14:paraId="2E061A90"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2.1.2</w:t>
            </w:r>
          </w:p>
        </w:tc>
        <w:tc>
          <w:tcPr>
            <w:tcW w:w="2184" w:type="dxa"/>
            <w:shd w:val="clear" w:color="auto" w:fill="FFFFFF" w:themeFill="background1"/>
          </w:tcPr>
          <w:p w14:paraId="3B35DECE"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All records leading up to the appointment of a new member of staff (successful candidate)</w:t>
            </w:r>
          </w:p>
        </w:tc>
        <w:tc>
          <w:tcPr>
            <w:tcW w:w="1257" w:type="dxa"/>
            <w:shd w:val="clear" w:color="auto" w:fill="FFFFFF" w:themeFill="background1"/>
          </w:tcPr>
          <w:p w14:paraId="1CB14C2C"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58C3E476"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appointment</w:t>
            </w:r>
          </w:p>
        </w:tc>
        <w:tc>
          <w:tcPr>
            <w:tcW w:w="2410" w:type="dxa"/>
            <w:shd w:val="clear" w:color="auto" w:fill="FFFFFF" w:themeFill="background1"/>
          </w:tcPr>
          <w:p w14:paraId="6E2070B6"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appointment + 6 years.  This information should be added to the staff personnel file (see below)</w:t>
            </w:r>
          </w:p>
        </w:tc>
        <w:tc>
          <w:tcPr>
            <w:tcW w:w="1418" w:type="dxa"/>
            <w:shd w:val="clear" w:color="auto" w:fill="FFFFFF" w:themeFill="background1"/>
          </w:tcPr>
          <w:p w14:paraId="6D90DAE5"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DO NOT DESTROY</w:t>
            </w:r>
          </w:p>
          <w:p w14:paraId="692A68DE" w14:textId="77777777" w:rsidR="00292336" w:rsidRPr="005838B6" w:rsidRDefault="00292336"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(Refer to note on front page)</w:t>
            </w:r>
          </w:p>
        </w:tc>
        <w:tc>
          <w:tcPr>
            <w:tcW w:w="1417" w:type="dxa"/>
            <w:shd w:val="clear" w:color="auto" w:fill="FFFFFF" w:themeFill="background1"/>
          </w:tcPr>
          <w:p w14:paraId="1B05F939" w14:textId="77777777" w:rsidR="00073C7F" w:rsidRPr="005838B6" w:rsidRDefault="00EB64EE"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Common practice, Immigration, Asylum and Nationality Act 2006</w:t>
            </w:r>
          </w:p>
        </w:tc>
        <w:tc>
          <w:tcPr>
            <w:tcW w:w="1134" w:type="dxa"/>
            <w:shd w:val="clear" w:color="auto" w:fill="FFFFFF" w:themeFill="background1"/>
          </w:tcPr>
          <w:p w14:paraId="4F36BAC0"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01A736B0"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06E9B6BD"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657AF" w:rsidRPr="00FE2F98" w14:paraId="76511B44" w14:textId="77777777" w:rsidTr="007B65F8">
        <w:tc>
          <w:tcPr>
            <w:tcW w:w="1232" w:type="dxa"/>
            <w:shd w:val="clear" w:color="auto" w:fill="FFFFFF" w:themeFill="background1"/>
          </w:tcPr>
          <w:p w14:paraId="50E984D7"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2.1.3</w:t>
            </w:r>
          </w:p>
        </w:tc>
        <w:tc>
          <w:tcPr>
            <w:tcW w:w="2184" w:type="dxa"/>
            <w:shd w:val="clear" w:color="auto" w:fill="FFFFFF" w:themeFill="background1"/>
          </w:tcPr>
          <w:p w14:paraId="2999FD2E" w14:textId="77777777" w:rsidR="00073C7F" w:rsidRPr="00961C62" w:rsidRDefault="000657A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All records leading up to the appointment of a new member of staff</w:t>
            </w:r>
            <w:r w:rsidR="00D00359" w:rsidRPr="00961C62">
              <w:rPr>
                <w:rFonts w:asciiTheme="majorHAnsi" w:hAnsiTheme="majorHAnsi" w:cstheme="majorHAnsi"/>
                <w:color w:val="000000"/>
              </w:rPr>
              <w:t>/governor</w:t>
            </w:r>
            <w:r w:rsidRPr="00961C62">
              <w:rPr>
                <w:rFonts w:asciiTheme="majorHAnsi" w:hAnsiTheme="majorHAnsi" w:cstheme="majorHAnsi"/>
                <w:color w:val="000000"/>
              </w:rPr>
              <w:t xml:space="preserve"> (unsuccessful candidate)</w:t>
            </w:r>
          </w:p>
        </w:tc>
        <w:tc>
          <w:tcPr>
            <w:tcW w:w="1257" w:type="dxa"/>
            <w:shd w:val="clear" w:color="auto" w:fill="FFFFFF" w:themeFill="background1"/>
          </w:tcPr>
          <w:p w14:paraId="139295B8"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79867CAC"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interview</w:t>
            </w:r>
          </w:p>
        </w:tc>
        <w:tc>
          <w:tcPr>
            <w:tcW w:w="2410" w:type="dxa"/>
            <w:shd w:val="clear" w:color="auto" w:fill="FFFFFF" w:themeFill="background1"/>
          </w:tcPr>
          <w:p w14:paraId="3769C19B" w14:textId="59A7D90D" w:rsidR="00073C7F" w:rsidRPr="005838B6" w:rsidRDefault="007175C0"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 xml:space="preserve">Date of interview + 12 </w:t>
            </w:r>
            <w:r w:rsidR="000657AF" w:rsidRPr="005838B6">
              <w:rPr>
                <w:rFonts w:asciiTheme="majorHAnsi" w:hAnsiTheme="majorHAnsi" w:cstheme="majorHAnsi"/>
                <w:color w:val="000000"/>
              </w:rPr>
              <w:t>months</w:t>
            </w:r>
          </w:p>
        </w:tc>
        <w:tc>
          <w:tcPr>
            <w:tcW w:w="1418" w:type="dxa"/>
            <w:shd w:val="clear" w:color="auto" w:fill="FFFFFF" w:themeFill="background1"/>
          </w:tcPr>
          <w:p w14:paraId="6F35192B" w14:textId="77777777" w:rsidR="00073C7F" w:rsidRPr="005838B6" w:rsidRDefault="000657A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Secure disposal</w:t>
            </w:r>
          </w:p>
        </w:tc>
        <w:tc>
          <w:tcPr>
            <w:tcW w:w="1417" w:type="dxa"/>
            <w:shd w:val="clear" w:color="auto" w:fill="FFFFFF" w:themeFill="background1"/>
          </w:tcPr>
          <w:p w14:paraId="631379DC" w14:textId="77777777" w:rsidR="00073C7F" w:rsidRPr="005838B6" w:rsidRDefault="00192E2A"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Common practice</w:t>
            </w:r>
          </w:p>
        </w:tc>
        <w:tc>
          <w:tcPr>
            <w:tcW w:w="1134" w:type="dxa"/>
            <w:shd w:val="clear" w:color="auto" w:fill="FFFFFF" w:themeFill="background1"/>
          </w:tcPr>
          <w:p w14:paraId="7D36D4D8"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3B906033"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2CC75693"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657AF" w:rsidRPr="00FE2F98" w14:paraId="6C0136DD" w14:textId="77777777" w:rsidTr="007B65F8">
        <w:tc>
          <w:tcPr>
            <w:tcW w:w="1232" w:type="dxa"/>
            <w:shd w:val="clear" w:color="auto" w:fill="FFFFFF" w:themeFill="background1"/>
          </w:tcPr>
          <w:p w14:paraId="2090060D" w14:textId="77777777" w:rsidR="00073C7F" w:rsidRPr="00961C62" w:rsidRDefault="00192E2A"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2.1.4 </w:t>
            </w:r>
          </w:p>
        </w:tc>
        <w:tc>
          <w:tcPr>
            <w:tcW w:w="2184" w:type="dxa"/>
            <w:shd w:val="clear" w:color="auto" w:fill="FFFFFF" w:themeFill="background1"/>
          </w:tcPr>
          <w:p w14:paraId="5044EE6C" w14:textId="77777777" w:rsidR="00073C7F" w:rsidRPr="00961C62" w:rsidRDefault="00C37CA0"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Pre-employment vetting information </w:t>
            </w:r>
            <w:r w:rsidR="000E7515" w:rsidRPr="00961C62">
              <w:rPr>
                <w:rFonts w:asciiTheme="majorHAnsi" w:hAnsiTheme="majorHAnsi" w:cstheme="majorHAnsi"/>
                <w:color w:val="000000"/>
              </w:rPr>
              <w:t xml:space="preserve">of successful candidates </w:t>
            </w:r>
            <w:r w:rsidRPr="00961C62">
              <w:rPr>
                <w:rFonts w:asciiTheme="majorHAnsi" w:hAnsiTheme="majorHAnsi" w:cstheme="majorHAnsi"/>
                <w:color w:val="000000"/>
              </w:rPr>
              <w:t xml:space="preserve">– DBS </w:t>
            </w:r>
          </w:p>
        </w:tc>
        <w:tc>
          <w:tcPr>
            <w:tcW w:w="1257" w:type="dxa"/>
            <w:shd w:val="clear" w:color="auto" w:fill="FFFFFF" w:themeFill="background1"/>
          </w:tcPr>
          <w:p w14:paraId="7F7B8CEE" w14:textId="77777777" w:rsidR="00073C7F" w:rsidRPr="005838B6" w:rsidRDefault="00C37CA0"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41DA95A6" w14:textId="77777777" w:rsidR="00073C7F" w:rsidRPr="005838B6" w:rsidRDefault="00EB4EF6"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receipt</w:t>
            </w:r>
          </w:p>
        </w:tc>
        <w:tc>
          <w:tcPr>
            <w:tcW w:w="2410" w:type="dxa"/>
            <w:shd w:val="clear" w:color="auto" w:fill="FFFFFF" w:themeFill="background1"/>
          </w:tcPr>
          <w:p w14:paraId="79ABDFA3" w14:textId="77777777" w:rsidR="00073C7F" w:rsidRPr="005838B6" w:rsidRDefault="009500B2"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Application forms, references and other documents – for the duration of their employment + 6 years</w:t>
            </w:r>
          </w:p>
        </w:tc>
        <w:tc>
          <w:tcPr>
            <w:tcW w:w="1418" w:type="dxa"/>
            <w:shd w:val="clear" w:color="auto" w:fill="FFFFFF" w:themeFill="background1"/>
          </w:tcPr>
          <w:p w14:paraId="51AF645A" w14:textId="77777777" w:rsidR="00073C7F" w:rsidRPr="005838B6" w:rsidRDefault="00EB4EF6"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Secure disposal</w:t>
            </w:r>
          </w:p>
        </w:tc>
        <w:tc>
          <w:tcPr>
            <w:tcW w:w="1417" w:type="dxa"/>
            <w:shd w:val="clear" w:color="auto" w:fill="FFFFFF" w:themeFill="background1"/>
          </w:tcPr>
          <w:p w14:paraId="50A9BF83" w14:textId="77777777" w:rsidR="00073C7F" w:rsidRPr="005838B6" w:rsidRDefault="00EB4EF6"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DBS guidelines</w:t>
            </w:r>
            <w:r w:rsidR="00D00359" w:rsidRPr="005838B6">
              <w:rPr>
                <w:rFonts w:asciiTheme="majorHAnsi" w:hAnsiTheme="majorHAnsi" w:cstheme="majorHAnsi"/>
                <w:color w:val="000000"/>
              </w:rPr>
              <w:t xml:space="preserve"> (Service Employer Guide 2014), Keeping Children Safe in </w:t>
            </w:r>
            <w:proofErr w:type="gramStart"/>
            <w:r w:rsidR="00D00359" w:rsidRPr="005838B6">
              <w:rPr>
                <w:rFonts w:asciiTheme="majorHAnsi" w:hAnsiTheme="majorHAnsi" w:cstheme="majorHAnsi"/>
                <w:color w:val="000000"/>
              </w:rPr>
              <w:t>Education  2018</w:t>
            </w:r>
            <w:proofErr w:type="gramEnd"/>
          </w:p>
        </w:tc>
        <w:tc>
          <w:tcPr>
            <w:tcW w:w="1134" w:type="dxa"/>
            <w:shd w:val="clear" w:color="auto" w:fill="FFFFFF" w:themeFill="background1"/>
          </w:tcPr>
          <w:p w14:paraId="1B24F73C"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742D68D3"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0D1B510E"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657AF" w:rsidRPr="00FE2F98" w14:paraId="7E480C56" w14:textId="77777777" w:rsidTr="007B65F8">
        <w:tc>
          <w:tcPr>
            <w:tcW w:w="1232" w:type="dxa"/>
            <w:shd w:val="clear" w:color="auto" w:fill="FFFFFF" w:themeFill="background1"/>
          </w:tcPr>
          <w:p w14:paraId="05A29FA5" w14:textId="77777777" w:rsidR="00073C7F" w:rsidRPr="00961C62" w:rsidRDefault="008604B3"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2.1.5</w:t>
            </w:r>
            <w:r w:rsidR="003D6A5F" w:rsidRPr="00961C62">
              <w:rPr>
                <w:rFonts w:asciiTheme="majorHAnsi" w:hAnsiTheme="majorHAnsi" w:cstheme="majorHAnsi"/>
                <w:color w:val="000000"/>
              </w:rPr>
              <w:t xml:space="preserve"> </w:t>
            </w:r>
          </w:p>
        </w:tc>
        <w:tc>
          <w:tcPr>
            <w:tcW w:w="2184" w:type="dxa"/>
            <w:shd w:val="clear" w:color="auto" w:fill="FFFFFF" w:themeFill="background1"/>
          </w:tcPr>
          <w:p w14:paraId="4AD32B06" w14:textId="77777777" w:rsidR="00073C7F" w:rsidRPr="00961C62" w:rsidRDefault="008604B3"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Proofs of identity collected as part of the process of checking ‘portable’ enhanced DBS disclosure</w:t>
            </w:r>
          </w:p>
        </w:tc>
        <w:tc>
          <w:tcPr>
            <w:tcW w:w="1257" w:type="dxa"/>
            <w:shd w:val="clear" w:color="auto" w:fill="FFFFFF" w:themeFill="background1"/>
          </w:tcPr>
          <w:p w14:paraId="222653DB" w14:textId="77777777" w:rsidR="00073C7F" w:rsidRPr="005838B6" w:rsidRDefault="008604B3"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336BC7C2" w14:textId="77777777" w:rsidR="00073C7F" w:rsidRPr="005838B6" w:rsidRDefault="008604B3"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Date of receipt</w:t>
            </w:r>
          </w:p>
        </w:tc>
        <w:tc>
          <w:tcPr>
            <w:tcW w:w="2410" w:type="dxa"/>
            <w:shd w:val="clear" w:color="auto" w:fill="FFFFFF" w:themeFill="background1"/>
          </w:tcPr>
          <w:p w14:paraId="48DB3717" w14:textId="77777777" w:rsidR="00073C7F" w:rsidRPr="005838B6" w:rsidRDefault="000E7515"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To be added to the member of staff’s personal folder</w:t>
            </w:r>
          </w:p>
        </w:tc>
        <w:tc>
          <w:tcPr>
            <w:tcW w:w="1418" w:type="dxa"/>
            <w:shd w:val="clear" w:color="auto" w:fill="FFFFFF" w:themeFill="background1"/>
          </w:tcPr>
          <w:p w14:paraId="1CDD507D" w14:textId="77777777" w:rsidR="003D6A5F" w:rsidRPr="005838B6" w:rsidRDefault="008604B3"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DO NOT DESTROY</w:t>
            </w:r>
          </w:p>
          <w:p w14:paraId="71658ACC" w14:textId="77777777" w:rsidR="00073C7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(Refer to note on front page)</w:t>
            </w:r>
          </w:p>
          <w:p w14:paraId="5F8AA793" w14:textId="77777777" w:rsidR="003D6A5F" w:rsidRPr="005838B6" w:rsidRDefault="003D6A5F" w:rsidP="00421D61">
            <w:pPr>
              <w:autoSpaceDE w:val="0"/>
              <w:autoSpaceDN w:val="0"/>
              <w:adjustRightInd w:val="0"/>
              <w:rPr>
                <w:rFonts w:asciiTheme="majorHAnsi" w:hAnsiTheme="majorHAnsi" w:cstheme="majorHAnsi"/>
                <w:color w:val="000000"/>
              </w:rPr>
            </w:pPr>
          </w:p>
        </w:tc>
        <w:tc>
          <w:tcPr>
            <w:tcW w:w="1417" w:type="dxa"/>
            <w:shd w:val="clear" w:color="auto" w:fill="FFFFFF" w:themeFill="background1"/>
          </w:tcPr>
          <w:p w14:paraId="654B88CB" w14:textId="77777777" w:rsidR="00073C7F" w:rsidRPr="005838B6" w:rsidRDefault="008604B3"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DBS guidelines</w:t>
            </w:r>
          </w:p>
        </w:tc>
        <w:tc>
          <w:tcPr>
            <w:tcW w:w="1134" w:type="dxa"/>
            <w:shd w:val="clear" w:color="auto" w:fill="FFFFFF" w:themeFill="background1"/>
          </w:tcPr>
          <w:p w14:paraId="1DCBBE26"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2C4A6896"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3D9AFF7C"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657AF" w:rsidRPr="00FE2F98" w14:paraId="6BC0ADDA" w14:textId="77777777" w:rsidTr="007B65F8">
        <w:tc>
          <w:tcPr>
            <w:tcW w:w="1232" w:type="dxa"/>
            <w:shd w:val="clear" w:color="auto" w:fill="FFFFFF" w:themeFill="background1"/>
          </w:tcPr>
          <w:p w14:paraId="2D0E4CB5" w14:textId="77777777" w:rsidR="00073C7F" w:rsidRPr="00961C62" w:rsidRDefault="003D6A5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2.1.6</w:t>
            </w:r>
          </w:p>
        </w:tc>
        <w:tc>
          <w:tcPr>
            <w:tcW w:w="2184" w:type="dxa"/>
            <w:shd w:val="clear" w:color="auto" w:fill="FFFFFF" w:themeFill="background1"/>
          </w:tcPr>
          <w:p w14:paraId="18A19333" w14:textId="77777777" w:rsidR="00073C7F" w:rsidRPr="00961C62" w:rsidRDefault="003D6A5F"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Pre-employment vetting information</w:t>
            </w:r>
            <w:r w:rsidR="000E7515" w:rsidRPr="00961C62">
              <w:rPr>
                <w:rFonts w:asciiTheme="majorHAnsi" w:hAnsiTheme="majorHAnsi" w:cstheme="majorHAnsi"/>
                <w:color w:val="000000"/>
              </w:rPr>
              <w:t xml:space="preserve"> of successful </w:t>
            </w:r>
            <w:proofErr w:type="gramStart"/>
            <w:r w:rsidR="000E7515" w:rsidRPr="00961C62">
              <w:rPr>
                <w:rFonts w:asciiTheme="majorHAnsi" w:hAnsiTheme="majorHAnsi" w:cstheme="majorHAnsi"/>
                <w:color w:val="000000"/>
              </w:rPr>
              <w:t xml:space="preserve">candidates </w:t>
            </w:r>
            <w:r w:rsidRPr="00961C62">
              <w:rPr>
                <w:rFonts w:asciiTheme="majorHAnsi" w:hAnsiTheme="majorHAnsi" w:cstheme="majorHAnsi"/>
                <w:color w:val="000000"/>
              </w:rPr>
              <w:t xml:space="preserve"> –</w:t>
            </w:r>
            <w:proofErr w:type="gramEnd"/>
            <w:r w:rsidRPr="00961C62">
              <w:rPr>
                <w:rFonts w:asciiTheme="majorHAnsi" w:hAnsiTheme="majorHAnsi" w:cstheme="majorHAnsi"/>
                <w:color w:val="000000"/>
              </w:rPr>
              <w:t xml:space="preserve"> evidence proving the right to work</w:t>
            </w:r>
            <w:r w:rsidR="000E7515" w:rsidRPr="00961C62">
              <w:rPr>
                <w:rFonts w:asciiTheme="majorHAnsi" w:hAnsiTheme="majorHAnsi" w:cstheme="majorHAnsi"/>
                <w:color w:val="000000"/>
              </w:rPr>
              <w:t xml:space="preserve"> in the United Kingdom</w:t>
            </w:r>
          </w:p>
        </w:tc>
        <w:tc>
          <w:tcPr>
            <w:tcW w:w="1257" w:type="dxa"/>
            <w:shd w:val="clear" w:color="auto" w:fill="FFFFFF" w:themeFill="background1"/>
          </w:tcPr>
          <w:p w14:paraId="0998BE08" w14:textId="77777777" w:rsidR="00073C7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Yes</w:t>
            </w:r>
          </w:p>
        </w:tc>
        <w:tc>
          <w:tcPr>
            <w:tcW w:w="1559" w:type="dxa"/>
            <w:shd w:val="clear" w:color="auto" w:fill="FFFFFF" w:themeFill="background1"/>
          </w:tcPr>
          <w:p w14:paraId="43BEFCB7" w14:textId="77777777" w:rsidR="00073C7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 xml:space="preserve">Date of receipt </w:t>
            </w:r>
          </w:p>
        </w:tc>
        <w:tc>
          <w:tcPr>
            <w:tcW w:w="2410" w:type="dxa"/>
            <w:shd w:val="clear" w:color="auto" w:fill="FFFFFF" w:themeFill="background1"/>
          </w:tcPr>
          <w:p w14:paraId="10F1E115" w14:textId="77777777" w:rsidR="00073C7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 xml:space="preserve">Where possible, these documents should be added to the member of staff’s personal folder.  If they are kept separately, the Home </w:t>
            </w:r>
            <w:r w:rsidRPr="005838B6">
              <w:rPr>
                <w:rFonts w:asciiTheme="majorHAnsi" w:hAnsiTheme="majorHAnsi" w:cstheme="majorHAnsi"/>
                <w:color w:val="000000"/>
              </w:rPr>
              <w:lastRenderedPageBreak/>
              <w:t>Office requires that the documents are kept until termination of employment plus not less than 2 years.</w:t>
            </w:r>
          </w:p>
        </w:tc>
        <w:tc>
          <w:tcPr>
            <w:tcW w:w="1418" w:type="dxa"/>
            <w:shd w:val="clear" w:color="auto" w:fill="FFFFFF" w:themeFill="background1"/>
          </w:tcPr>
          <w:p w14:paraId="2A54ABFC" w14:textId="77777777" w:rsidR="003D6A5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lastRenderedPageBreak/>
              <w:t>DO NOT DESTROY</w:t>
            </w:r>
          </w:p>
          <w:p w14:paraId="0D56B5B8" w14:textId="77777777" w:rsidR="00073C7F" w:rsidRPr="005838B6" w:rsidRDefault="003D6A5F"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(Refer to note on front page)</w:t>
            </w:r>
          </w:p>
        </w:tc>
        <w:tc>
          <w:tcPr>
            <w:tcW w:w="1417" w:type="dxa"/>
            <w:shd w:val="clear" w:color="auto" w:fill="FFFFFF" w:themeFill="background1"/>
          </w:tcPr>
          <w:p w14:paraId="52861F25" w14:textId="77777777" w:rsidR="00073C7F" w:rsidRPr="005838B6" w:rsidRDefault="009500B2"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 xml:space="preserve">An Employer’s Guide to Right to Work Checks </w:t>
            </w:r>
            <w:r w:rsidRPr="005838B6">
              <w:rPr>
                <w:rFonts w:asciiTheme="majorHAnsi" w:hAnsiTheme="majorHAnsi" w:cstheme="majorHAnsi"/>
                <w:color w:val="000000"/>
              </w:rPr>
              <w:lastRenderedPageBreak/>
              <w:t>(Home Office 2015)</w:t>
            </w:r>
          </w:p>
        </w:tc>
        <w:tc>
          <w:tcPr>
            <w:tcW w:w="1134" w:type="dxa"/>
            <w:shd w:val="clear" w:color="auto" w:fill="FFFFFF" w:themeFill="background1"/>
          </w:tcPr>
          <w:p w14:paraId="7E65BD55"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201D5F7D"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21E510C2" w14:textId="77777777" w:rsidR="00073C7F" w:rsidRPr="00FE2F98" w:rsidRDefault="00073C7F" w:rsidP="00421D61">
            <w:pPr>
              <w:autoSpaceDE w:val="0"/>
              <w:autoSpaceDN w:val="0"/>
              <w:adjustRightInd w:val="0"/>
              <w:rPr>
                <w:rFonts w:asciiTheme="majorHAnsi" w:hAnsiTheme="majorHAnsi" w:cstheme="majorHAnsi"/>
                <w:color w:val="000000"/>
                <w:sz w:val="28"/>
                <w:szCs w:val="28"/>
              </w:rPr>
            </w:pPr>
          </w:p>
        </w:tc>
      </w:tr>
      <w:tr w:rsidR="000E7515" w:rsidRPr="00FE2F98" w14:paraId="59987B84" w14:textId="77777777" w:rsidTr="007B65F8">
        <w:tc>
          <w:tcPr>
            <w:tcW w:w="1232" w:type="dxa"/>
            <w:shd w:val="clear" w:color="auto" w:fill="FFFFFF" w:themeFill="background1"/>
          </w:tcPr>
          <w:p w14:paraId="59DA7A0E" w14:textId="77777777" w:rsidR="000E7515" w:rsidRPr="00961C62" w:rsidRDefault="000E7515"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2.1.7</w:t>
            </w:r>
          </w:p>
        </w:tc>
        <w:tc>
          <w:tcPr>
            <w:tcW w:w="2184" w:type="dxa"/>
            <w:shd w:val="clear" w:color="auto" w:fill="FFFFFF" w:themeFill="background1"/>
          </w:tcPr>
          <w:p w14:paraId="2D8960A6" w14:textId="77777777" w:rsidR="000E7515" w:rsidRPr="00961C62" w:rsidRDefault="000E7515" w:rsidP="00421D61">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Pre-employment vetting information of successful candidates – for the purposes of ensuring school staff are adequately qualified</w:t>
            </w:r>
          </w:p>
        </w:tc>
        <w:tc>
          <w:tcPr>
            <w:tcW w:w="1257" w:type="dxa"/>
            <w:shd w:val="clear" w:color="auto" w:fill="FFFFFF" w:themeFill="background1"/>
          </w:tcPr>
          <w:p w14:paraId="0A4D99EC" w14:textId="77777777" w:rsidR="000E7515" w:rsidRPr="005838B6" w:rsidRDefault="000E7515" w:rsidP="00421D61">
            <w:pPr>
              <w:rPr>
                <w:rFonts w:asciiTheme="majorHAnsi" w:hAnsiTheme="majorHAnsi" w:cstheme="majorHAnsi"/>
              </w:rPr>
            </w:pPr>
            <w:r w:rsidRPr="005838B6">
              <w:rPr>
                <w:rFonts w:asciiTheme="majorHAnsi" w:hAnsiTheme="majorHAnsi" w:cstheme="majorHAnsi"/>
              </w:rPr>
              <w:t>Yes</w:t>
            </w:r>
          </w:p>
        </w:tc>
        <w:tc>
          <w:tcPr>
            <w:tcW w:w="1559" w:type="dxa"/>
            <w:shd w:val="clear" w:color="auto" w:fill="FFFFFF" w:themeFill="background1"/>
          </w:tcPr>
          <w:p w14:paraId="5E16AF80" w14:textId="77777777" w:rsidR="000E7515" w:rsidRPr="005838B6" w:rsidRDefault="000E7515" w:rsidP="00421D61">
            <w:pPr>
              <w:rPr>
                <w:rFonts w:asciiTheme="majorHAnsi" w:hAnsiTheme="majorHAnsi" w:cstheme="majorHAnsi"/>
              </w:rPr>
            </w:pPr>
            <w:r w:rsidRPr="005838B6">
              <w:rPr>
                <w:rFonts w:asciiTheme="majorHAnsi" w:hAnsiTheme="majorHAnsi" w:cstheme="majorHAnsi"/>
              </w:rPr>
              <w:t>Date of receipt</w:t>
            </w:r>
          </w:p>
        </w:tc>
        <w:tc>
          <w:tcPr>
            <w:tcW w:w="2410" w:type="dxa"/>
            <w:shd w:val="clear" w:color="auto" w:fill="FFFFFF" w:themeFill="background1"/>
          </w:tcPr>
          <w:p w14:paraId="2757A741" w14:textId="77777777" w:rsidR="000E7515" w:rsidRPr="005838B6" w:rsidRDefault="000E7515" w:rsidP="00421D61">
            <w:pPr>
              <w:rPr>
                <w:rFonts w:asciiTheme="majorHAnsi" w:hAnsiTheme="majorHAnsi" w:cstheme="majorHAnsi"/>
              </w:rPr>
            </w:pPr>
            <w:r w:rsidRPr="005838B6">
              <w:rPr>
                <w:rFonts w:asciiTheme="majorHAnsi" w:hAnsiTheme="majorHAnsi" w:cstheme="majorHAnsi"/>
              </w:rPr>
              <w:t>To be added to the member of staff’s personal folder</w:t>
            </w:r>
          </w:p>
        </w:tc>
        <w:tc>
          <w:tcPr>
            <w:tcW w:w="1418" w:type="dxa"/>
            <w:shd w:val="clear" w:color="auto" w:fill="FFFFFF" w:themeFill="background1"/>
          </w:tcPr>
          <w:p w14:paraId="68B835B6" w14:textId="77777777" w:rsidR="000E7515" w:rsidRPr="005838B6" w:rsidRDefault="000E7515" w:rsidP="00421D61">
            <w:pPr>
              <w:rPr>
                <w:rFonts w:asciiTheme="majorHAnsi" w:hAnsiTheme="majorHAnsi" w:cstheme="majorHAnsi"/>
              </w:rPr>
            </w:pPr>
            <w:r w:rsidRPr="005838B6">
              <w:rPr>
                <w:rFonts w:asciiTheme="majorHAnsi" w:hAnsiTheme="majorHAnsi" w:cstheme="majorHAnsi"/>
              </w:rPr>
              <w:t>DO NOT DESTROY</w:t>
            </w:r>
          </w:p>
          <w:p w14:paraId="7DF183CB" w14:textId="77777777" w:rsidR="000E7515" w:rsidRPr="005838B6" w:rsidRDefault="000E7515" w:rsidP="00421D61">
            <w:pPr>
              <w:rPr>
                <w:rFonts w:asciiTheme="majorHAnsi" w:hAnsiTheme="majorHAnsi" w:cstheme="majorHAnsi"/>
              </w:rPr>
            </w:pPr>
            <w:r w:rsidRPr="005838B6">
              <w:rPr>
                <w:rFonts w:asciiTheme="majorHAnsi" w:hAnsiTheme="majorHAnsi" w:cstheme="majorHAnsi"/>
              </w:rPr>
              <w:t>(Refer to the note on front page)</w:t>
            </w:r>
          </w:p>
        </w:tc>
        <w:tc>
          <w:tcPr>
            <w:tcW w:w="1417" w:type="dxa"/>
            <w:shd w:val="clear" w:color="auto" w:fill="FFFFFF" w:themeFill="background1"/>
          </w:tcPr>
          <w:p w14:paraId="355A0C8A" w14:textId="77777777" w:rsidR="000E7515" w:rsidRPr="005838B6" w:rsidRDefault="000E7515" w:rsidP="00421D61">
            <w:pPr>
              <w:autoSpaceDE w:val="0"/>
              <w:autoSpaceDN w:val="0"/>
              <w:adjustRightInd w:val="0"/>
              <w:rPr>
                <w:rFonts w:asciiTheme="majorHAnsi" w:hAnsiTheme="majorHAnsi" w:cstheme="majorHAnsi"/>
                <w:color w:val="000000"/>
              </w:rPr>
            </w:pPr>
            <w:r w:rsidRPr="005838B6">
              <w:rPr>
                <w:rFonts w:asciiTheme="majorHAnsi" w:hAnsiTheme="majorHAnsi" w:cstheme="majorHAnsi"/>
                <w:color w:val="000000"/>
              </w:rPr>
              <w:t>Common practice</w:t>
            </w:r>
          </w:p>
        </w:tc>
        <w:tc>
          <w:tcPr>
            <w:tcW w:w="1134" w:type="dxa"/>
            <w:shd w:val="clear" w:color="auto" w:fill="FFFFFF" w:themeFill="background1"/>
          </w:tcPr>
          <w:p w14:paraId="5A9FE578" w14:textId="77777777" w:rsidR="000E7515" w:rsidRPr="00FE2F98" w:rsidRDefault="000E7515" w:rsidP="00421D61">
            <w:pPr>
              <w:autoSpaceDE w:val="0"/>
              <w:autoSpaceDN w:val="0"/>
              <w:adjustRightInd w:val="0"/>
              <w:rPr>
                <w:rFonts w:asciiTheme="majorHAnsi" w:hAnsiTheme="majorHAnsi" w:cstheme="majorHAnsi"/>
                <w:color w:val="000000"/>
                <w:sz w:val="28"/>
                <w:szCs w:val="28"/>
              </w:rPr>
            </w:pPr>
          </w:p>
        </w:tc>
        <w:tc>
          <w:tcPr>
            <w:tcW w:w="1559" w:type="dxa"/>
            <w:shd w:val="clear" w:color="auto" w:fill="FFFFFF" w:themeFill="background1"/>
          </w:tcPr>
          <w:p w14:paraId="4333168B" w14:textId="77777777" w:rsidR="000E7515" w:rsidRPr="00FE2F98" w:rsidRDefault="000E7515" w:rsidP="00421D61">
            <w:pPr>
              <w:autoSpaceDE w:val="0"/>
              <w:autoSpaceDN w:val="0"/>
              <w:adjustRightInd w:val="0"/>
              <w:rPr>
                <w:rFonts w:asciiTheme="majorHAnsi" w:hAnsiTheme="majorHAnsi" w:cstheme="majorHAnsi"/>
                <w:color w:val="000000"/>
                <w:sz w:val="28"/>
                <w:szCs w:val="28"/>
              </w:rPr>
            </w:pPr>
          </w:p>
        </w:tc>
        <w:tc>
          <w:tcPr>
            <w:tcW w:w="1276" w:type="dxa"/>
            <w:shd w:val="clear" w:color="auto" w:fill="FFFFFF" w:themeFill="background1"/>
          </w:tcPr>
          <w:p w14:paraId="19F4A632" w14:textId="77777777" w:rsidR="000E7515" w:rsidRPr="00FE2F98" w:rsidRDefault="000E7515" w:rsidP="00421D61">
            <w:pPr>
              <w:autoSpaceDE w:val="0"/>
              <w:autoSpaceDN w:val="0"/>
              <w:adjustRightInd w:val="0"/>
              <w:rPr>
                <w:rFonts w:asciiTheme="majorHAnsi" w:hAnsiTheme="majorHAnsi" w:cstheme="majorHAnsi"/>
                <w:color w:val="000000"/>
                <w:sz w:val="28"/>
                <w:szCs w:val="28"/>
              </w:rPr>
            </w:pPr>
          </w:p>
        </w:tc>
      </w:tr>
    </w:tbl>
    <w:p w14:paraId="49C76F5D" w14:textId="77777777" w:rsidR="00073C7F" w:rsidRPr="00FE2F98" w:rsidRDefault="00073C7F" w:rsidP="00F21A71">
      <w:pPr>
        <w:autoSpaceDE w:val="0"/>
        <w:autoSpaceDN w:val="0"/>
        <w:adjustRightInd w:val="0"/>
        <w:spacing w:after="0" w:line="240" w:lineRule="auto"/>
        <w:rPr>
          <w:rFonts w:asciiTheme="majorHAnsi" w:hAnsiTheme="majorHAnsi" w:cstheme="majorHAnsi"/>
          <w:color w:val="000000"/>
          <w:sz w:val="28"/>
          <w:szCs w:val="28"/>
        </w:rPr>
      </w:pPr>
    </w:p>
    <w:p w14:paraId="030818A8" w14:textId="2AB90898" w:rsidR="00044723" w:rsidRPr="00FE2F98" w:rsidRDefault="00044723">
      <w:pPr>
        <w:rPr>
          <w:rFonts w:asciiTheme="majorHAnsi" w:hAnsiTheme="majorHAnsi" w:cstheme="majorHAnsi"/>
          <w:color w:val="000000"/>
          <w:sz w:val="28"/>
          <w:szCs w:val="28"/>
        </w:rPr>
      </w:pPr>
      <w:r w:rsidRPr="00FE2F98">
        <w:rPr>
          <w:rFonts w:asciiTheme="majorHAnsi" w:hAnsiTheme="majorHAnsi" w:cstheme="majorHAnsi"/>
          <w:color w:val="000000"/>
          <w:sz w:val="28"/>
          <w:szCs w:val="28"/>
        </w:rPr>
        <w:br w:type="page"/>
      </w:r>
    </w:p>
    <w:p w14:paraId="178B7A86" w14:textId="77777777" w:rsidR="00073C7F" w:rsidRPr="00FE2F98" w:rsidRDefault="00073C7F" w:rsidP="0062249C">
      <w:pPr>
        <w:spacing w:after="0" w:line="240" w:lineRule="auto"/>
        <w:rPr>
          <w:rFonts w:asciiTheme="majorHAnsi" w:hAnsiTheme="majorHAnsi" w:cstheme="majorHAnsi"/>
          <w:color w:val="000000"/>
          <w:sz w:val="28"/>
          <w:szCs w:val="28"/>
        </w:rPr>
      </w:pPr>
    </w:p>
    <w:tbl>
      <w:tblPr>
        <w:tblStyle w:val="TableGrid"/>
        <w:tblW w:w="0" w:type="auto"/>
        <w:tblLook w:val="04A0" w:firstRow="1" w:lastRow="0" w:firstColumn="1" w:lastColumn="0" w:noHBand="0" w:noVBand="1"/>
      </w:tblPr>
      <w:tblGrid>
        <w:gridCol w:w="1232"/>
        <w:gridCol w:w="2344"/>
        <w:gridCol w:w="1597"/>
        <w:gridCol w:w="1788"/>
        <w:gridCol w:w="1610"/>
        <w:gridCol w:w="1280"/>
        <w:gridCol w:w="1370"/>
        <w:gridCol w:w="1248"/>
        <w:gridCol w:w="1134"/>
        <w:gridCol w:w="1560"/>
      </w:tblGrid>
      <w:tr w:rsidR="00FD2A1B" w:rsidRPr="00FE2F98" w14:paraId="5B213A4B" w14:textId="77777777" w:rsidTr="007B65F8">
        <w:tc>
          <w:tcPr>
            <w:tcW w:w="15163" w:type="dxa"/>
            <w:gridSpan w:val="10"/>
            <w:shd w:val="clear" w:color="auto" w:fill="D9D9D9" w:themeFill="background1" w:themeFillShade="D9"/>
          </w:tcPr>
          <w:p w14:paraId="68A69EA6" w14:textId="77777777" w:rsidR="00FD2A1B" w:rsidRPr="00FE2F98" w:rsidRDefault="00FD2A1B" w:rsidP="00961C62">
            <w:pPr>
              <w:pStyle w:val="Heading2"/>
              <w:outlineLvl w:val="1"/>
              <w:rPr>
                <w:color w:val="000000"/>
              </w:rPr>
            </w:pPr>
            <w:bookmarkStart w:id="35" w:name="_Toc66172787"/>
            <w:r w:rsidRPr="00FE2F98">
              <w:t>2.2 Operational Staff Management</w:t>
            </w:r>
            <w:bookmarkEnd w:id="35"/>
          </w:p>
        </w:tc>
      </w:tr>
      <w:tr w:rsidR="00FD2A1B" w:rsidRPr="00961C62" w14:paraId="4B582F34" w14:textId="77777777" w:rsidTr="007B65F8">
        <w:tc>
          <w:tcPr>
            <w:tcW w:w="1232" w:type="dxa"/>
            <w:shd w:val="clear" w:color="auto" w:fill="D9D9D9" w:themeFill="background1" w:themeFillShade="D9"/>
          </w:tcPr>
          <w:p w14:paraId="24C646FC"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Reference</w:t>
            </w:r>
          </w:p>
        </w:tc>
        <w:tc>
          <w:tcPr>
            <w:tcW w:w="2344" w:type="dxa"/>
            <w:shd w:val="clear" w:color="auto" w:fill="D9D9D9" w:themeFill="background1" w:themeFillShade="D9"/>
          </w:tcPr>
          <w:p w14:paraId="659DEF10"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Basic File Description </w:t>
            </w:r>
          </w:p>
        </w:tc>
        <w:tc>
          <w:tcPr>
            <w:tcW w:w="1597" w:type="dxa"/>
            <w:shd w:val="clear" w:color="auto" w:fill="D9D9D9" w:themeFill="background1" w:themeFillShade="D9"/>
          </w:tcPr>
          <w:p w14:paraId="76E91785"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Data Protection Concerns</w:t>
            </w:r>
          </w:p>
        </w:tc>
        <w:tc>
          <w:tcPr>
            <w:tcW w:w="1788" w:type="dxa"/>
            <w:shd w:val="clear" w:color="auto" w:fill="D9D9D9" w:themeFill="background1" w:themeFillShade="D9"/>
          </w:tcPr>
          <w:p w14:paraId="673839EE"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Trigger</w:t>
            </w:r>
          </w:p>
        </w:tc>
        <w:tc>
          <w:tcPr>
            <w:tcW w:w="1610" w:type="dxa"/>
            <w:shd w:val="clear" w:color="auto" w:fill="D9D9D9" w:themeFill="background1" w:themeFillShade="D9"/>
          </w:tcPr>
          <w:p w14:paraId="73135FF6"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Retention Period </w:t>
            </w:r>
          </w:p>
        </w:tc>
        <w:tc>
          <w:tcPr>
            <w:tcW w:w="1280" w:type="dxa"/>
            <w:shd w:val="clear" w:color="auto" w:fill="D9D9D9" w:themeFill="background1" w:themeFillShade="D9"/>
          </w:tcPr>
          <w:p w14:paraId="49554DEA"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Action upon end of use</w:t>
            </w:r>
          </w:p>
        </w:tc>
        <w:tc>
          <w:tcPr>
            <w:tcW w:w="1370" w:type="dxa"/>
            <w:shd w:val="clear" w:color="auto" w:fill="D9D9D9" w:themeFill="background1" w:themeFillShade="D9"/>
          </w:tcPr>
          <w:p w14:paraId="689AD310"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Basis for Retention</w:t>
            </w:r>
          </w:p>
        </w:tc>
        <w:tc>
          <w:tcPr>
            <w:tcW w:w="1248" w:type="dxa"/>
            <w:shd w:val="clear" w:color="auto" w:fill="D9D9D9" w:themeFill="background1" w:themeFillShade="D9"/>
          </w:tcPr>
          <w:p w14:paraId="169FEA7A"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Location </w:t>
            </w:r>
          </w:p>
        </w:tc>
        <w:tc>
          <w:tcPr>
            <w:tcW w:w="1134" w:type="dxa"/>
            <w:shd w:val="clear" w:color="auto" w:fill="D9D9D9" w:themeFill="background1" w:themeFillShade="D9"/>
          </w:tcPr>
          <w:p w14:paraId="0FF2FFBF"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Access limited to (Role)</w:t>
            </w:r>
          </w:p>
        </w:tc>
        <w:tc>
          <w:tcPr>
            <w:tcW w:w="1560" w:type="dxa"/>
            <w:shd w:val="clear" w:color="auto" w:fill="D9D9D9" w:themeFill="background1" w:themeFillShade="D9"/>
          </w:tcPr>
          <w:p w14:paraId="784A096A" w14:textId="77777777" w:rsidR="00FD2A1B" w:rsidRPr="00961C62" w:rsidRDefault="00FD2A1B"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Review Completed (Y/N)</w:t>
            </w:r>
          </w:p>
        </w:tc>
      </w:tr>
      <w:tr w:rsidR="00DF7E07" w:rsidRPr="00961C62" w14:paraId="4C55B281" w14:textId="77777777" w:rsidTr="007B65F8">
        <w:tc>
          <w:tcPr>
            <w:tcW w:w="1232" w:type="dxa"/>
            <w:shd w:val="clear" w:color="auto" w:fill="FFFFFF" w:themeFill="background1"/>
          </w:tcPr>
          <w:p w14:paraId="1117B5EF"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2.2.1</w:t>
            </w:r>
          </w:p>
        </w:tc>
        <w:tc>
          <w:tcPr>
            <w:tcW w:w="2344" w:type="dxa"/>
            <w:shd w:val="clear" w:color="auto" w:fill="FFFFFF" w:themeFill="background1"/>
          </w:tcPr>
          <w:p w14:paraId="55AB55B5" w14:textId="77777777" w:rsidR="00DF7E07"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Staff Personne</w:t>
            </w:r>
            <w:r w:rsidR="00DF7E07" w:rsidRPr="00961C62">
              <w:rPr>
                <w:rFonts w:asciiTheme="majorHAnsi" w:hAnsiTheme="majorHAnsi" w:cstheme="majorHAnsi"/>
                <w:color w:val="000000"/>
              </w:rPr>
              <w:t>l File</w:t>
            </w:r>
          </w:p>
        </w:tc>
        <w:tc>
          <w:tcPr>
            <w:tcW w:w="1597" w:type="dxa"/>
            <w:shd w:val="clear" w:color="auto" w:fill="FFFFFF" w:themeFill="background1"/>
          </w:tcPr>
          <w:p w14:paraId="2903F053"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788" w:type="dxa"/>
            <w:shd w:val="clear" w:color="auto" w:fill="FFFFFF" w:themeFill="background1"/>
          </w:tcPr>
          <w:p w14:paraId="17276564"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w:t>
            </w:r>
            <w:r w:rsidR="00861173" w:rsidRPr="00961C62">
              <w:rPr>
                <w:rFonts w:asciiTheme="majorHAnsi" w:hAnsiTheme="majorHAnsi" w:cstheme="majorHAnsi"/>
                <w:color w:val="000000"/>
              </w:rPr>
              <w:t>ate of appointment</w:t>
            </w:r>
          </w:p>
        </w:tc>
        <w:tc>
          <w:tcPr>
            <w:tcW w:w="1610" w:type="dxa"/>
            <w:shd w:val="clear" w:color="auto" w:fill="FFFFFF" w:themeFill="background1"/>
          </w:tcPr>
          <w:p w14:paraId="5D695A82"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Termination of employment + 6 years</w:t>
            </w:r>
          </w:p>
        </w:tc>
        <w:tc>
          <w:tcPr>
            <w:tcW w:w="1280" w:type="dxa"/>
            <w:shd w:val="clear" w:color="auto" w:fill="FFFFFF" w:themeFill="background1"/>
          </w:tcPr>
          <w:p w14:paraId="2DC21B5F"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DO NOT DESTROY</w:t>
            </w:r>
          </w:p>
          <w:p w14:paraId="0AA0E5CE"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 to the note on front page)</w:t>
            </w:r>
          </w:p>
        </w:tc>
        <w:tc>
          <w:tcPr>
            <w:tcW w:w="1370" w:type="dxa"/>
            <w:shd w:val="clear" w:color="auto" w:fill="FFFFFF" w:themeFill="background1"/>
          </w:tcPr>
          <w:p w14:paraId="599CBE97" w14:textId="77777777" w:rsidR="00DF7E07"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Limitations Act 1980</w:t>
            </w:r>
          </w:p>
        </w:tc>
        <w:tc>
          <w:tcPr>
            <w:tcW w:w="1248" w:type="dxa"/>
            <w:shd w:val="clear" w:color="auto" w:fill="FFFFFF" w:themeFill="background1"/>
          </w:tcPr>
          <w:p w14:paraId="6D488DE1"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1377E794"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79FBCF89" w14:textId="77777777" w:rsidR="00DF7E07" w:rsidRPr="00961C62" w:rsidRDefault="00DF7E07" w:rsidP="007B65F8">
            <w:pPr>
              <w:autoSpaceDE w:val="0"/>
              <w:autoSpaceDN w:val="0"/>
              <w:adjustRightInd w:val="0"/>
              <w:rPr>
                <w:rFonts w:asciiTheme="majorHAnsi" w:hAnsiTheme="majorHAnsi" w:cstheme="majorHAnsi"/>
                <w:color w:val="000000"/>
              </w:rPr>
            </w:pPr>
          </w:p>
        </w:tc>
      </w:tr>
      <w:tr w:rsidR="00DF7E07" w:rsidRPr="00961C62" w14:paraId="63083441" w14:textId="77777777" w:rsidTr="007B65F8">
        <w:tc>
          <w:tcPr>
            <w:tcW w:w="1232" w:type="dxa"/>
            <w:shd w:val="clear" w:color="auto" w:fill="FFFFFF" w:themeFill="background1"/>
          </w:tcPr>
          <w:p w14:paraId="0EADE2E5"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2.2.2</w:t>
            </w:r>
          </w:p>
        </w:tc>
        <w:tc>
          <w:tcPr>
            <w:tcW w:w="2344" w:type="dxa"/>
            <w:shd w:val="clear" w:color="auto" w:fill="FFFFFF" w:themeFill="background1"/>
          </w:tcPr>
          <w:p w14:paraId="3FE63179"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Timesheets</w:t>
            </w:r>
          </w:p>
        </w:tc>
        <w:tc>
          <w:tcPr>
            <w:tcW w:w="1597" w:type="dxa"/>
            <w:shd w:val="clear" w:color="auto" w:fill="FFFFFF" w:themeFill="background1"/>
          </w:tcPr>
          <w:p w14:paraId="7D04D754"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788" w:type="dxa"/>
            <w:shd w:val="clear" w:color="auto" w:fill="FFFFFF" w:themeFill="background1"/>
          </w:tcPr>
          <w:p w14:paraId="3DC5B2B1"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w:t>
            </w:r>
            <w:r w:rsidR="00861173" w:rsidRPr="00961C62">
              <w:rPr>
                <w:rFonts w:asciiTheme="majorHAnsi" w:hAnsiTheme="majorHAnsi" w:cstheme="majorHAnsi"/>
                <w:color w:val="000000"/>
              </w:rPr>
              <w:t>ate of appointment</w:t>
            </w:r>
          </w:p>
        </w:tc>
        <w:tc>
          <w:tcPr>
            <w:tcW w:w="1610" w:type="dxa"/>
            <w:shd w:val="clear" w:color="auto" w:fill="FFFFFF" w:themeFill="background1"/>
          </w:tcPr>
          <w:p w14:paraId="64650FD5"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+ 6 years</w:t>
            </w:r>
          </w:p>
        </w:tc>
        <w:tc>
          <w:tcPr>
            <w:tcW w:w="1280" w:type="dxa"/>
            <w:shd w:val="clear" w:color="auto" w:fill="FFFFFF" w:themeFill="background1"/>
          </w:tcPr>
          <w:p w14:paraId="141D4EED"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DO NOT DESTROY</w:t>
            </w:r>
          </w:p>
          <w:p w14:paraId="436986D4"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 to the note on front page)</w:t>
            </w:r>
          </w:p>
        </w:tc>
        <w:tc>
          <w:tcPr>
            <w:tcW w:w="1370" w:type="dxa"/>
            <w:shd w:val="clear" w:color="auto" w:fill="FFFFFF" w:themeFill="background1"/>
          </w:tcPr>
          <w:p w14:paraId="42665DB7"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248" w:type="dxa"/>
            <w:shd w:val="clear" w:color="auto" w:fill="FFFFFF" w:themeFill="background1"/>
          </w:tcPr>
          <w:p w14:paraId="6C260221"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092CA53A"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10CB51A7" w14:textId="77777777" w:rsidR="00DF7E07" w:rsidRPr="00961C62" w:rsidRDefault="00DF7E07" w:rsidP="007B65F8">
            <w:pPr>
              <w:autoSpaceDE w:val="0"/>
              <w:autoSpaceDN w:val="0"/>
              <w:adjustRightInd w:val="0"/>
              <w:rPr>
                <w:rFonts w:asciiTheme="majorHAnsi" w:hAnsiTheme="majorHAnsi" w:cstheme="majorHAnsi"/>
                <w:color w:val="000000"/>
              </w:rPr>
            </w:pPr>
          </w:p>
        </w:tc>
      </w:tr>
      <w:tr w:rsidR="00DF7E07" w:rsidRPr="00961C62" w14:paraId="4288B010" w14:textId="77777777" w:rsidTr="007B65F8">
        <w:tc>
          <w:tcPr>
            <w:tcW w:w="1232" w:type="dxa"/>
            <w:shd w:val="clear" w:color="auto" w:fill="FFFFFF" w:themeFill="background1"/>
          </w:tcPr>
          <w:p w14:paraId="4CC9917B"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2.2.3</w:t>
            </w:r>
          </w:p>
        </w:tc>
        <w:tc>
          <w:tcPr>
            <w:tcW w:w="2344" w:type="dxa"/>
            <w:shd w:val="clear" w:color="auto" w:fill="FFFFFF" w:themeFill="background1"/>
          </w:tcPr>
          <w:p w14:paraId="6BDEFCCA"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Annual appraisal/assessment records</w:t>
            </w:r>
          </w:p>
        </w:tc>
        <w:tc>
          <w:tcPr>
            <w:tcW w:w="1597" w:type="dxa"/>
            <w:shd w:val="clear" w:color="auto" w:fill="FFFFFF" w:themeFill="background1"/>
          </w:tcPr>
          <w:p w14:paraId="6494BACE"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788" w:type="dxa"/>
            <w:shd w:val="clear" w:color="auto" w:fill="FFFFFF" w:themeFill="background1"/>
          </w:tcPr>
          <w:p w14:paraId="38CF608E"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End of calendar year that the record was created in</w:t>
            </w:r>
          </w:p>
        </w:tc>
        <w:tc>
          <w:tcPr>
            <w:tcW w:w="1610" w:type="dxa"/>
            <w:shd w:val="clear" w:color="auto" w:fill="FFFFFF" w:themeFill="background1"/>
          </w:tcPr>
          <w:p w14:paraId="06B7FAC3" w14:textId="77777777" w:rsidR="00DF7E07"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Current year + 6</w:t>
            </w:r>
            <w:r w:rsidR="00DF7E07" w:rsidRPr="00961C62">
              <w:rPr>
                <w:rFonts w:asciiTheme="majorHAnsi" w:hAnsiTheme="majorHAnsi" w:cstheme="majorHAnsi"/>
                <w:color w:val="000000"/>
              </w:rPr>
              <w:t xml:space="preserve"> years</w:t>
            </w:r>
          </w:p>
        </w:tc>
        <w:tc>
          <w:tcPr>
            <w:tcW w:w="1280" w:type="dxa"/>
            <w:shd w:val="clear" w:color="auto" w:fill="FFFFFF" w:themeFill="background1"/>
          </w:tcPr>
          <w:p w14:paraId="5B1BAFC7"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DO NOT DESTROY</w:t>
            </w:r>
          </w:p>
          <w:p w14:paraId="50335430" w14:textId="77777777" w:rsidR="00DF7E07" w:rsidRPr="00961C62" w:rsidRDefault="00DF7E07"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(Refer to the note on front page)</w:t>
            </w:r>
          </w:p>
        </w:tc>
        <w:tc>
          <w:tcPr>
            <w:tcW w:w="1370" w:type="dxa"/>
            <w:shd w:val="clear" w:color="auto" w:fill="FFFFFF" w:themeFill="background1"/>
          </w:tcPr>
          <w:p w14:paraId="5C3188AE" w14:textId="77777777" w:rsidR="00DF7E07" w:rsidRPr="00961C62" w:rsidRDefault="00D9774F"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248" w:type="dxa"/>
            <w:shd w:val="clear" w:color="auto" w:fill="FFFFFF" w:themeFill="background1"/>
          </w:tcPr>
          <w:p w14:paraId="735573D8"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304A103E" w14:textId="77777777" w:rsidR="00DF7E07" w:rsidRPr="00961C62" w:rsidRDefault="00DF7E07" w:rsidP="007B65F8">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245DEE38" w14:textId="77777777" w:rsidR="00DF7E07" w:rsidRPr="00961C62" w:rsidRDefault="00DF7E07" w:rsidP="007B65F8">
            <w:pPr>
              <w:autoSpaceDE w:val="0"/>
              <w:autoSpaceDN w:val="0"/>
              <w:adjustRightInd w:val="0"/>
              <w:rPr>
                <w:rFonts w:asciiTheme="majorHAnsi" w:hAnsiTheme="majorHAnsi" w:cstheme="majorHAnsi"/>
                <w:color w:val="000000"/>
              </w:rPr>
            </w:pPr>
          </w:p>
        </w:tc>
      </w:tr>
      <w:tr w:rsidR="009500B2" w:rsidRPr="00961C62" w14:paraId="466D32D8" w14:textId="77777777" w:rsidTr="007B65F8">
        <w:tc>
          <w:tcPr>
            <w:tcW w:w="1232" w:type="dxa"/>
            <w:shd w:val="clear" w:color="auto" w:fill="FFFFFF" w:themeFill="background1"/>
          </w:tcPr>
          <w:p w14:paraId="10D727DD"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2.2.4</w:t>
            </w:r>
          </w:p>
        </w:tc>
        <w:tc>
          <w:tcPr>
            <w:tcW w:w="2344" w:type="dxa"/>
            <w:shd w:val="clear" w:color="auto" w:fill="FFFFFF" w:themeFill="background1"/>
          </w:tcPr>
          <w:p w14:paraId="2920F8CB"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Sickness absence monitoring</w:t>
            </w:r>
          </w:p>
        </w:tc>
        <w:tc>
          <w:tcPr>
            <w:tcW w:w="1597" w:type="dxa"/>
            <w:shd w:val="clear" w:color="auto" w:fill="FFFFFF" w:themeFill="background1"/>
          </w:tcPr>
          <w:p w14:paraId="70F53D5D"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Yes</w:t>
            </w:r>
          </w:p>
        </w:tc>
        <w:tc>
          <w:tcPr>
            <w:tcW w:w="1788" w:type="dxa"/>
            <w:shd w:val="clear" w:color="auto" w:fill="FFFFFF" w:themeFill="background1"/>
          </w:tcPr>
          <w:p w14:paraId="0B400CC7"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Date of absence</w:t>
            </w:r>
          </w:p>
        </w:tc>
        <w:tc>
          <w:tcPr>
            <w:tcW w:w="1610" w:type="dxa"/>
            <w:shd w:val="clear" w:color="auto" w:fill="FFFFFF" w:themeFill="background1"/>
          </w:tcPr>
          <w:p w14:paraId="3336E8AA"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 xml:space="preserve">Sickness records are categorised as ‘sensitive data’.  There is a legal obligation under Statutory Sickness Pay to keep records for sickness monitoring.  Sickness records should be kept </w:t>
            </w:r>
            <w:r w:rsidRPr="00961C62">
              <w:rPr>
                <w:rFonts w:asciiTheme="majorHAnsi" w:hAnsiTheme="majorHAnsi" w:cstheme="majorHAnsi"/>
                <w:color w:val="000000"/>
              </w:rPr>
              <w:lastRenderedPageBreak/>
              <w:t>separate from accident records.  Current practice recommends that sickness records should be held for the current year + 3 years.</w:t>
            </w:r>
          </w:p>
        </w:tc>
        <w:tc>
          <w:tcPr>
            <w:tcW w:w="1280" w:type="dxa"/>
            <w:shd w:val="clear" w:color="auto" w:fill="FFFFFF" w:themeFill="background1"/>
          </w:tcPr>
          <w:p w14:paraId="5C888857"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lastRenderedPageBreak/>
              <w:t>Secure disposal</w:t>
            </w:r>
          </w:p>
        </w:tc>
        <w:tc>
          <w:tcPr>
            <w:tcW w:w="1370" w:type="dxa"/>
            <w:shd w:val="clear" w:color="auto" w:fill="FFFFFF" w:themeFill="background1"/>
          </w:tcPr>
          <w:p w14:paraId="7CE34F7D" w14:textId="77777777" w:rsidR="009500B2" w:rsidRPr="00961C62" w:rsidRDefault="009500B2"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Common practice</w:t>
            </w:r>
          </w:p>
        </w:tc>
        <w:tc>
          <w:tcPr>
            <w:tcW w:w="1248" w:type="dxa"/>
            <w:shd w:val="clear" w:color="auto" w:fill="FFFFFF" w:themeFill="background1"/>
          </w:tcPr>
          <w:p w14:paraId="376D5F1A" w14:textId="77777777" w:rsidR="009500B2" w:rsidRPr="00961C62" w:rsidRDefault="009500B2" w:rsidP="007B65F8">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79E64979" w14:textId="77777777" w:rsidR="009500B2" w:rsidRPr="00961C62" w:rsidRDefault="009500B2" w:rsidP="007B65F8">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129DAFC7" w14:textId="77777777" w:rsidR="009500B2" w:rsidRPr="00961C62" w:rsidRDefault="009500B2" w:rsidP="007B65F8">
            <w:pPr>
              <w:autoSpaceDE w:val="0"/>
              <w:autoSpaceDN w:val="0"/>
              <w:adjustRightInd w:val="0"/>
              <w:rPr>
                <w:rFonts w:asciiTheme="majorHAnsi" w:hAnsiTheme="majorHAnsi" w:cstheme="majorHAnsi"/>
                <w:color w:val="000000"/>
              </w:rPr>
            </w:pPr>
          </w:p>
        </w:tc>
      </w:tr>
      <w:tr w:rsidR="00C849FD" w:rsidRPr="00961C62" w14:paraId="445CD19F" w14:textId="77777777" w:rsidTr="007B65F8">
        <w:tc>
          <w:tcPr>
            <w:tcW w:w="1232" w:type="dxa"/>
            <w:shd w:val="clear" w:color="auto" w:fill="FFFFFF" w:themeFill="background1"/>
          </w:tcPr>
          <w:p w14:paraId="6644623B" w14:textId="77777777" w:rsidR="00C849FD" w:rsidRPr="00961C62" w:rsidRDefault="00C849FD"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2.2.5</w:t>
            </w:r>
          </w:p>
        </w:tc>
        <w:tc>
          <w:tcPr>
            <w:tcW w:w="13931" w:type="dxa"/>
            <w:gridSpan w:val="9"/>
            <w:shd w:val="clear" w:color="auto" w:fill="FFFFFF" w:themeFill="background1"/>
          </w:tcPr>
          <w:p w14:paraId="68796280" w14:textId="77777777" w:rsidR="00C849FD" w:rsidRPr="00961C62" w:rsidRDefault="00C849FD" w:rsidP="007B65F8">
            <w:p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The revised IRMS Retention Guidelines for Schools (2019) has included a new section relating to staff training.  In all the following cases, the file should be retained from the date of appointment and disposed of securely as follows;</w:t>
            </w:r>
          </w:p>
          <w:p w14:paraId="13C4A603" w14:textId="77777777" w:rsidR="00C849FD" w:rsidRPr="00961C62" w:rsidRDefault="00C849FD" w:rsidP="007B65F8">
            <w:pPr>
              <w:autoSpaceDE w:val="0"/>
              <w:autoSpaceDN w:val="0"/>
              <w:adjustRightInd w:val="0"/>
              <w:rPr>
                <w:rFonts w:asciiTheme="majorHAnsi" w:hAnsiTheme="majorHAnsi" w:cstheme="majorHAnsi"/>
                <w:color w:val="000000"/>
              </w:rPr>
            </w:pPr>
          </w:p>
          <w:p w14:paraId="7A218EF0" w14:textId="77777777" w:rsidR="00C849FD" w:rsidRPr="00961C62" w:rsidRDefault="00C849FD" w:rsidP="007B65F8">
            <w:pPr>
              <w:pStyle w:val="ListParagraph"/>
              <w:numPr>
                <w:ilvl w:val="0"/>
                <w:numId w:val="15"/>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Where training leads to continuing professional development – for the length of time required by the professional body</w:t>
            </w:r>
          </w:p>
          <w:p w14:paraId="747582D2" w14:textId="77777777" w:rsidR="00C849FD" w:rsidRPr="00961C62" w:rsidRDefault="00C849FD" w:rsidP="007B65F8">
            <w:pPr>
              <w:pStyle w:val="ListParagraph"/>
              <w:numPr>
                <w:ilvl w:val="0"/>
                <w:numId w:val="15"/>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All training except where dealing with children e.g. First Aid or Health and Safety – to be retained on the personnel file (as per 2.1.1)</w:t>
            </w:r>
          </w:p>
          <w:p w14:paraId="5B28B962" w14:textId="77777777" w:rsidR="00C849FD" w:rsidRPr="00961C62" w:rsidRDefault="00C849FD" w:rsidP="007B65F8">
            <w:pPr>
              <w:pStyle w:val="ListParagraph"/>
              <w:numPr>
                <w:ilvl w:val="0"/>
                <w:numId w:val="15"/>
              </w:numPr>
              <w:autoSpaceDE w:val="0"/>
              <w:autoSpaceDN w:val="0"/>
              <w:adjustRightInd w:val="0"/>
              <w:rPr>
                <w:rFonts w:asciiTheme="majorHAnsi" w:hAnsiTheme="majorHAnsi" w:cstheme="majorHAnsi"/>
                <w:color w:val="000000"/>
              </w:rPr>
            </w:pPr>
            <w:r w:rsidRPr="00961C62">
              <w:rPr>
                <w:rFonts w:asciiTheme="majorHAnsi" w:hAnsiTheme="majorHAnsi" w:cstheme="majorHAnsi"/>
                <w:color w:val="000000"/>
              </w:rPr>
              <w:t>All training where the training relates to children e.g. safeguarding – DO NOT DESTROY (Refer to the note on the front page).  The IRMS now advises a retention period of 40 years, reflecting that IICSA may wish to see training records as part of an investigation.</w:t>
            </w:r>
          </w:p>
        </w:tc>
      </w:tr>
    </w:tbl>
    <w:p w14:paraId="37E2A59E" w14:textId="77777777" w:rsidR="00FD2A1B" w:rsidRPr="00961C62" w:rsidRDefault="00FD2A1B" w:rsidP="00F21A71">
      <w:pPr>
        <w:autoSpaceDE w:val="0"/>
        <w:autoSpaceDN w:val="0"/>
        <w:adjustRightInd w:val="0"/>
        <w:spacing w:after="0" w:line="240" w:lineRule="auto"/>
        <w:rPr>
          <w:rFonts w:asciiTheme="majorHAnsi" w:hAnsiTheme="majorHAnsi" w:cstheme="majorHAnsi"/>
          <w:color w:val="000000"/>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232"/>
        <w:gridCol w:w="2184"/>
        <w:gridCol w:w="1597"/>
        <w:gridCol w:w="1928"/>
        <w:gridCol w:w="1701"/>
        <w:gridCol w:w="1134"/>
        <w:gridCol w:w="1418"/>
        <w:gridCol w:w="1134"/>
        <w:gridCol w:w="1275"/>
        <w:gridCol w:w="1560"/>
      </w:tblGrid>
      <w:tr w:rsidR="00D9774F" w:rsidRPr="00961C62" w14:paraId="30386FB7" w14:textId="77777777" w:rsidTr="00AE0AE4">
        <w:tc>
          <w:tcPr>
            <w:tcW w:w="15163" w:type="dxa"/>
            <w:gridSpan w:val="10"/>
            <w:shd w:val="clear" w:color="auto" w:fill="D9D9D9" w:themeFill="background1" w:themeFillShade="D9"/>
          </w:tcPr>
          <w:p w14:paraId="0CF8649C" w14:textId="77777777" w:rsidR="00D9774F" w:rsidRPr="00961C62" w:rsidRDefault="00D9774F" w:rsidP="00961C62">
            <w:pPr>
              <w:pStyle w:val="Heading2"/>
              <w:outlineLvl w:val="1"/>
            </w:pPr>
            <w:bookmarkStart w:id="36" w:name="_Toc66172788"/>
            <w:r w:rsidRPr="00961C62">
              <w:t>2.3 Management of Disciplinary and Grievance Processes</w:t>
            </w:r>
            <w:bookmarkEnd w:id="36"/>
          </w:p>
        </w:tc>
      </w:tr>
      <w:tr w:rsidR="00D9774F" w:rsidRPr="00987835" w14:paraId="4A06472E" w14:textId="77777777" w:rsidTr="00AE0AE4">
        <w:tc>
          <w:tcPr>
            <w:tcW w:w="1232" w:type="dxa"/>
            <w:shd w:val="clear" w:color="auto" w:fill="D9D9D9" w:themeFill="background1" w:themeFillShade="D9"/>
          </w:tcPr>
          <w:p w14:paraId="00229E6B"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Reference</w:t>
            </w:r>
          </w:p>
        </w:tc>
        <w:tc>
          <w:tcPr>
            <w:tcW w:w="2184" w:type="dxa"/>
            <w:shd w:val="clear" w:color="auto" w:fill="D9D9D9" w:themeFill="background1" w:themeFillShade="D9"/>
          </w:tcPr>
          <w:p w14:paraId="4B2427AB"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Basic File Description </w:t>
            </w:r>
          </w:p>
        </w:tc>
        <w:tc>
          <w:tcPr>
            <w:tcW w:w="1597" w:type="dxa"/>
            <w:shd w:val="clear" w:color="auto" w:fill="D9D9D9" w:themeFill="background1" w:themeFillShade="D9"/>
          </w:tcPr>
          <w:p w14:paraId="451298D3"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Data Protection Concerns</w:t>
            </w:r>
          </w:p>
        </w:tc>
        <w:tc>
          <w:tcPr>
            <w:tcW w:w="1928" w:type="dxa"/>
            <w:shd w:val="clear" w:color="auto" w:fill="D9D9D9" w:themeFill="background1" w:themeFillShade="D9"/>
          </w:tcPr>
          <w:p w14:paraId="757DA660"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Trigger</w:t>
            </w:r>
          </w:p>
        </w:tc>
        <w:tc>
          <w:tcPr>
            <w:tcW w:w="1701" w:type="dxa"/>
            <w:shd w:val="clear" w:color="auto" w:fill="D9D9D9" w:themeFill="background1" w:themeFillShade="D9"/>
          </w:tcPr>
          <w:p w14:paraId="706494E7"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Retention Period </w:t>
            </w:r>
          </w:p>
        </w:tc>
        <w:tc>
          <w:tcPr>
            <w:tcW w:w="1134" w:type="dxa"/>
            <w:shd w:val="clear" w:color="auto" w:fill="D9D9D9" w:themeFill="background1" w:themeFillShade="D9"/>
          </w:tcPr>
          <w:p w14:paraId="5DB14EA3"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Action upon end of use</w:t>
            </w:r>
          </w:p>
        </w:tc>
        <w:tc>
          <w:tcPr>
            <w:tcW w:w="1418" w:type="dxa"/>
            <w:shd w:val="clear" w:color="auto" w:fill="D9D9D9" w:themeFill="background1" w:themeFillShade="D9"/>
          </w:tcPr>
          <w:p w14:paraId="7622B2A1"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Basis for Retention</w:t>
            </w:r>
          </w:p>
        </w:tc>
        <w:tc>
          <w:tcPr>
            <w:tcW w:w="1134" w:type="dxa"/>
            <w:shd w:val="clear" w:color="auto" w:fill="D9D9D9" w:themeFill="background1" w:themeFillShade="D9"/>
          </w:tcPr>
          <w:p w14:paraId="2C2BCE83"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Location </w:t>
            </w:r>
          </w:p>
        </w:tc>
        <w:tc>
          <w:tcPr>
            <w:tcW w:w="1275" w:type="dxa"/>
            <w:shd w:val="clear" w:color="auto" w:fill="D9D9D9" w:themeFill="background1" w:themeFillShade="D9"/>
          </w:tcPr>
          <w:p w14:paraId="279E5387"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Access limited to (Role)</w:t>
            </w:r>
          </w:p>
        </w:tc>
        <w:tc>
          <w:tcPr>
            <w:tcW w:w="1560" w:type="dxa"/>
            <w:shd w:val="clear" w:color="auto" w:fill="D9D9D9" w:themeFill="background1" w:themeFillShade="D9"/>
          </w:tcPr>
          <w:p w14:paraId="7FF73702" w14:textId="77777777" w:rsidR="00D9774F" w:rsidRPr="00987835" w:rsidRDefault="00D9774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Annual Review Completed (Y/N)</w:t>
            </w:r>
          </w:p>
        </w:tc>
      </w:tr>
      <w:tr w:rsidR="00D9774F" w:rsidRPr="00987835" w14:paraId="5EEBB228" w14:textId="77777777" w:rsidTr="00AE0AE4">
        <w:tc>
          <w:tcPr>
            <w:tcW w:w="1232" w:type="dxa"/>
            <w:shd w:val="clear" w:color="auto" w:fill="FFFFFF" w:themeFill="background1"/>
          </w:tcPr>
          <w:p w14:paraId="6DE58880"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2.3.1</w:t>
            </w:r>
          </w:p>
        </w:tc>
        <w:tc>
          <w:tcPr>
            <w:tcW w:w="2184" w:type="dxa"/>
            <w:shd w:val="clear" w:color="auto" w:fill="FFFFFF" w:themeFill="background1"/>
          </w:tcPr>
          <w:p w14:paraId="19B279B5"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Allegation of a child protection nature, against a member of staff, including where the allegation is unfounded</w:t>
            </w:r>
          </w:p>
        </w:tc>
        <w:tc>
          <w:tcPr>
            <w:tcW w:w="1597" w:type="dxa"/>
            <w:shd w:val="clear" w:color="auto" w:fill="FFFFFF" w:themeFill="background1"/>
          </w:tcPr>
          <w:p w14:paraId="6EF3DB1C"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1C29B085"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referral</w:t>
            </w:r>
          </w:p>
        </w:tc>
        <w:tc>
          <w:tcPr>
            <w:tcW w:w="1701" w:type="dxa"/>
            <w:shd w:val="clear" w:color="auto" w:fill="FFFFFF" w:themeFill="background1"/>
          </w:tcPr>
          <w:p w14:paraId="06658ECD"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Until the person’s normal retirement age or 10 years from the date of allegation, whichever is longer, then review.  NB – allegations that are found to be malicious should </w:t>
            </w:r>
            <w:r w:rsidRPr="00987835">
              <w:rPr>
                <w:rFonts w:asciiTheme="majorHAnsi" w:hAnsiTheme="majorHAnsi" w:cstheme="majorHAnsi"/>
                <w:color w:val="000000"/>
              </w:rPr>
              <w:lastRenderedPageBreak/>
              <w:t>be removed from personnel files, from the date they are proven to be unfounded.</w:t>
            </w:r>
          </w:p>
        </w:tc>
        <w:tc>
          <w:tcPr>
            <w:tcW w:w="1134" w:type="dxa"/>
            <w:shd w:val="clear" w:color="auto" w:fill="FFFFFF" w:themeFill="background1"/>
          </w:tcPr>
          <w:p w14:paraId="0123EF98"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lastRenderedPageBreak/>
              <w:t>DO NOT DESTROY (Refer to the note on front page)</w:t>
            </w:r>
          </w:p>
        </w:tc>
        <w:tc>
          <w:tcPr>
            <w:tcW w:w="1418" w:type="dxa"/>
            <w:shd w:val="clear" w:color="auto" w:fill="FFFFFF" w:themeFill="background1"/>
          </w:tcPr>
          <w:p w14:paraId="5AAB58A2" w14:textId="77777777" w:rsidR="00857C6C" w:rsidRPr="00987835" w:rsidRDefault="001B1B5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Keeping Children Safe in Education; Statutory Guidance for Schools and Colleges 2015 (‘Working together to safeguard children.  A </w:t>
            </w:r>
            <w:r w:rsidRPr="00987835">
              <w:rPr>
                <w:rFonts w:asciiTheme="majorHAnsi" w:hAnsiTheme="majorHAnsi" w:cstheme="majorHAnsi"/>
                <w:color w:val="000000"/>
              </w:rPr>
              <w:lastRenderedPageBreak/>
              <w:t>guide to inter-agency working to safeguard and promote the</w:t>
            </w:r>
            <w:r w:rsidR="00857C6C" w:rsidRPr="00987835">
              <w:rPr>
                <w:rFonts w:asciiTheme="majorHAnsi" w:hAnsiTheme="majorHAnsi" w:cstheme="majorHAnsi"/>
                <w:color w:val="000000"/>
              </w:rPr>
              <w:t xml:space="preserve"> welfare of children’</w:t>
            </w:r>
          </w:p>
          <w:p w14:paraId="7A742474" w14:textId="77777777" w:rsidR="00D9774F" w:rsidRPr="00987835" w:rsidRDefault="001B1B5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54A76722"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352C59E5"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0181782B" w14:textId="77777777" w:rsidR="00D9774F" w:rsidRPr="00987835" w:rsidRDefault="00D9774F" w:rsidP="00AE0AE4">
            <w:pPr>
              <w:autoSpaceDE w:val="0"/>
              <w:autoSpaceDN w:val="0"/>
              <w:adjustRightInd w:val="0"/>
              <w:rPr>
                <w:rFonts w:asciiTheme="majorHAnsi" w:hAnsiTheme="majorHAnsi" w:cstheme="majorHAnsi"/>
                <w:color w:val="000000"/>
              </w:rPr>
            </w:pPr>
          </w:p>
        </w:tc>
      </w:tr>
      <w:tr w:rsidR="00D9774F" w:rsidRPr="00987835" w14:paraId="6429A753" w14:textId="77777777" w:rsidTr="00AE0AE4">
        <w:tc>
          <w:tcPr>
            <w:tcW w:w="1232" w:type="dxa"/>
            <w:shd w:val="clear" w:color="auto" w:fill="FFFFFF" w:themeFill="background1"/>
          </w:tcPr>
          <w:p w14:paraId="131E8CA4"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2.3.2</w:t>
            </w:r>
          </w:p>
        </w:tc>
        <w:tc>
          <w:tcPr>
            <w:tcW w:w="2184" w:type="dxa"/>
            <w:shd w:val="clear" w:color="auto" w:fill="FFFFFF" w:themeFill="background1"/>
          </w:tcPr>
          <w:p w14:paraId="160621EF"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Disciplinary proceedings</w:t>
            </w:r>
          </w:p>
        </w:tc>
        <w:tc>
          <w:tcPr>
            <w:tcW w:w="1597" w:type="dxa"/>
            <w:shd w:val="clear" w:color="auto" w:fill="FFFFFF" w:themeFill="background1"/>
          </w:tcPr>
          <w:p w14:paraId="045083B4" w14:textId="77777777" w:rsidR="00D9774F" w:rsidRPr="00987835" w:rsidRDefault="00861173"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1FD93482"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AC027D4"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68C4F097"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418" w:type="dxa"/>
            <w:shd w:val="clear" w:color="auto" w:fill="FFFFFF" w:themeFill="background1"/>
          </w:tcPr>
          <w:p w14:paraId="664EC55E"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76F6924B"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6C573DB5"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69E72956" w14:textId="77777777" w:rsidR="00D9774F" w:rsidRPr="00987835" w:rsidRDefault="00D9774F" w:rsidP="00AE0AE4">
            <w:pPr>
              <w:autoSpaceDE w:val="0"/>
              <w:autoSpaceDN w:val="0"/>
              <w:adjustRightInd w:val="0"/>
              <w:rPr>
                <w:rFonts w:asciiTheme="majorHAnsi" w:hAnsiTheme="majorHAnsi" w:cstheme="majorHAnsi"/>
                <w:color w:val="000000"/>
              </w:rPr>
            </w:pPr>
          </w:p>
        </w:tc>
      </w:tr>
      <w:tr w:rsidR="00D9774F" w:rsidRPr="00987835" w14:paraId="1F825B95" w14:textId="77777777" w:rsidTr="00AE0AE4">
        <w:tc>
          <w:tcPr>
            <w:tcW w:w="1232" w:type="dxa"/>
            <w:shd w:val="clear" w:color="auto" w:fill="FFFFFF" w:themeFill="background1"/>
          </w:tcPr>
          <w:p w14:paraId="2D050840"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2184" w:type="dxa"/>
            <w:shd w:val="clear" w:color="auto" w:fill="FFFFFF" w:themeFill="background1"/>
          </w:tcPr>
          <w:p w14:paraId="351A44B6"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Verbal warning</w:t>
            </w:r>
          </w:p>
        </w:tc>
        <w:tc>
          <w:tcPr>
            <w:tcW w:w="1597" w:type="dxa"/>
            <w:shd w:val="clear" w:color="auto" w:fill="FFFFFF" w:themeFill="background1"/>
          </w:tcPr>
          <w:p w14:paraId="4BCABC34"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3BA2F8AC"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Date of warning </w:t>
            </w:r>
          </w:p>
        </w:tc>
        <w:tc>
          <w:tcPr>
            <w:tcW w:w="1701" w:type="dxa"/>
            <w:shd w:val="clear" w:color="auto" w:fill="FFFFFF" w:themeFill="background1"/>
          </w:tcPr>
          <w:p w14:paraId="762AB9E5"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 + 6 months</w:t>
            </w:r>
          </w:p>
        </w:tc>
        <w:tc>
          <w:tcPr>
            <w:tcW w:w="1134" w:type="dxa"/>
            <w:shd w:val="clear" w:color="auto" w:fill="FFFFFF" w:themeFill="background1"/>
          </w:tcPr>
          <w:p w14:paraId="602A771B"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DO NOT DESTROY (Refer to the note on front page)</w:t>
            </w:r>
          </w:p>
        </w:tc>
        <w:tc>
          <w:tcPr>
            <w:tcW w:w="1418" w:type="dxa"/>
            <w:shd w:val="clear" w:color="auto" w:fill="FFFFFF" w:themeFill="background1"/>
          </w:tcPr>
          <w:p w14:paraId="58283CD2" w14:textId="77777777" w:rsidR="00857C6C"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Children Safe in Education; Statutory Guidance for Schools and Colleges 2015 (‘Working together to safeguard children.  A guide to inter-agency working to safeguard and promote the welfare of children’</w:t>
            </w:r>
          </w:p>
          <w:p w14:paraId="1AB2215A" w14:textId="77777777" w:rsidR="00D9774F"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3EB64419"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715F5B14"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723612F6" w14:textId="77777777" w:rsidR="00D9774F" w:rsidRPr="00987835" w:rsidRDefault="00D9774F" w:rsidP="00AE0AE4">
            <w:pPr>
              <w:autoSpaceDE w:val="0"/>
              <w:autoSpaceDN w:val="0"/>
              <w:adjustRightInd w:val="0"/>
              <w:rPr>
                <w:rFonts w:asciiTheme="majorHAnsi" w:hAnsiTheme="majorHAnsi" w:cstheme="majorHAnsi"/>
                <w:color w:val="000000"/>
              </w:rPr>
            </w:pPr>
          </w:p>
        </w:tc>
      </w:tr>
      <w:tr w:rsidR="00D9774F" w:rsidRPr="00987835" w14:paraId="4E7F12C7" w14:textId="77777777" w:rsidTr="00AE0AE4">
        <w:tc>
          <w:tcPr>
            <w:tcW w:w="1232" w:type="dxa"/>
            <w:shd w:val="clear" w:color="auto" w:fill="FFFFFF" w:themeFill="background1"/>
          </w:tcPr>
          <w:p w14:paraId="6700327A"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2184" w:type="dxa"/>
            <w:shd w:val="clear" w:color="auto" w:fill="FFFFFF" w:themeFill="background1"/>
          </w:tcPr>
          <w:p w14:paraId="0D9D59E0"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Written warning (level 1)</w:t>
            </w:r>
          </w:p>
        </w:tc>
        <w:tc>
          <w:tcPr>
            <w:tcW w:w="1597" w:type="dxa"/>
            <w:shd w:val="clear" w:color="auto" w:fill="FFFFFF" w:themeFill="background1"/>
          </w:tcPr>
          <w:p w14:paraId="688D9AE6"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1B7C500F"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w:t>
            </w:r>
          </w:p>
        </w:tc>
        <w:tc>
          <w:tcPr>
            <w:tcW w:w="1701" w:type="dxa"/>
            <w:shd w:val="clear" w:color="auto" w:fill="FFFFFF" w:themeFill="background1"/>
          </w:tcPr>
          <w:p w14:paraId="0B181583"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 + 6 months</w:t>
            </w:r>
          </w:p>
        </w:tc>
        <w:tc>
          <w:tcPr>
            <w:tcW w:w="1134" w:type="dxa"/>
            <w:shd w:val="clear" w:color="auto" w:fill="FFFFFF" w:themeFill="background1"/>
          </w:tcPr>
          <w:p w14:paraId="35FDEFB3"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DO NOT DESTROY (Refer to the note on front page)</w:t>
            </w:r>
          </w:p>
        </w:tc>
        <w:tc>
          <w:tcPr>
            <w:tcW w:w="1418" w:type="dxa"/>
            <w:shd w:val="clear" w:color="auto" w:fill="FFFFFF" w:themeFill="background1"/>
          </w:tcPr>
          <w:p w14:paraId="69E166D7" w14:textId="77777777" w:rsidR="00857C6C"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Children Safe in Education; Statutory Guidance for Schools and Colleges </w:t>
            </w:r>
            <w:r w:rsidRPr="00987835">
              <w:rPr>
                <w:rFonts w:asciiTheme="majorHAnsi" w:hAnsiTheme="majorHAnsi" w:cstheme="majorHAnsi"/>
                <w:color w:val="000000"/>
              </w:rPr>
              <w:lastRenderedPageBreak/>
              <w:t>2015 (‘Working together to safeguard children.  A guide to inter-agency working to safeguard and promote the welfare of children’</w:t>
            </w:r>
          </w:p>
          <w:p w14:paraId="07332485" w14:textId="77777777" w:rsidR="00D9774F"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500CB0B2"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11E38737"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60C707B2" w14:textId="77777777" w:rsidR="00D9774F" w:rsidRPr="00987835" w:rsidRDefault="00D9774F" w:rsidP="00AE0AE4">
            <w:pPr>
              <w:autoSpaceDE w:val="0"/>
              <w:autoSpaceDN w:val="0"/>
              <w:adjustRightInd w:val="0"/>
              <w:rPr>
                <w:rFonts w:asciiTheme="majorHAnsi" w:hAnsiTheme="majorHAnsi" w:cstheme="majorHAnsi"/>
                <w:color w:val="000000"/>
              </w:rPr>
            </w:pPr>
          </w:p>
        </w:tc>
      </w:tr>
      <w:tr w:rsidR="00D9774F" w:rsidRPr="00987835" w14:paraId="32B4F164" w14:textId="77777777" w:rsidTr="00AE0AE4">
        <w:tc>
          <w:tcPr>
            <w:tcW w:w="1232" w:type="dxa"/>
            <w:shd w:val="clear" w:color="auto" w:fill="FFFFFF" w:themeFill="background1"/>
          </w:tcPr>
          <w:p w14:paraId="7C003155"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2184" w:type="dxa"/>
            <w:shd w:val="clear" w:color="auto" w:fill="FFFFFF" w:themeFill="background1"/>
          </w:tcPr>
          <w:p w14:paraId="2E71904D"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Written warning (level 2)</w:t>
            </w:r>
          </w:p>
        </w:tc>
        <w:tc>
          <w:tcPr>
            <w:tcW w:w="1597" w:type="dxa"/>
            <w:shd w:val="clear" w:color="auto" w:fill="FFFFFF" w:themeFill="background1"/>
          </w:tcPr>
          <w:p w14:paraId="55B9AEB7"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4F708D07"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w:t>
            </w:r>
          </w:p>
        </w:tc>
        <w:tc>
          <w:tcPr>
            <w:tcW w:w="1701" w:type="dxa"/>
            <w:shd w:val="clear" w:color="auto" w:fill="FFFFFF" w:themeFill="background1"/>
          </w:tcPr>
          <w:p w14:paraId="2BDF2A9F"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 + 12 months</w:t>
            </w:r>
          </w:p>
        </w:tc>
        <w:tc>
          <w:tcPr>
            <w:tcW w:w="1134" w:type="dxa"/>
            <w:shd w:val="clear" w:color="auto" w:fill="FFFFFF" w:themeFill="background1"/>
          </w:tcPr>
          <w:p w14:paraId="2B72F0E0" w14:textId="77777777" w:rsidR="00D9774F"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DO NOT DESTROY (Refer to the note on front page)</w:t>
            </w:r>
          </w:p>
        </w:tc>
        <w:tc>
          <w:tcPr>
            <w:tcW w:w="1418" w:type="dxa"/>
            <w:shd w:val="clear" w:color="auto" w:fill="FFFFFF" w:themeFill="background1"/>
          </w:tcPr>
          <w:p w14:paraId="738F966A" w14:textId="77777777" w:rsidR="00857C6C"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Children Safe in Education; Statutory Guidance for Schools and Colleges 2015 (‘Working together to safeguard children.  A guide to inter-agency working to safeguard and promote the welfare of children’</w:t>
            </w:r>
          </w:p>
          <w:p w14:paraId="668A66ED" w14:textId="77777777" w:rsidR="00D9774F"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669B8D34"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7884EE6F" w14:textId="77777777" w:rsidR="00D9774F" w:rsidRPr="00987835" w:rsidRDefault="00D9774F"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1EBC23C5" w14:textId="77777777" w:rsidR="00D9774F" w:rsidRPr="00987835" w:rsidRDefault="00D9774F" w:rsidP="00AE0AE4">
            <w:pPr>
              <w:autoSpaceDE w:val="0"/>
              <w:autoSpaceDN w:val="0"/>
              <w:adjustRightInd w:val="0"/>
              <w:rPr>
                <w:rFonts w:asciiTheme="majorHAnsi" w:hAnsiTheme="majorHAnsi" w:cstheme="majorHAnsi"/>
                <w:color w:val="000000"/>
              </w:rPr>
            </w:pPr>
          </w:p>
        </w:tc>
      </w:tr>
      <w:tr w:rsidR="00861173" w:rsidRPr="00987835" w14:paraId="33631FC4" w14:textId="77777777" w:rsidTr="00AE0AE4">
        <w:tc>
          <w:tcPr>
            <w:tcW w:w="1232" w:type="dxa"/>
            <w:shd w:val="clear" w:color="auto" w:fill="FFFFFF" w:themeFill="background1"/>
          </w:tcPr>
          <w:p w14:paraId="629D6557" w14:textId="77777777" w:rsidR="00861173" w:rsidRPr="00987835" w:rsidRDefault="00861173" w:rsidP="00AE0AE4">
            <w:pPr>
              <w:autoSpaceDE w:val="0"/>
              <w:autoSpaceDN w:val="0"/>
              <w:adjustRightInd w:val="0"/>
              <w:rPr>
                <w:rFonts w:asciiTheme="majorHAnsi" w:hAnsiTheme="majorHAnsi" w:cstheme="majorHAnsi"/>
                <w:color w:val="000000"/>
              </w:rPr>
            </w:pPr>
          </w:p>
        </w:tc>
        <w:tc>
          <w:tcPr>
            <w:tcW w:w="2184" w:type="dxa"/>
            <w:shd w:val="clear" w:color="auto" w:fill="FFFFFF" w:themeFill="background1"/>
          </w:tcPr>
          <w:p w14:paraId="4B45968B" w14:textId="77777777" w:rsidR="00861173"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Final warning</w:t>
            </w:r>
          </w:p>
        </w:tc>
        <w:tc>
          <w:tcPr>
            <w:tcW w:w="1597" w:type="dxa"/>
            <w:shd w:val="clear" w:color="auto" w:fill="FFFFFF" w:themeFill="background1"/>
          </w:tcPr>
          <w:p w14:paraId="47AD2777" w14:textId="77777777" w:rsidR="00861173"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Yes </w:t>
            </w:r>
          </w:p>
        </w:tc>
        <w:tc>
          <w:tcPr>
            <w:tcW w:w="1928" w:type="dxa"/>
            <w:shd w:val="clear" w:color="auto" w:fill="FFFFFF" w:themeFill="background1"/>
          </w:tcPr>
          <w:p w14:paraId="58CFD952" w14:textId="77777777" w:rsidR="00861173"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Date of warning </w:t>
            </w:r>
          </w:p>
        </w:tc>
        <w:tc>
          <w:tcPr>
            <w:tcW w:w="1701" w:type="dxa"/>
            <w:shd w:val="clear" w:color="auto" w:fill="FFFFFF" w:themeFill="background1"/>
          </w:tcPr>
          <w:p w14:paraId="38D0F781" w14:textId="77777777" w:rsidR="00861173"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warning + 18 months</w:t>
            </w:r>
          </w:p>
        </w:tc>
        <w:tc>
          <w:tcPr>
            <w:tcW w:w="1134" w:type="dxa"/>
            <w:shd w:val="clear" w:color="auto" w:fill="FFFFFF" w:themeFill="background1"/>
          </w:tcPr>
          <w:p w14:paraId="43B3EC1A" w14:textId="77777777" w:rsidR="00861173" w:rsidRPr="00987835" w:rsidRDefault="00317965"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DO NOT DESTROY (Refer to </w:t>
            </w:r>
            <w:r w:rsidRPr="00987835">
              <w:rPr>
                <w:rFonts w:asciiTheme="majorHAnsi" w:hAnsiTheme="majorHAnsi" w:cstheme="majorHAnsi"/>
                <w:color w:val="000000"/>
              </w:rPr>
              <w:lastRenderedPageBreak/>
              <w:t>the note on the front page)</w:t>
            </w:r>
          </w:p>
        </w:tc>
        <w:tc>
          <w:tcPr>
            <w:tcW w:w="1418" w:type="dxa"/>
            <w:shd w:val="clear" w:color="auto" w:fill="FFFFFF" w:themeFill="background1"/>
          </w:tcPr>
          <w:p w14:paraId="68756BEC" w14:textId="77777777" w:rsidR="00857C6C"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lastRenderedPageBreak/>
              <w:t xml:space="preserve">Children Safe in Education; Statutory </w:t>
            </w:r>
            <w:r w:rsidRPr="00987835">
              <w:rPr>
                <w:rFonts w:asciiTheme="majorHAnsi" w:hAnsiTheme="majorHAnsi" w:cstheme="majorHAnsi"/>
                <w:color w:val="000000"/>
              </w:rPr>
              <w:lastRenderedPageBreak/>
              <w:t>Guidance for Schools and Colleges 2015 (‘Working together to safeguard children.  A guide to inter-agency working to safeguard and promote the welfare of children’</w:t>
            </w:r>
          </w:p>
          <w:p w14:paraId="7BBA2BB3" w14:textId="77777777" w:rsidR="00861173"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302B729B" w14:textId="77777777" w:rsidR="00861173" w:rsidRPr="00987835" w:rsidRDefault="00861173"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0DD87276" w14:textId="77777777" w:rsidR="00861173" w:rsidRPr="00987835" w:rsidRDefault="00861173"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43ABDDA7" w14:textId="77777777" w:rsidR="00861173" w:rsidRPr="00987835" w:rsidRDefault="00861173" w:rsidP="00AE0AE4">
            <w:pPr>
              <w:autoSpaceDE w:val="0"/>
              <w:autoSpaceDN w:val="0"/>
              <w:adjustRightInd w:val="0"/>
              <w:rPr>
                <w:rFonts w:asciiTheme="majorHAnsi" w:hAnsiTheme="majorHAnsi" w:cstheme="majorHAnsi"/>
                <w:color w:val="000000"/>
              </w:rPr>
            </w:pPr>
          </w:p>
        </w:tc>
      </w:tr>
      <w:tr w:rsidR="00861173" w:rsidRPr="00987835" w14:paraId="378F801D" w14:textId="77777777" w:rsidTr="00AE0AE4">
        <w:tc>
          <w:tcPr>
            <w:tcW w:w="1232" w:type="dxa"/>
            <w:shd w:val="clear" w:color="auto" w:fill="FFFFFF" w:themeFill="background1"/>
          </w:tcPr>
          <w:p w14:paraId="7CC682B5" w14:textId="77777777" w:rsidR="00861173" w:rsidRPr="00987835" w:rsidRDefault="0062028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2.3.3</w:t>
            </w:r>
          </w:p>
        </w:tc>
        <w:tc>
          <w:tcPr>
            <w:tcW w:w="2184" w:type="dxa"/>
            <w:shd w:val="clear" w:color="auto" w:fill="FFFFFF" w:themeFill="background1"/>
          </w:tcPr>
          <w:p w14:paraId="66915828" w14:textId="77777777" w:rsidR="00861173" w:rsidRPr="00987835" w:rsidRDefault="0062028F"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Warnings subsequently found to be based on an unf</w:t>
            </w:r>
            <w:r w:rsidR="00014837" w:rsidRPr="00987835">
              <w:rPr>
                <w:rFonts w:asciiTheme="majorHAnsi" w:hAnsiTheme="majorHAnsi" w:cstheme="majorHAnsi"/>
                <w:color w:val="000000"/>
              </w:rPr>
              <w:t>ounded case (excluding child protection related warnings)</w:t>
            </w:r>
          </w:p>
        </w:tc>
        <w:tc>
          <w:tcPr>
            <w:tcW w:w="1597" w:type="dxa"/>
            <w:shd w:val="clear" w:color="auto" w:fill="FFFFFF" w:themeFill="background1"/>
          </w:tcPr>
          <w:p w14:paraId="70EFE0DA" w14:textId="77777777" w:rsidR="00861173" w:rsidRPr="00987835" w:rsidRDefault="00014837"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928" w:type="dxa"/>
            <w:shd w:val="clear" w:color="auto" w:fill="FFFFFF" w:themeFill="background1"/>
          </w:tcPr>
          <w:p w14:paraId="3D9201BB" w14:textId="77777777" w:rsidR="00861173" w:rsidRPr="00987835" w:rsidRDefault="00014837"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resolution</w:t>
            </w:r>
          </w:p>
        </w:tc>
        <w:tc>
          <w:tcPr>
            <w:tcW w:w="1701" w:type="dxa"/>
            <w:shd w:val="clear" w:color="auto" w:fill="FFFFFF" w:themeFill="background1"/>
          </w:tcPr>
          <w:p w14:paraId="25594A90" w14:textId="77777777" w:rsidR="00861173" w:rsidRPr="00987835" w:rsidRDefault="00014837"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If the incident is child protection </w:t>
            </w:r>
            <w:proofErr w:type="gramStart"/>
            <w:r w:rsidRPr="00987835">
              <w:rPr>
                <w:rFonts w:asciiTheme="majorHAnsi" w:hAnsiTheme="majorHAnsi" w:cstheme="majorHAnsi"/>
                <w:color w:val="000000"/>
              </w:rPr>
              <w:t>related</w:t>
            </w:r>
            <w:proofErr w:type="gramEnd"/>
            <w:r w:rsidRPr="00987835">
              <w:rPr>
                <w:rFonts w:asciiTheme="majorHAnsi" w:hAnsiTheme="majorHAnsi" w:cstheme="majorHAnsi"/>
                <w:color w:val="000000"/>
              </w:rPr>
              <w:t xml:space="preserve"> then see above; otherwise dispose following the conclusion of the case</w:t>
            </w:r>
          </w:p>
        </w:tc>
        <w:tc>
          <w:tcPr>
            <w:tcW w:w="1134" w:type="dxa"/>
            <w:shd w:val="clear" w:color="auto" w:fill="FFFFFF" w:themeFill="background1"/>
          </w:tcPr>
          <w:p w14:paraId="6D8E31CE" w14:textId="77777777" w:rsidR="00861173" w:rsidRPr="00987835" w:rsidRDefault="00014837"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DO NOT DESTROY (Refer to the note on front page)</w:t>
            </w:r>
          </w:p>
        </w:tc>
        <w:tc>
          <w:tcPr>
            <w:tcW w:w="1418" w:type="dxa"/>
            <w:shd w:val="clear" w:color="auto" w:fill="FFFFFF" w:themeFill="background1"/>
          </w:tcPr>
          <w:p w14:paraId="03198E39" w14:textId="77777777" w:rsidR="00857C6C"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Children Safe in Education; Statutory Guidance for Schools and Colleges 2015 (‘Working together to safeguard children.  A guide to inter-agency working to safeguard and promote the welfare of children’</w:t>
            </w:r>
          </w:p>
          <w:p w14:paraId="0671C0DB" w14:textId="77777777" w:rsidR="00861173" w:rsidRPr="00987835" w:rsidRDefault="00857C6C"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2018</w:t>
            </w:r>
          </w:p>
        </w:tc>
        <w:tc>
          <w:tcPr>
            <w:tcW w:w="1134" w:type="dxa"/>
            <w:shd w:val="clear" w:color="auto" w:fill="FFFFFF" w:themeFill="background1"/>
          </w:tcPr>
          <w:p w14:paraId="5500421D" w14:textId="77777777" w:rsidR="00861173" w:rsidRPr="00987835" w:rsidRDefault="00861173" w:rsidP="00AE0AE4">
            <w:pPr>
              <w:autoSpaceDE w:val="0"/>
              <w:autoSpaceDN w:val="0"/>
              <w:adjustRightInd w:val="0"/>
              <w:rPr>
                <w:rFonts w:asciiTheme="majorHAnsi" w:hAnsiTheme="majorHAnsi" w:cstheme="majorHAnsi"/>
                <w:color w:val="000000"/>
              </w:rPr>
            </w:pPr>
          </w:p>
        </w:tc>
        <w:tc>
          <w:tcPr>
            <w:tcW w:w="1275" w:type="dxa"/>
            <w:shd w:val="clear" w:color="auto" w:fill="FFFFFF" w:themeFill="background1"/>
          </w:tcPr>
          <w:p w14:paraId="05F537FC" w14:textId="77777777" w:rsidR="00861173" w:rsidRPr="00987835" w:rsidRDefault="00861173" w:rsidP="00AE0AE4">
            <w:pPr>
              <w:autoSpaceDE w:val="0"/>
              <w:autoSpaceDN w:val="0"/>
              <w:adjustRightInd w:val="0"/>
              <w:rPr>
                <w:rFonts w:asciiTheme="majorHAnsi" w:hAnsiTheme="majorHAnsi" w:cstheme="majorHAnsi"/>
                <w:color w:val="000000"/>
              </w:rPr>
            </w:pPr>
          </w:p>
        </w:tc>
        <w:tc>
          <w:tcPr>
            <w:tcW w:w="1560" w:type="dxa"/>
            <w:shd w:val="clear" w:color="auto" w:fill="FFFFFF" w:themeFill="background1"/>
          </w:tcPr>
          <w:p w14:paraId="2B71607E" w14:textId="77777777" w:rsidR="00861173" w:rsidRPr="00987835" w:rsidRDefault="00861173" w:rsidP="00AE0AE4">
            <w:pPr>
              <w:autoSpaceDE w:val="0"/>
              <w:autoSpaceDN w:val="0"/>
              <w:adjustRightInd w:val="0"/>
              <w:rPr>
                <w:rFonts w:asciiTheme="majorHAnsi" w:hAnsiTheme="majorHAnsi" w:cstheme="majorHAnsi"/>
                <w:color w:val="000000"/>
              </w:rPr>
            </w:pPr>
          </w:p>
        </w:tc>
      </w:tr>
      <w:tr w:rsidR="00C849FD" w:rsidRPr="00987835" w14:paraId="3DB9C474" w14:textId="77777777" w:rsidTr="00AE0AE4">
        <w:tc>
          <w:tcPr>
            <w:tcW w:w="15163" w:type="dxa"/>
            <w:gridSpan w:val="10"/>
            <w:shd w:val="clear" w:color="auto" w:fill="FFFFFF" w:themeFill="background1"/>
          </w:tcPr>
          <w:p w14:paraId="1732B72C" w14:textId="77777777" w:rsidR="00C849FD" w:rsidRPr="00987835" w:rsidRDefault="00C849FD"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lastRenderedPageBreak/>
              <w:t xml:space="preserve">N.B. </w:t>
            </w:r>
            <w:r w:rsidRPr="00987835">
              <w:rPr>
                <w:rFonts w:asciiTheme="majorHAnsi" w:hAnsiTheme="majorHAnsi" w:cstheme="majorHAnsi"/>
              </w:rPr>
              <w:t xml:space="preserve"> </w:t>
            </w:r>
            <w:r w:rsidRPr="00987835">
              <w:rPr>
                <w:rFonts w:asciiTheme="majorHAnsi" w:hAnsiTheme="majorHAnsi" w:cstheme="majorHAnsi"/>
                <w:color w:val="000000"/>
              </w:rPr>
              <w:t>The ACAS code of practice on disciplinary and grievance procedures recommends that the employee should be told how long a disciplinary warning will remain current. However, this does not mean that the data itself should be destroyed at the end of the set period.</w:t>
            </w:r>
          </w:p>
          <w:p w14:paraId="0FA9D646" w14:textId="77777777" w:rsidR="00C849FD" w:rsidRPr="00987835" w:rsidRDefault="00C849FD"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Any disciplinary proceedings data will be a record of an important event </w:t>
            </w:r>
            <w:proofErr w:type="gramStart"/>
            <w:r w:rsidRPr="00987835">
              <w:rPr>
                <w:rFonts w:asciiTheme="majorHAnsi" w:hAnsiTheme="majorHAnsi" w:cstheme="majorHAnsi"/>
                <w:color w:val="000000"/>
              </w:rPr>
              <w:t>in the course of</w:t>
            </w:r>
            <w:proofErr w:type="gramEnd"/>
            <w:r w:rsidRPr="00987835">
              <w:rPr>
                <w:rFonts w:asciiTheme="majorHAnsi" w:hAnsiTheme="majorHAnsi" w:cstheme="majorHAnsi"/>
                <w:color w:val="000000"/>
              </w:rPr>
              <w:t xml:space="preserve"> the employer’s relationship with the employee.  Should the same employee be accused of similar misconduct </w:t>
            </w:r>
            <w:proofErr w:type="gramStart"/>
            <w:r w:rsidRPr="00987835">
              <w:rPr>
                <w:rFonts w:asciiTheme="majorHAnsi" w:hAnsiTheme="majorHAnsi" w:cstheme="majorHAnsi"/>
                <w:color w:val="000000"/>
              </w:rPr>
              <w:t>at a later date</w:t>
            </w:r>
            <w:proofErr w:type="gramEnd"/>
            <w:r w:rsidRPr="00987835">
              <w:rPr>
                <w:rFonts w:asciiTheme="majorHAnsi" w:hAnsiTheme="majorHAnsi" w:cstheme="majorHAnsi"/>
                <w:color w:val="000000"/>
              </w:rPr>
              <w:t>, and then defend themselves by denying they would undertake such an action, reference to the earlier proceedings may show that they should not be given credence.  Alternatively, if the employee were to be dismissed for some later offence and then claim at tribunal that they had e.g. “fifteen years of unblemished service”, the record of the disciplinary proceedings would be effective evidence to counter this claim.</w:t>
            </w:r>
          </w:p>
          <w:p w14:paraId="018DF341" w14:textId="77777777" w:rsidR="00C849FD" w:rsidRPr="00987835" w:rsidRDefault="00C849FD" w:rsidP="00AE0AE4">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Employers should, therefore, be careful not to confuse the expiry of a warning for disciplinary purposes with a requirement to destroy all reference to its existence in the personnel file. One danger is that the disciplinary procedure itself often gives the impression that, at the end of the effective period for the warning, the warning will be “removed from the file”. This or similar wording should be changed to make it clear that, while the warning will not remain active in relation to future disciplinary matters, a record of what has occurred will be kept.</w:t>
            </w:r>
          </w:p>
        </w:tc>
      </w:tr>
    </w:tbl>
    <w:p w14:paraId="5B49FEC6" w14:textId="4139DBE4" w:rsidR="00044723" w:rsidRPr="00FE2F98" w:rsidRDefault="00044723" w:rsidP="00987835">
      <w:pPr>
        <w:autoSpaceDE w:val="0"/>
        <w:autoSpaceDN w:val="0"/>
        <w:adjustRightInd w:val="0"/>
        <w:spacing w:after="0" w:line="240" w:lineRule="auto"/>
        <w:rPr>
          <w:rFonts w:asciiTheme="majorHAnsi" w:hAnsiTheme="majorHAnsi" w:cstheme="majorHAnsi"/>
          <w:color w:val="000000"/>
          <w:sz w:val="28"/>
          <w:szCs w:val="28"/>
        </w:rPr>
      </w:pPr>
    </w:p>
    <w:p w14:paraId="606CC170" w14:textId="77777777" w:rsidR="00FD2A1B" w:rsidRPr="00FE2F98" w:rsidRDefault="00FD2A1B"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0" w:type="auto"/>
        <w:tblLayout w:type="fixed"/>
        <w:tblLook w:val="04A0" w:firstRow="1" w:lastRow="0" w:firstColumn="1" w:lastColumn="0" w:noHBand="0" w:noVBand="1"/>
      </w:tblPr>
      <w:tblGrid>
        <w:gridCol w:w="1232"/>
        <w:gridCol w:w="2449"/>
        <w:gridCol w:w="1332"/>
        <w:gridCol w:w="1788"/>
        <w:gridCol w:w="1610"/>
        <w:gridCol w:w="1203"/>
        <w:gridCol w:w="1721"/>
        <w:gridCol w:w="730"/>
        <w:gridCol w:w="1397"/>
        <w:gridCol w:w="1701"/>
      </w:tblGrid>
      <w:tr w:rsidR="00014837" w:rsidRPr="00FE2F98" w14:paraId="137C49B9" w14:textId="77777777" w:rsidTr="00421D61">
        <w:tc>
          <w:tcPr>
            <w:tcW w:w="15163" w:type="dxa"/>
            <w:gridSpan w:val="10"/>
            <w:shd w:val="clear" w:color="auto" w:fill="D9D9D9" w:themeFill="background1" w:themeFillShade="D9"/>
          </w:tcPr>
          <w:p w14:paraId="491A5D5B" w14:textId="77777777" w:rsidR="00014837" w:rsidRPr="00FE2F98" w:rsidRDefault="00014837" w:rsidP="00987835">
            <w:pPr>
              <w:pStyle w:val="Heading2"/>
              <w:outlineLvl w:val="1"/>
              <w:rPr>
                <w:color w:val="000000"/>
              </w:rPr>
            </w:pPr>
            <w:bookmarkStart w:id="37" w:name="_Toc66172789"/>
            <w:r w:rsidRPr="00FE2F98">
              <w:t>2.4 Health and Safety</w:t>
            </w:r>
            <w:bookmarkEnd w:id="37"/>
          </w:p>
        </w:tc>
      </w:tr>
      <w:tr w:rsidR="00014837" w:rsidRPr="00987835" w14:paraId="55031737" w14:textId="77777777" w:rsidTr="00421D61">
        <w:tc>
          <w:tcPr>
            <w:tcW w:w="1232" w:type="dxa"/>
            <w:shd w:val="clear" w:color="auto" w:fill="D9D9D9" w:themeFill="background1" w:themeFillShade="D9"/>
          </w:tcPr>
          <w:p w14:paraId="2224F3A2"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Reference</w:t>
            </w:r>
          </w:p>
        </w:tc>
        <w:tc>
          <w:tcPr>
            <w:tcW w:w="2449" w:type="dxa"/>
            <w:shd w:val="clear" w:color="auto" w:fill="D9D9D9" w:themeFill="background1" w:themeFillShade="D9"/>
          </w:tcPr>
          <w:p w14:paraId="7EA354E1"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Basic File Description </w:t>
            </w:r>
          </w:p>
        </w:tc>
        <w:tc>
          <w:tcPr>
            <w:tcW w:w="1332" w:type="dxa"/>
            <w:shd w:val="clear" w:color="auto" w:fill="D9D9D9" w:themeFill="background1" w:themeFillShade="D9"/>
          </w:tcPr>
          <w:p w14:paraId="5AFC436F"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Data Protection Concerns</w:t>
            </w:r>
          </w:p>
        </w:tc>
        <w:tc>
          <w:tcPr>
            <w:tcW w:w="1788" w:type="dxa"/>
            <w:shd w:val="clear" w:color="auto" w:fill="D9D9D9" w:themeFill="background1" w:themeFillShade="D9"/>
          </w:tcPr>
          <w:p w14:paraId="1AB3D15E"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Trigger</w:t>
            </w:r>
          </w:p>
        </w:tc>
        <w:tc>
          <w:tcPr>
            <w:tcW w:w="1610" w:type="dxa"/>
            <w:shd w:val="clear" w:color="auto" w:fill="D9D9D9" w:themeFill="background1" w:themeFillShade="D9"/>
          </w:tcPr>
          <w:p w14:paraId="7F73C708"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Retention Period </w:t>
            </w:r>
          </w:p>
        </w:tc>
        <w:tc>
          <w:tcPr>
            <w:tcW w:w="1203" w:type="dxa"/>
            <w:shd w:val="clear" w:color="auto" w:fill="D9D9D9" w:themeFill="background1" w:themeFillShade="D9"/>
          </w:tcPr>
          <w:p w14:paraId="17A76D7A"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Action upon end of use</w:t>
            </w:r>
          </w:p>
        </w:tc>
        <w:tc>
          <w:tcPr>
            <w:tcW w:w="1721" w:type="dxa"/>
            <w:shd w:val="clear" w:color="auto" w:fill="D9D9D9" w:themeFill="background1" w:themeFillShade="D9"/>
          </w:tcPr>
          <w:p w14:paraId="0D1FA6A2"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Basis for Retention</w:t>
            </w:r>
          </w:p>
        </w:tc>
        <w:tc>
          <w:tcPr>
            <w:tcW w:w="730" w:type="dxa"/>
            <w:shd w:val="clear" w:color="auto" w:fill="D9D9D9" w:themeFill="background1" w:themeFillShade="D9"/>
          </w:tcPr>
          <w:p w14:paraId="12484901"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Location </w:t>
            </w:r>
          </w:p>
        </w:tc>
        <w:tc>
          <w:tcPr>
            <w:tcW w:w="1397" w:type="dxa"/>
            <w:shd w:val="clear" w:color="auto" w:fill="D9D9D9" w:themeFill="background1" w:themeFillShade="D9"/>
          </w:tcPr>
          <w:p w14:paraId="7A256F05"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Access limited to (Role)</w:t>
            </w:r>
          </w:p>
        </w:tc>
        <w:tc>
          <w:tcPr>
            <w:tcW w:w="1701" w:type="dxa"/>
            <w:shd w:val="clear" w:color="auto" w:fill="D9D9D9" w:themeFill="background1" w:themeFillShade="D9"/>
          </w:tcPr>
          <w:p w14:paraId="092113D9" w14:textId="77777777" w:rsidR="00014837" w:rsidRPr="00987835" w:rsidRDefault="0001483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Annual Review Completed (Y/N)</w:t>
            </w:r>
          </w:p>
        </w:tc>
      </w:tr>
      <w:tr w:rsidR="00014837" w:rsidRPr="00987835" w14:paraId="32CA8B1A" w14:textId="77777777" w:rsidTr="00421D61">
        <w:tc>
          <w:tcPr>
            <w:tcW w:w="1232" w:type="dxa"/>
            <w:shd w:val="clear" w:color="auto" w:fill="FFFFFF" w:themeFill="background1"/>
          </w:tcPr>
          <w:p w14:paraId="729E7956"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2.4.1</w:t>
            </w:r>
          </w:p>
        </w:tc>
        <w:tc>
          <w:tcPr>
            <w:tcW w:w="2449" w:type="dxa"/>
            <w:shd w:val="clear" w:color="auto" w:fill="FFFFFF" w:themeFill="background1"/>
          </w:tcPr>
          <w:p w14:paraId="44A1C8B6"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Accessibility Plans</w:t>
            </w:r>
          </w:p>
        </w:tc>
        <w:tc>
          <w:tcPr>
            <w:tcW w:w="1332" w:type="dxa"/>
            <w:shd w:val="clear" w:color="auto" w:fill="FFFFFF" w:themeFill="background1"/>
          </w:tcPr>
          <w:p w14:paraId="0D9DBA53"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No </w:t>
            </w:r>
          </w:p>
        </w:tc>
        <w:tc>
          <w:tcPr>
            <w:tcW w:w="1788" w:type="dxa"/>
            <w:shd w:val="clear" w:color="auto" w:fill="FFFFFF" w:themeFill="background1"/>
          </w:tcPr>
          <w:p w14:paraId="7701AB36"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End of the calendar year that the records was created in</w:t>
            </w:r>
          </w:p>
        </w:tc>
        <w:tc>
          <w:tcPr>
            <w:tcW w:w="1610" w:type="dxa"/>
            <w:shd w:val="clear" w:color="auto" w:fill="FFFFFF" w:themeFill="background1"/>
          </w:tcPr>
          <w:p w14:paraId="16122524"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Current year + 6 years</w:t>
            </w:r>
          </w:p>
        </w:tc>
        <w:tc>
          <w:tcPr>
            <w:tcW w:w="1203" w:type="dxa"/>
            <w:shd w:val="clear" w:color="auto" w:fill="FFFFFF" w:themeFill="background1"/>
          </w:tcPr>
          <w:p w14:paraId="5127868E"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7461E36E"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Disability and Equality Act 2010</w:t>
            </w:r>
          </w:p>
        </w:tc>
        <w:tc>
          <w:tcPr>
            <w:tcW w:w="730" w:type="dxa"/>
            <w:shd w:val="clear" w:color="auto" w:fill="FFFFFF" w:themeFill="background1"/>
          </w:tcPr>
          <w:p w14:paraId="6A5ED7BD"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53875356"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0994F6BE"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014837" w:rsidRPr="00987835" w14:paraId="6A4CE263" w14:textId="77777777" w:rsidTr="00421D61">
        <w:tc>
          <w:tcPr>
            <w:tcW w:w="1232" w:type="dxa"/>
            <w:shd w:val="clear" w:color="auto" w:fill="FFFFFF" w:themeFill="background1"/>
          </w:tcPr>
          <w:p w14:paraId="1F472124"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2.4.2</w:t>
            </w:r>
          </w:p>
        </w:tc>
        <w:tc>
          <w:tcPr>
            <w:tcW w:w="2449" w:type="dxa"/>
            <w:shd w:val="clear" w:color="auto" w:fill="FFFFFF" w:themeFill="background1"/>
          </w:tcPr>
          <w:p w14:paraId="06CF1A81"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Health and Safety Policy Statements</w:t>
            </w:r>
          </w:p>
        </w:tc>
        <w:tc>
          <w:tcPr>
            <w:tcW w:w="1332" w:type="dxa"/>
            <w:shd w:val="clear" w:color="auto" w:fill="FFFFFF" w:themeFill="background1"/>
          </w:tcPr>
          <w:p w14:paraId="523871B9"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5A6F9C26"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Implementation of the policy</w:t>
            </w:r>
          </w:p>
        </w:tc>
        <w:tc>
          <w:tcPr>
            <w:tcW w:w="1610" w:type="dxa"/>
            <w:shd w:val="clear" w:color="auto" w:fill="FFFFFF" w:themeFill="background1"/>
          </w:tcPr>
          <w:p w14:paraId="06C644C3"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Life of the policy + 3 years</w:t>
            </w:r>
          </w:p>
        </w:tc>
        <w:tc>
          <w:tcPr>
            <w:tcW w:w="1203" w:type="dxa"/>
            <w:shd w:val="clear" w:color="auto" w:fill="FFFFFF" w:themeFill="background1"/>
          </w:tcPr>
          <w:p w14:paraId="7F488FFA"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1DC8714B"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Common practice</w:t>
            </w:r>
          </w:p>
        </w:tc>
        <w:tc>
          <w:tcPr>
            <w:tcW w:w="730" w:type="dxa"/>
            <w:shd w:val="clear" w:color="auto" w:fill="FFFFFF" w:themeFill="background1"/>
          </w:tcPr>
          <w:p w14:paraId="2DAF0D4F"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2F9E58FB"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8C86162"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014837" w:rsidRPr="00987835" w14:paraId="124D902D" w14:textId="77777777" w:rsidTr="00421D61">
        <w:tc>
          <w:tcPr>
            <w:tcW w:w="1232" w:type="dxa"/>
            <w:shd w:val="clear" w:color="auto" w:fill="FFFFFF" w:themeFill="background1"/>
          </w:tcPr>
          <w:p w14:paraId="2295DE7C" w14:textId="77777777" w:rsidR="00014837" w:rsidRPr="00987835" w:rsidRDefault="009A7DC9"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2.4.3</w:t>
            </w:r>
          </w:p>
        </w:tc>
        <w:tc>
          <w:tcPr>
            <w:tcW w:w="2449" w:type="dxa"/>
            <w:shd w:val="clear" w:color="auto" w:fill="FFFFFF" w:themeFill="background1"/>
          </w:tcPr>
          <w:p w14:paraId="6A8511D0"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Health and Safety Risk Assessments</w:t>
            </w:r>
          </w:p>
        </w:tc>
        <w:tc>
          <w:tcPr>
            <w:tcW w:w="1332" w:type="dxa"/>
            <w:shd w:val="clear" w:color="auto" w:fill="FFFFFF" w:themeFill="background1"/>
          </w:tcPr>
          <w:p w14:paraId="0E093F71"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13D39497"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Implementation of the assessment</w:t>
            </w:r>
          </w:p>
        </w:tc>
        <w:tc>
          <w:tcPr>
            <w:tcW w:w="1610" w:type="dxa"/>
            <w:shd w:val="clear" w:color="auto" w:fill="FFFFFF" w:themeFill="background1"/>
          </w:tcPr>
          <w:p w14:paraId="36F823B9"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Life of the assessment + 3 years</w:t>
            </w:r>
          </w:p>
        </w:tc>
        <w:tc>
          <w:tcPr>
            <w:tcW w:w="1203" w:type="dxa"/>
            <w:shd w:val="clear" w:color="auto" w:fill="FFFFFF" w:themeFill="background1"/>
          </w:tcPr>
          <w:p w14:paraId="687F32E4"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72D047FD" w14:textId="77777777" w:rsidR="00014837"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Common practice</w:t>
            </w:r>
          </w:p>
        </w:tc>
        <w:tc>
          <w:tcPr>
            <w:tcW w:w="730" w:type="dxa"/>
            <w:shd w:val="clear" w:color="auto" w:fill="FFFFFF" w:themeFill="background1"/>
          </w:tcPr>
          <w:p w14:paraId="3B66BC15"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6F4A3F2D"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0E66A17A"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306144" w:rsidRPr="00987835" w14:paraId="11C54DA4" w14:textId="77777777" w:rsidTr="00421D61">
        <w:tc>
          <w:tcPr>
            <w:tcW w:w="1232" w:type="dxa"/>
            <w:shd w:val="clear" w:color="auto" w:fill="FFFFFF" w:themeFill="background1"/>
          </w:tcPr>
          <w:p w14:paraId="44A0D36E" w14:textId="77777777" w:rsidR="00306144" w:rsidRPr="00987835" w:rsidRDefault="00306144"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2.4.4</w:t>
            </w:r>
          </w:p>
        </w:tc>
        <w:tc>
          <w:tcPr>
            <w:tcW w:w="2449" w:type="dxa"/>
            <w:shd w:val="clear" w:color="auto" w:fill="FFFFFF" w:themeFill="background1"/>
          </w:tcPr>
          <w:p w14:paraId="68DC0EEE"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Records relating to accidents/injuries at work</w:t>
            </w:r>
          </w:p>
        </w:tc>
        <w:tc>
          <w:tcPr>
            <w:tcW w:w="1332" w:type="dxa"/>
            <w:shd w:val="clear" w:color="auto" w:fill="FFFFFF" w:themeFill="background1"/>
          </w:tcPr>
          <w:p w14:paraId="5D35B6D9"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Yes</w:t>
            </w:r>
          </w:p>
        </w:tc>
        <w:tc>
          <w:tcPr>
            <w:tcW w:w="1788" w:type="dxa"/>
            <w:shd w:val="clear" w:color="auto" w:fill="FFFFFF" w:themeFill="background1"/>
          </w:tcPr>
          <w:p w14:paraId="70B47C5E"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Date of incident</w:t>
            </w:r>
          </w:p>
        </w:tc>
        <w:tc>
          <w:tcPr>
            <w:tcW w:w="1610" w:type="dxa"/>
            <w:shd w:val="clear" w:color="auto" w:fill="FFFFFF" w:themeFill="background1"/>
          </w:tcPr>
          <w:p w14:paraId="571424AC"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Date of incident + 12 years</w:t>
            </w:r>
          </w:p>
        </w:tc>
        <w:tc>
          <w:tcPr>
            <w:tcW w:w="1203" w:type="dxa"/>
            <w:shd w:val="clear" w:color="auto" w:fill="FFFFFF" w:themeFill="background1"/>
          </w:tcPr>
          <w:p w14:paraId="3ACFC482"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Secure disposal</w:t>
            </w:r>
          </w:p>
        </w:tc>
        <w:tc>
          <w:tcPr>
            <w:tcW w:w="1721" w:type="dxa"/>
            <w:shd w:val="clear" w:color="auto" w:fill="FFFFFF" w:themeFill="background1"/>
          </w:tcPr>
          <w:p w14:paraId="4FB289E4" w14:textId="77777777" w:rsidR="00306144" w:rsidRPr="00987835" w:rsidRDefault="00306144" w:rsidP="00421D61">
            <w:pPr>
              <w:rPr>
                <w:rFonts w:asciiTheme="majorHAnsi" w:hAnsiTheme="majorHAnsi" w:cstheme="majorHAnsi"/>
              </w:rPr>
            </w:pPr>
            <w:r w:rsidRPr="00987835">
              <w:rPr>
                <w:rFonts w:asciiTheme="majorHAnsi" w:hAnsiTheme="majorHAnsi" w:cstheme="majorHAnsi"/>
              </w:rPr>
              <w:t>Common practice</w:t>
            </w:r>
          </w:p>
        </w:tc>
        <w:tc>
          <w:tcPr>
            <w:tcW w:w="730" w:type="dxa"/>
            <w:shd w:val="clear" w:color="auto" w:fill="FFFFFF" w:themeFill="background1"/>
          </w:tcPr>
          <w:p w14:paraId="0F60C16E" w14:textId="77777777" w:rsidR="00306144" w:rsidRPr="00987835" w:rsidRDefault="00306144"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0DE94506" w14:textId="77777777" w:rsidR="00306144" w:rsidRPr="00987835" w:rsidRDefault="00306144"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909A32A" w14:textId="77777777" w:rsidR="00306144" w:rsidRPr="00987835" w:rsidRDefault="00306144" w:rsidP="00421D61">
            <w:pPr>
              <w:autoSpaceDE w:val="0"/>
              <w:autoSpaceDN w:val="0"/>
              <w:adjustRightInd w:val="0"/>
              <w:rPr>
                <w:rFonts w:asciiTheme="majorHAnsi" w:hAnsiTheme="majorHAnsi" w:cstheme="majorHAnsi"/>
                <w:color w:val="000000"/>
              </w:rPr>
            </w:pPr>
          </w:p>
        </w:tc>
      </w:tr>
      <w:tr w:rsidR="00014837" w:rsidRPr="00987835" w14:paraId="1BFCA2F3" w14:textId="77777777" w:rsidTr="00421D61">
        <w:tc>
          <w:tcPr>
            <w:tcW w:w="1232" w:type="dxa"/>
            <w:shd w:val="clear" w:color="auto" w:fill="FFFFFF" w:themeFill="background1"/>
          </w:tcPr>
          <w:p w14:paraId="594035B6"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2.4.5</w:t>
            </w:r>
          </w:p>
        </w:tc>
        <w:tc>
          <w:tcPr>
            <w:tcW w:w="2449" w:type="dxa"/>
            <w:shd w:val="clear" w:color="auto" w:fill="FFFFFF" w:themeFill="background1"/>
          </w:tcPr>
          <w:p w14:paraId="0F597C9C"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Accident reporting</w:t>
            </w:r>
          </w:p>
        </w:tc>
        <w:tc>
          <w:tcPr>
            <w:tcW w:w="1332" w:type="dxa"/>
            <w:shd w:val="clear" w:color="auto" w:fill="FFFFFF" w:themeFill="background1"/>
          </w:tcPr>
          <w:p w14:paraId="770E18F4"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88" w:type="dxa"/>
            <w:shd w:val="clear" w:color="auto" w:fill="FFFFFF" w:themeFill="background1"/>
          </w:tcPr>
          <w:p w14:paraId="72E02FE4"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610" w:type="dxa"/>
            <w:shd w:val="clear" w:color="auto" w:fill="FFFFFF" w:themeFill="background1"/>
          </w:tcPr>
          <w:p w14:paraId="1D9A235C"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203" w:type="dxa"/>
            <w:shd w:val="clear" w:color="auto" w:fill="FFFFFF" w:themeFill="background1"/>
          </w:tcPr>
          <w:p w14:paraId="3D4B38B2"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21" w:type="dxa"/>
            <w:shd w:val="clear" w:color="auto" w:fill="FFFFFF" w:themeFill="background1"/>
          </w:tcPr>
          <w:p w14:paraId="09CAC7F4"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730" w:type="dxa"/>
            <w:shd w:val="clear" w:color="auto" w:fill="FFFFFF" w:themeFill="background1"/>
          </w:tcPr>
          <w:p w14:paraId="43659376"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2AD6FC12"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14910F17"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014837" w:rsidRPr="00987835" w14:paraId="1BBBEAD7" w14:textId="77777777" w:rsidTr="00421D61">
        <w:tc>
          <w:tcPr>
            <w:tcW w:w="1232" w:type="dxa"/>
            <w:shd w:val="clear" w:color="auto" w:fill="FFFFFF" w:themeFill="background1"/>
          </w:tcPr>
          <w:p w14:paraId="46040397"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2449" w:type="dxa"/>
            <w:shd w:val="clear" w:color="auto" w:fill="FFFFFF" w:themeFill="background1"/>
          </w:tcPr>
          <w:p w14:paraId="230AA45B"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Adults</w:t>
            </w:r>
          </w:p>
        </w:tc>
        <w:tc>
          <w:tcPr>
            <w:tcW w:w="1332" w:type="dxa"/>
            <w:shd w:val="clear" w:color="auto" w:fill="FFFFFF" w:themeFill="background1"/>
          </w:tcPr>
          <w:p w14:paraId="6A4FEB22" w14:textId="77777777" w:rsidR="00014837" w:rsidRPr="00987835" w:rsidRDefault="00F97C5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788" w:type="dxa"/>
            <w:shd w:val="clear" w:color="auto" w:fill="FFFFFF" w:themeFill="background1"/>
          </w:tcPr>
          <w:p w14:paraId="16FC5A69"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incident</w:t>
            </w:r>
          </w:p>
        </w:tc>
        <w:tc>
          <w:tcPr>
            <w:tcW w:w="1610" w:type="dxa"/>
            <w:shd w:val="clear" w:color="auto" w:fill="FFFFFF" w:themeFill="background1"/>
          </w:tcPr>
          <w:p w14:paraId="6A252690" w14:textId="77777777" w:rsidR="00014837" w:rsidRPr="00987835" w:rsidRDefault="00800BFB"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Retain for 7 years</w:t>
            </w:r>
          </w:p>
        </w:tc>
        <w:tc>
          <w:tcPr>
            <w:tcW w:w="1203" w:type="dxa"/>
            <w:shd w:val="clear" w:color="auto" w:fill="FFFFFF" w:themeFill="background1"/>
          </w:tcPr>
          <w:p w14:paraId="2E4559E6"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3596A280" w14:textId="77777777" w:rsidR="00014837" w:rsidRPr="00987835" w:rsidRDefault="00800BFB"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The Limitations Act 1980</w:t>
            </w:r>
          </w:p>
        </w:tc>
        <w:tc>
          <w:tcPr>
            <w:tcW w:w="730" w:type="dxa"/>
            <w:shd w:val="clear" w:color="auto" w:fill="FFFFFF" w:themeFill="background1"/>
          </w:tcPr>
          <w:p w14:paraId="6EE4C916"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5A0340DC"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9DC191B"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014837" w:rsidRPr="00987835" w14:paraId="23A4E824" w14:textId="77777777" w:rsidTr="00421D61">
        <w:tc>
          <w:tcPr>
            <w:tcW w:w="1232" w:type="dxa"/>
            <w:shd w:val="clear" w:color="auto" w:fill="FFFFFF" w:themeFill="background1"/>
          </w:tcPr>
          <w:p w14:paraId="132CFF44"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2449" w:type="dxa"/>
            <w:shd w:val="clear" w:color="auto" w:fill="FFFFFF" w:themeFill="background1"/>
          </w:tcPr>
          <w:p w14:paraId="4049A048"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Children</w:t>
            </w:r>
          </w:p>
        </w:tc>
        <w:tc>
          <w:tcPr>
            <w:tcW w:w="1332" w:type="dxa"/>
            <w:shd w:val="clear" w:color="auto" w:fill="FFFFFF" w:themeFill="background1"/>
          </w:tcPr>
          <w:p w14:paraId="6396B60F" w14:textId="77777777" w:rsidR="00014837" w:rsidRPr="00987835" w:rsidRDefault="00F97C5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Yes</w:t>
            </w:r>
          </w:p>
        </w:tc>
        <w:tc>
          <w:tcPr>
            <w:tcW w:w="1788" w:type="dxa"/>
            <w:shd w:val="clear" w:color="auto" w:fill="FFFFFF" w:themeFill="background1"/>
          </w:tcPr>
          <w:p w14:paraId="27D3375D" w14:textId="77777777" w:rsidR="00014837" w:rsidRPr="00987835" w:rsidRDefault="00800BFB" w:rsidP="00800BFB">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Date of birth</w:t>
            </w:r>
          </w:p>
        </w:tc>
        <w:tc>
          <w:tcPr>
            <w:tcW w:w="1610" w:type="dxa"/>
            <w:shd w:val="clear" w:color="auto" w:fill="FFFFFF" w:themeFill="background1"/>
          </w:tcPr>
          <w:p w14:paraId="6CFFC36C" w14:textId="77777777" w:rsidR="00014837" w:rsidRPr="00987835" w:rsidRDefault="00800BFB"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Retain for 25 years</w:t>
            </w:r>
          </w:p>
        </w:tc>
        <w:tc>
          <w:tcPr>
            <w:tcW w:w="1203" w:type="dxa"/>
            <w:shd w:val="clear" w:color="auto" w:fill="FFFFFF" w:themeFill="background1"/>
          </w:tcPr>
          <w:p w14:paraId="2AF901DE" w14:textId="77777777" w:rsidR="00014837" w:rsidRPr="00987835" w:rsidRDefault="00241AA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2DC97066" w14:textId="77777777" w:rsidR="00014837" w:rsidRPr="00987835" w:rsidRDefault="00800BFB"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The Limitations Act 1980</w:t>
            </w:r>
          </w:p>
        </w:tc>
        <w:tc>
          <w:tcPr>
            <w:tcW w:w="730" w:type="dxa"/>
            <w:shd w:val="clear" w:color="auto" w:fill="FFFFFF" w:themeFill="background1"/>
          </w:tcPr>
          <w:p w14:paraId="23E9CF39"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5BBF9333"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5F7EEF08"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014837" w:rsidRPr="00987835" w14:paraId="50F26461" w14:textId="77777777" w:rsidTr="00421D61">
        <w:tc>
          <w:tcPr>
            <w:tcW w:w="1232" w:type="dxa"/>
            <w:shd w:val="clear" w:color="auto" w:fill="FFFFFF" w:themeFill="background1"/>
          </w:tcPr>
          <w:p w14:paraId="086A6594"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lastRenderedPageBreak/>
              <w:t>2.4.6</w:t>
            </w:r>
          </w:p>
        </w:tc>
        <w:tc>
          <w:tcPr>
            <w:tcW w:w="2449" w:type="dxa"/>
            <w:shd w:val="clear" w:color="auto" w:fill="FFFFFF" w:themeFill="background1"/>
          </w:tcPr>
          <w:p w14:paraId="74C79097"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Control of Substances Hazardous to Health (COSHH)</w:t>
            </w:r>
          </w:p>
        </w:tc>
        <w:tc>
          <w:tcPr>
            <w:tcW w:w="1332" w:type="dxa"/>
            <w:shd w:val="clear" w:color="auto" w:fill="FFFFFF" w:themeFill="background1"/>
          </w:tcPr>
          <w:p w14:paraId="2702E90B"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35B30BF6"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Last action on file</w:t>
            </w:r>
          </w:p>
        </w:tc>
        <w:tc>
          <w:tcPr>
            <w:tcW w:w="1610" w:type="dxa"/>
            <w:shd w:val="clear" w:color="auto" w:fill="FFFFFF" w:themeFill="background1"/>
          </w:tcPr>
          <w:p w14:paraId="30DEA25A"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Current year + 40 years</w:t>
            </w:r>
          </w:p>
        </w:tc>
        <w:tc>
          <w:tcPr>
            <w:tcW w:w="1203" w:type="dxa"/>
            <w:shd w:val="clear" w:color="auto" w:fill="FFFFFF" w:themeFill="background1"/>
          </w:tcPr>
          <w:p w14:paraId="68072332"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74DE2075" w14:textId="77777777" w:rsidR="00014837"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The Control of Substances Hazardous to Health Regulations 2002</w:t>
            </w:r>
          </w:p>
        </w:tc>
        <w:tc>
          <w:tcPr>
            <w:tcW w:w="730" w:type="dxa"/>
            <w:shd w:val="clear" w:color="auto" w:fill="FFFFFF" w:themeFill="background1"/>
          </w:tcPr>
          <w:p w14:paraId="08902CE8"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1E177243" w14:textId="77777777" w:rsidR="00014837" w:rsidRPr="00987835" w:rsidRDefault="0001483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04872DBD" w14:textId="77777777" w:rsidR="00014837" w:rsidRPr="00987835" w:rsidRDefault="00014837" w:rsidP="00421D61">
            <w:pPr>
              <w:autoSpaceDE w:val="0"/>
              <w:autoSpaceDN w:val="0"/>
              <w:adjustRightInd w:val="0"/>
              <w:rPr>
                <w:rFonts w:asciiTheme="majorHAnsi" w:hAnsiTheme="majorHAnsi" w:cstheme="majorHAnsi"/>
                <w:color w:val="000000"/>
              </w:rPr>
            </w:pPr>
          </w:p>
        </w:tc>
      </w:tr>
      <w:tr w:rsidR="00241AAE" w:rsidRPr="00987835" w14:paraId="25A766EB" w14:textId="77777777" w:rsidTr="00421D61">
        <w:tc>
          <w:tcPr>
            <w:tcW w:w="1232" w:type="dxa"/>
            <w:shd w:val="clear" w:color="auto" w:fill="FFFFFF" w:themeFill="background1"/>
          </w:tcPr>
          <w:p w14:paraId="7E01CA55"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2.4.7</w:t>
            </w:r>
          </w:p>
        </w:tc>
        <w:tc>
          <w:tcPr>
            <w:tcW w:w="2449" w:type="dxa"/>
            <w:shd w:val="clear" w:color="auto" w:fill="FFFFFF" w:themeFill="background1"/>
          </w:tcPr>
          <w:p w14:paraId="25BC0AB4"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Process of monitoring areas where employees/pupils are likely to </w:t>
            </w:r>
            <w:proofErr w:type="gramStart"/>
            <w:r w:rsidRPr="00987835">
              <w:rPr>
                <w:rFonts w:asciiTheme="majorHAnsi" w:hAnsiTheme="majorHAnsi" w:cstheme="majorHAnsi"/>
                <w:color w:val="000000"/>
              </w:rPr>
              <w:t>come into contact with</w:t>
            </w:r>
            <w:proofErr w:type="gramEnd"/>
            <w:r w:rsidRPr="00987835">
              <w:rPr>
                <w:rFonts w:asciiTheme="majorHAnsi" w:hAnsiTheme="majorHAnsi" w:cstheme="majorHAnsi"/>
                <w:color w:val="000000"/>
              </w:rPr>
              <w:t xml:space="preserve"> asbestos</w:t>
            </w:r>
          </w:p>
        </w:tc>
        <w:tc>
          <w:tcPr>
            <w:tcW w:w="1332" w:type="dxa"/>
            <w:shd w:val="clear" w:color="auto" w:fill="FFFFFF" w:themeFill="background1"/>
          </w:tcPr>
          <w:p w14:paraId="39F35D8E"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4858D2F9"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Last action on file</w:t>
            </w:r>
          </w:p>
        </w:tc>
        <w:tc>
          <w:tcPr>
            <w:tcW w:w="1610" w:type="dxa"/>
            <w:shd w:val="clear" w:color="auto" w:fill="FFFFFF" w:themeFill="background1"/>
          </w:tcPr>
          <w:p w14:paraId="12A271C0" w14:textId="77777777" w:rsidR="00241AAE"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Last action</w:t>
            </w:r>
            <w:r w:rsidR="00A222CE" w:rsidRPr="00987835">
              <w:rPr>
                <w:rFonts w:asciiTheme="majorHAnsi" w:hAnsiTheme="majorHAnsi" w:cstheme="majorHAnsi"/>
                <w:color w:val="000000"/>
              </w:rPr>
              <w:t xml:space="preserve"> + 40 years</w:t>
            </w:r>
          </w:p>
        </w:tc>
        <w:tc>
          <w:tcPr>
            <w:tcW w:w="1203" w:type="dxa"/>
            <w:shd w:val="clear" w:color="auto" w:fill="FFFFFF" w:themeFill="background1"/>
          </w:tcPr>
          <w:p w14:paraId="7CF29DAD"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0297E844"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The</w:t>
            </w:r>
            <w:r w:rsidR="00BA251E" w:rsidRPr="00987835">
              <w:rPr>
                <w:rFonts w:asciiTheme="majorHAnsi" w:hAnsiTheme="majorHAnsi" w:cstheme="majorHAnsi"/>
                <w:color w:val="000000"/>
              </w:rPr>
              <w:t xml:space="preserve"> Control of Asbestos at Work Health Regulations 2012</w:t>
            </w:r>
          </w:p>
        </w:tc>
        <w:tc>
          <w:tcPr>
            <w:tcW w:w="730" w:type="dxa"/>
            <w:shd w:val="clear" w:color="auto" w:fill="FFFFFF" w:themeFill="background1"/>
          </w:tcPr>
          <w:p w14:paraId="18B63A45" w14:textId="77777777" w:rsidR="00241AAE" w:rsidRPr="00987835" w:rsidRDefault="00241AAE"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21E61A13" w14:textId="77777777" w:rsidR="00241AAE" w:rsidRPr="00987835" w:rsidRDefault="00241AAE"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13830D71" w14:textId="77777777" w:rsidR="00241AAE" w:rsidRPr="00987835" w:rsidRDefault="00241AAE" w:rsidP="00421D61">
            <w:pPr>
              <w:autoSpaceDE w:val="0"/>
              <w:autoSpaceDN w:val="0"/>
              <w:adjustRightInd w:val="0"/>
              <w:rPr>
                <w:rFonts w:asciiTheme="majorHAnsi" w:hAnsiTheme="majorHAnsi" w:cstheme="majorHAnsi"/>
                <w:color w:val="000000"/>
              </w:rPr>
            </w:pPr>
          </w:p>
        </w:tc>
      </w:tr>
      <w:tr w:rsidR="00241AAE" w:rsidRPr="00987835" w14:paraId="08F670E7" w14:textId="77777777" w:rsidTr="00421D61">
        <w:tc>
          <w:tcPr>
            <w:tcW w:w="1232" w:type="dxa"/>
            <w:shd w:val="clear" w:color="auto" w:fill="FFFFFF" w:themeFill="background1"/>
          </w:tcPr>
          <w:p w14:paraId="2224080F"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2.4.8</w:t>
            </w:r>
          </w:p>
        </w:tc>
        <w:tc>
          <w:tcPr>
            <w:tcW w:w="2449" w:type="dxa"/>
            <w:shd w:val="clear" w:color="auto" w:fill="FFFFFF" w:themeFill="background1"/>
          </w:tcPr>
          <w:p w14:paraId="5B55F440"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Process of monitoring areas where employees/pupils are likely to </w:t>
            </w:r>
            <w:proofErr w:type="gramStart"/>
            <w:r w:rsidRPr="00987835">
              <w:rPr>
                <w:rFonts w:asciiTheme="majorHAnsi" w:hAnsiTheme="majorHAnsi" w:cstheme="majorHAnsi"/>
                <w:color w:val="000000"/>
              </w:rPr>
              <w:t>come into contact with</w:t>
            </w:r>
            <w:proofErr w:type="gramEnd"/>
            <w:r w:rsidRPr="00987835">
              <w:rPr>
                <w:rFonts w:asciiTheme="majorHAnsi" w:hAnsiTheme="majorHAnsi" w:cstheme="majorHAnsi"/>
                <w:color w:val="000000"/>
              </w:rPr>
              <w:t xml:space="preserve"> radiation</w:t>
            </w:r>
          </w:p>
        </w:tc>
        <w:tc>
          <w:tcPr>
            <w:tcW w:w="1332" w:type="dxa"/>
            <w:shd w:val="clear" w:color="auto" w:fill="FFFFFF" w:themeFill="background1"/>
          </w:tcPr>
          <w:p w14:paraId="0B881C10"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7FA938FF"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Last action on file</w:t>
            </w:r>
          </w:p>
        </w:tc>
        <w:tc>
          <w:tcPr>
            <w:tcW w:w="1610" w:type="dxa"/>
            <w:shd w:val="clear" w:color="auto" w:fill="FFFFFF" w:themeFill="background1"/>
          </w:tcPr>
          <w:p w14:paraId="19FC8EC4" w14:textId="77777777" w:rsidR="00241AAE"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Last action</w:t>
            </w:r>
            <w:r w:rsidR="00A222CE" w:rsidRPr="00987835">
              <w:rPr>
                <w:rFonts w:asciiTheme="majorHAnsi" w:hAnsiTheme="majorHAnsi" w:cstheme="majorHAnsi"/>
                <w:color w:val="000000"/>
              </w:rPr>
              <w:t xml:space="preserve"> + 50 years</w:t>
            </w:r>
          </w:p>
        </w:tc>
        <w:tc>
          <w:tcPr>
            <w:tcW w:w="1203" w:type="dxa"/>
            <w:shd w:val="clear" w:color="auto" w:fill="FFFFFF" w:themeFill="background1"/>
          </w:tcPr>
          <w:p w14:paraId="08FDC00F"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09BDC489" w14:textId="77777777" w:rsidR="00241AAE" w:rsidRPr="00987835" w:rsidRDefault="00A222CE"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The Ion</w:t>
            </w:r>
            <w:r w:rsidR="00BA251E" w:rsidRPr="00987835">
              <w:rPr>
                <w:rFonts w:asciiTheme="majorHAnsi" w:hAnsiTheme="majorHAnsi" w:cstheme="majorHAnsi"/>
                <w:color w:val="000000"/>
              </w:rPr>
              <w:t>ising Radiations Regulation 2017</w:t>
            </w:r>
          </w:p>
        </w:tc>
        <w:tc>
          <w:tcPr>
            <w:tcW w:w="730" w:type="dxa"/>
            <w:shd w:val="clear" w:color="auto" w:fill="FFFFFF" w:themeFill="background1"/>
          </w:tcPr>
          <w:p w14:paraId="50298161" w14:textId="77777777" w:rsidR="00241AAE" w:rsidRPr="00987835" w:rsidRDefault="00241AAE"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63553643" w14:textId="77777777" w:rsidR="00241AAE" w:rsidRPr="00987835" w:rsidRDefault="00241AAE"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570F81E1" w14:textId="77777777" w:rsidR="00241AAE" w:rsidRPr="00987835" w:rsidRDefault="00241AAE" w:rsidP="00421D61">
            <w:pPr>
              <w:autoSpaceDE w:val="0"/>
              <w:autoSpaceDN w:val="0"/>
              <w:adjustRightInd w:val="0"/>
              <w:rPr>
                <w:rFonts w:asciiTheme="majorHAnsi" w:hAnsiTheme="majorHAnsi" w:cstheme="majorHAnsi"/>
                <w:color w:val="000000"/>
              </w:rPr>
            </w:pPr>
          </w:p>
        </w:tc>
      </w:tr>
      <w:tr w:rsidR="00E748D7" w:rsidRPr="00987835" w14:paraId="48212394" w14:textId="77777777" w:rsidTr="00421D61">
        <w:tc>
          <w:tcPr>
            <w:tcW w:w="1232" w:type="dxa"/>
            <w:shd w:val="clear" w:color="auto" w:fill="FFFFFF" w:themeFill="background1"/>
          </w:tcPr>
          <w:p w14:paraId="7156116D" w14:textId="77777777" w:rsidR="00E748D7"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2.4.9</w:t>
            </w:r>
          </w:p>
        </w:tc>
        <w:tc>
          <w:tcPr>
            <w:tcW w:w="2449" w:type="dxa"/>
            <w:shd w:val="clear" w:color="auto" w:fill="FFFFFF" w:themeFill="background1"/>
          </w:tcPr>
          <w:p w14:paraId="0DE775B1" w14:textId="77777777" w:rsidR="00E748D7"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Fire Precautions </w:t>
            </w:r>
            <w:proofErr w:type="gramStart"/>
            <w:r w:rsidRPr="00987835">
              <w:rPr>
                <w:rFonts w:asciiTheme="majorHAnsi" w:hAnsiTheme="majorHAnsi" w:cstheme="majorHAnsi"/>
                <w:color w:val="000000"/>
              </w:rPr>
              <w:t>log books</w:t>
            </w:r>
            <w:proofErr w:type="gramEnd"/>
          </w:p>
        </w:tc>
        <w:tc>
          <w:tcPr>
            <w:tcW w:w="1332" w:type="dxa"/>
            <w:shd w:val="clear" w:color="auto" w:fill="FFFFFF" w:themeFill="background1"/>
          </w:tcPr>
          <w:p w14:paraId="039ABAC8" w14:textId="77777777" w:rsidR="00E748D7"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No</w:t>
            </w:r>
          </w:p>
        </w:tc>
        <w:tc>
          <w:tcPr>
            <w:tcW w:w="1788" w:type="dxa"/>
            <w:shd w:val="clear" w:color="auto" w:fill="FFFFFF" w:themeFill="background1"/>
          </w:tcPr>
          <w:p w14:paraId="61FC35F7" w14:textId="77777777" w:rsidR="00E748D7"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End of calendar year</w:t>
            </w:r>
          </w:p>
        </w:tc>
        <w:tc>
          <w:tcPr>
            <w:tcW w:w="1610" w:type="dxa"/>
            <w:shd w:val="clear" w:color="auto" w:fill="FFFFFF" w:themeFill="background1"/>
          </w:tcPr>
          <w:p w14:paraId="23AF1E1F" w14:textId="77777777" w:rsidR="00E748D7" w:rsidRPr="00987835" w:rsidRDefault="00E748D7"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 xml:space="preserve">Current year + </w:t>
            </w:r>
            <w:r w:rsidR="00A019BF" w:rsidRPr="00987835">
              <w:rPr>
                <w:rFonts w:asciiTheme="majorHAnsi" w:hAnsiTheme="majorHAnsi" w:cstheme="majorHAnsi"/>
                <w:color w:val="000000"/>
              </w:rPr>
              <w:t>3</w:t>
            </w:r>
            <w:r w:rsidRPr="00987835">
              <w:rPr>
                <w:rFonts w:asciiTheme="majorHAnsi" w:hAnsiTheme="majorHAnsi" w:cstheme="majorHAnsi"/>
                <w:color w:val="000000"/>
              </w:rPr>
              <w:t xml:space="preserve"> years</w:t>
            </w:r>
          </w:p>
        </w:tc>
        <w:tc>
          <w:tcPr>
            <w:tcW w:w="1203" w:type="dxa"/>
            <w:shd w:val="clear" w:color="auto" w:fill="FFFFFF" w:themeFill="background1"/>
          </w:tcPr>
          <w:p w14:paraId="1023597D" w14:textId="77777777" w:rsidR="00E748D7" w:rsidRPr="00987835" w:rsidRDefault="00DD1BC1"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Secure disposal</w:t>
            </w:r>
          </w:p>
        </w:tc>
        <w:tc>
          <w:tcPr>
            <w:tcW w:w="1721" w:type="dxa"/>
            <w:shd w:val="clear" w:color="auto" w:fill="FFFFFF" w:themeFill="background1"/>
          </w:tcPr>
          <w:p w14:paraId="372CDC2A" w14:textId="77777777" w:rsidR="00E748D7" w:rsidRPr="00987835" w:rsidRDefault="00DD1BC1" w:rsidP="00421D61">
            <w:pPr>
              <w:autoSpaceDE w:val="0"/>
              <w:autoSpaceDN w:val="0"/>
              <w:adjustRightInd w:val="0"/>
              <w:rPr>
                <w:rFonts w:asciiTheme="majorHAnsi" w:hAnsiTheme="majorHAnsi" w:cstheme="majorHAnsi"/>
                <w:color w:val="000000"/>
              </w:rPr>
            </w:pPr>
            <w:r w:rsidRPr="00987835">
              <w:rPr>
                <w:rFonts w:asciiTheme="majorHAnsi" w:hAnsiTheme="majorHAnsi" w:cstheme="majorHAnsi"/>
                <w:color w:val="000000"/>
              </w:rPr>
              <w:t>Common practice</w:t>
            </w:r>
          </w:p>
        </w:tc>
        <w:tc>
          <w:tcPr>
            <w:tcW w:w="730" w:type="dxa"/>
            <w:shd w:val="clear" w:color="auto" w:fill="FFFFFF" w:themeFill="background1"/>
          </w:tcPr>
          <w:p w14:paraId="4F07033C" w14:textId="77777777" w:rsidR="00E748D7" w:rsidRPr="00987835" w:rsidRDefault="00E748D7" w:rsidP="00421D61">
            <w:pPr>
              <w:autoSpaceDE w:val="0"/>
              <w:autoSpaceDN w:val="0"/>
              <w:adjustRightInd w:val="0"/>
              <w:rPr>
                <w:rFonts w:asciiTheme="majorHAnsi" w:hAnsiTheme="majorHAnsi" w:cstheme="majorHAnsi"/>
                <w:color w:val="000000"/>
              </w:rPr>
            </w:pPr>
          </w:p>
        </w:tc>
        <w:tc>
          <w:tcPr>
            <w:tcW w:w="1397" w:type="dxa"/>
            <w:shd w:val="clear" w:color="auto" w:fill="FFFFFF" w:themeFill="background1"/>
          </w:tcPr>
          <w:p w14:paraId="5B13F5AE" w14:textId="77777777" w:rsidR="00E748D7" w:rsidRPr="00987835" w:rsidRDefault="00E748D7"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27C4E8BB" w14:textId="77777777" w:rsidR="00E748D7" w:rsidRPr="00987835" w:rsidRDefault="00E748D7" w:rsidP="00421D61">
            <w:pPr>
              <w:autoSpaceDE w:val="0"/>
              <w:autoSpaceDN w:val="0"/>
              <w:adjustRightInd w:val="0"/>
              <w:rPr>
                <w:rFonts w:asciiTheme="majorHAnsi" w:hAnsiTheme="majorHAnsi" w:cstheme="majorHAnsi"/>
                <w:color w:val="000000"/>
              </w:rPr>
            </w:pPr>
          </w:p>
        </w:tc>
      </w:tr>
    </w:tbl>
    <w:p w14:paraId="3A5EAFD8" w14:textId="77777777" w:rsidR="00FD2A1B" w:rsidRPr="00FE2F98" w:rsidRDefault="00FD2A1B" w:rsidP="00F21A71">
      <w:pPr>
        <w:autoSpaceDE w:val="0"/>
        <w:autoSpaceDN w:val="0"/>
        <w:adjustRightInd w:val="0"/>
        <w:spacing w:after="0" w:line="240" w:lineRule="auto"/>
        <w:rPr>
          <w:rFonts w:asciiTheme="majorHAnsi" w:hAnsiTheme="majorHAnsi" w:cstheme="majorHAnsi"/>
          <w:color w:val="000000"/>
          <w:sz w:val="28"/>
          <w:szCs w:val="28"/>
        </w:rPr>
      </w:pPr>
    </w:p>
    <w:p w14:paraId="5D8CCB75" w14:textId="77777777" w:rsidR="00E776C9" w:rsidRPr="00FE2F98" w:rsidRDefault="00E776C9"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0" w:type="auto"/>
        <w:tblLook w:val="04A0" w:firstRow="1" w:lastRow="0" w:firstColumn="1" w:lastColumn="0" w:noHBand="0" w:noVBand="1"/>
      </w:tblPr>
      <w:tblGrid>
        <w:gridCol w:w="1232"/>
        <w:gridCol w:w="2449"/>
        <w:gridCol w:w="1332"/>
        <w:gridCol w:w="1788"/>
        <w:gridCol w:w="1610"/>
        <w:gridCol w:w="1203"/>
        <w:gridCol w:w="1390"/>
        <w:gridCol w:w="1182"/>
        <w:gridCol w:w="1276"/>
        <w:gridCol w:w="1701"/>
      </w:tblGrid>
      <w:tr w:rsidR="00DD1BC1" w:rsidRPr="00FE2F98" w14:paraId="52F754AF" w14:textId="77777777" w:rsidTr="00421D61">
        <w:tc>
          <w:tcPr>
            <w:tcW w:w="15163" w:type="dxa"/>
            <w:gridSpan w:val="10"/>
            <w:shd w:val="clear" w:color="auto" w:fill="D9D9D9" w:themeFill="background1" w:themeFillShade="D9"/>
          </w:tcPr>
          <w:p w14:paraId="7D66271C" w14:textId="77777777" w:rsidR="00DD1BC1" w:rsidRPr="00FE2F98" w:rsidRDefault="00DD1BC1" w:rsidP="006F04FC">
            <w:pPr>
              <w:pStyle w:val="Heading2"/>
              <w:outlineLvl w:val="1"/>
              <w:rPr>
                <w:color w:val="000000"/>
              </w:rPr>
            </w:pPr>
            <w:bookmarkStart w:id="38" w:name="_Toc66172790"/>
            <w:r w:rsidRPr="00FE2F98">
              <w:t>2.5 Payroll and Pensions</w:t>
            </w:r>
            <w:bookmarkEnd w:id="38"/>
          </w:p>
        </w:tc>
      </w:tr>
      <w:tr w:rsidR="00DD1BC1" w:rsidRPr="006F04FC" w14:paraId="539ABE06" w14:textId="77777777" w:rsidTr="00421D61">
        <w:tc>
          <w:tcPr>
            <w:tcW w:w="1232" w:type="dxa"/>
            <w:shd w:val="clear" w:color="auto" w:fill="D9D9D9" w:themeFill="background1" w:themeFillShade="D9"/>
          </w:tcPr>
          <w:p w14:paraId="75788C9F"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449" w:type="dxa"/>
            <w:shd w:val="clear" w:color="auto" w:fill="D9D9D9" w:themeFill="background1" w:themeFillShade="D9"/>
          </w:tcPr>
          <w:p w14:paraId="2CB7A1CE"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332" w:type="dxa"/>
            <w:shd w:val="clear" w:color="auto" w:fill="D9D9D9" w:themeFill="background1" w:themeFillShade="D9"/>
          </w:tcPr>
          <w:p w14:paraId="1BC720FF"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788" w:type="dxa"/>
            <w:shd w:val="clear" w:color="auto" w:fill="D9D9D9" w:themeFill="background1" w:themeFillShade="D9"/>
          </w:tcPr>
          <w:p w14:paraId="4149A337"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610" w:type="dxa"/>
            <w:shd w:val="clear" w:color="auto" w:fill="D9D9D9" w:themeFill="background1" w:themeFillShade="D9"/>
          </w:tcPr>
          <w:p w14:paraId="410740E2"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1203" w:type="dxa"/>
            <w:shd w:val="clear" w:color="auto" w:fill="D9D9D9" w:themeFill="background1" w:themeFillShade="D9"/>
          </w:tcPr>
          <w:p w14:paraId="4E50F804"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390" w:type="dxa"/>
            <w:shd w:val="clear" w:color="auto" w:fill="D9D9D9" w:themeFill="background1" w:themeFillShade="D9"/>
          </w:tcPr>
          <w:p w14:paraId="13478A19"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182" w:type="dxa"/>
            <w:shd w:val="clear" w:color="auto" w:fill="D9D9D9" w:themeFill="background1" w:themeFillShade="D9"/>
          </w:tcPr>
          <w:p w14:paraId="3A898FFD"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1276" w:type="dxa"/>
            <w:shd w:val="clear" w:color="auto" w:fill="D9D9D9" w:themeFill="background1" w:themeFillShade="D9"/>
          </w:tcPr>
          <w:p w14:paraId="4A65AB82"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701" w:type="dxa"/>
            <w:shd w:val="clear" w:color="auto" w:fill="D9D9D9" w:themeFill="background1" w:themeFillShade="D9"/>
          </w:tcPr>
          <w:p w14:paraId="397188D2"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DD1BC1" w:rsidRPr="006F04FC" w14:paraId="6B596749" w14:textId="77777777" w:rsidTr="00421D61">
        <w:tc>
          <w:tcPr>
            <w:tcW w:w="1232" w:type="dxa"/>
            <w:shd w:val="clear" w:color="auto" w:fill="FFFFFF" w:themeFill="background1"/>
          </w:tcPr>
          <w:p w14:paraId="7278CEEF"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2.5.1</w:t>
            </w:r>
          </w:p>
        </w:tc>
        <w:tc>
          <w:tcPr>
            <w:tcW w:w="2449" w:type="dxa"/>
            <w:shd w:val="clear" w:color="auto" w:fill="FFFFFF" w:themeFill="background1"/>
          </w:tcPr>
          <w:p w14:paraId="1FA7901A"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Maternity Pay Records</w:t>
            </w:r>
          </w:p>
        </w:tc>
        <w:tc>
          <w:tcPr>
            <w:tcW w:w="1332" w:type="dxa"/>
            <w:shd w:val="clear" w:color="auto" w:fill="FFFFFF" w:themeFill="background1"/>
          </w:tcPr>
          <w:p w14:paraId="7A4FF0DC" w14:textId="77777777" w:rsidR="00DD1BC1" w:rsidRPr="006F04FC" w:rsidRDefault="00DD1BC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Yes</w:t>
            </w:r>
          </w:p>
        </w:tc>
        <w:tc>
          <w:tcPr>
            <w:tcW w:w="1788" w:type="dxa"/>
            <w:shd w:val="clear" w:color="auto" w:fill="FFFFFF" w:themeFill="background1"/>
          </w:tcPr>
          <w:p w14:paraId="67D829B2" w14:textId="77777777" w:rsidR="00DD1BC1" w:rsidRPr="006F04FC" w:rsidRDefault="00027B2D"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End of the financial year in which the maternity </w:t>
            </w:r>
            <w:proofErr w:type="gramStart"/>
            <w:r w:rsidRPr="006F04FC">
              <w:rPr>
                <w:rFonts w:asciiTheme="majorHAnsi" w:hAnsiTheme="majorHAnsi" w:cstheme="majorHAnsi"/>
                <w:color w:val="000000"/>
              </w:rPr>
              <w:t>pay</w:t>
            </w:r>
            <w:proofErr w:type="gramEnd"/>
            <w:r w:rsidRPr="006F04FC">
              <w:rPr>
                <w:rFonts w:asciiTheme="majorHAnsi" w:hAnsiTheme="majorHAnsi" w:cstheme="majorHAnsi"/>
                <w:color w:val="000000"/>
              </w:rPr>
              <w:t xml:space="preserve"> period ends</w:t>
            </w:r>
          </w:p>
        </w:tc>
        <w:tc>
          <w:tcPr>
            <w:tcW w:w="1610" w:type="dxa"/>
            <w:shd w:val="clear" w:color="auto" w:fill="FFFFFF" w:themeFill="background1"/>
          </w:tcPr>
          <w:p w14:paraId="6AC48294" w14:textId="77777777" w:rsidR="00DD1BC1" w:rsidRPr="006F04FC" w:rsidRDefault="00027B2D"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+ 3 years</w:t>
            </w:r>
          </w:p>
        </w:tc>
        <w:tc>
          <w:tcPr>
            <w:tcW w:w="1203" w:type="dxa"/>
            <w:shd w:val="clear" w:color="auto" w:fill="FFFFFF" w:themeFill="background1"/>
          </w:tcPr>
          <w:p w14:paraId="0FD25DB5"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w:t>
            </w:r>
            <w:r w:rsidR="00027B2D" w:rsidRPr="006F04FC">
              <w:rPr>
                <w:rFonts w:asciiTheme="majorHAnsi" w:hAnsiTheme="majorHAnsi" w:cstheme="majorHAnsi"/>
                <w:color w:val="000000"/>
              </w:rPr>
              <w:t>sposal</w:t>
            </w:r>
          </w:p>
        </w:tc>
        <w:tc>
          <w:tcPr>
            <w:tcW w:w="1390" w:type="dxa"/>
            <w:shd w:val="clear" w:color="auto" w:fill="FFFFFF" w:themeFill="background1"/>
          </w:tcPr>
          <w:p w14:paraId="1461987C" w14:textId="77777777" w:rsidR="00DD1BC1" w:rsidRPr="006F04FC" w:rsidRDefault="00027B2D"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Statutory Maternity Pay (General) Regulations 1986</w:t>
            </w:r>
          </w:p>
        </w:tc>
        <w:tc>
          <w:tcPr>
            <w:tcW w:w="1182" w:type="dxa"/>
            <w:shd w:val="clear" w:color="auto" w:fill="FFFFFF" w:themeFill="background1"/>
          </w:tcPr>
          <w:p w14:paraId="7F239B91" w14:textId="77777777" w:rsidR="00DD1BC1" w:rsidRPr="006F04FC" w:rsidRDefault="00DD1BC1" w:rsidP="00421D61">
            <w:pPr>
              <w:autoSpaceDE w:val="0"/>
              <w:autoSpaceDN w:val="0"/>
              <w:adjustRightInd w:val="0"/>
              <w:rPr>
                <w:rFonts w:asciiTheme="majorHAnsi" w:hAnsiTheme="majorHAnsi" w:cstheme="majorHAnsi"/>
                <w:color w:val="000000"/>
              </w:rPr>
            </w:pPr>
          </w:p>
        </w:tc>
        <w:tc>
          <w:tcPr>
            <w:tcW w:w="1276" w:type="dxa"/>
            <w:shd w:val="clear" w:color="auto" w:fill="FFFFFF" w:themeFill="background1"/>
          </w:tcPr>
          <w:p w14:paraId="141417AB" w14:textId="77777777" w:rsidR="00DD1BC1" w:rsidRPr="006F04FC" w:rsidRDefault="00DD1BC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1DCB6B0" w14:textId="77777777" w:rsidR="00DD1BC1" w:rsidRPr="006F04FC" w:rsidRDefault="00DD1BC1" w:rsidP="00421D61">
            <w:pPr>
              <w:autoSpaceDE w:val="0"/>
              <w:autoSpaceDN w:val="0"/>
              <w:adjustRightInd w:val="0"/>
              <w:rPr>
                <w:rFonts w:asciiTheme="majorHAnsi" w:hAnsiTheme="majorHAnsi" w:cstheme="majorHAnsi"/>
                <w:color w:val="000000"/>
              </w:rPr>
            </w:pPr>
          </w:p>
        </w:tc>
      </w:tr>
      <w:tr w:rsidR="00DD1BC1" w:rsidRPr="006F04FC" w14:paraId="0B148F28" w14:textId="77777777" w:rsidTr="00421D61">
        <w:tc>
          <w:tcPr>
            <w:tcW w:w="1232" w:type="dxa"/>
            <w:shd w:val="clear" w:color="auto" w:fill="FFFFFF" w:themeFill="background1"/>
          </w:tcPr>
          <w:p w14:paraId="5FDC4431" w14:textId="77777777" w:rsidR="00DD1BC1" w:rsidRPr="006F04FC" w:rsidRDefault="00027B2D"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2.5.2</w:t>
            </w:r>
          </w:p>
        </w:tc>
        <w:tc>
          <w:tcPr>
            <w:tcW w:w="2449" w:type="dxa"/>
            <w:shd w:val="clear" w:color="auto" w:fill="FFFFFF" w:themeFill="background1"/>
          </w:tcPr>
          <w:p w14:paraId="20310290" w14:textId="77777777" w:rsidR="00DD1BC1" w:rsidRPr="006F04FC" w:rsidRDefault="00027B2D"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Records </w:t>
            </w:r>
            <w:r w:rsidR="002A5892" w:rsidRPr="006F04FC">
              <w:rPr>
                <w:rFonts w:asciiTheme="majorHAnsi" w:hAnsiTheme="majorHAnsi" w:cstheme="majorHAnsi"/>
                <w:color w:val="000000"/>
              </w:rPr>
              <w:t xml:space="preserve">held under Retirement Benefits Schemes - records of notifiable events, for </w:t>
            </w:r>
            <w:r w:rsidR="002A5892" w:rsidRPr="006F04FC">
              <w:rPr>
                <w:rFonts w:asciiTheme="majorHAnsi" w:hAnsiTheme="majorHAnsi" w:cstheme="majorHAnsi"/>
                <w:color w:val="000000"/>
              </w:rPr>
              <w:lastRenderedPageBreak/>
              <w:t>example, relating to incapacity</w:t>
            </w:r>
          </w:p>
        </w:tc>
        <w:tc>
          <w:tcPr>
            <w:tcW w:w="1332" w:type="dxa"/>
            <w:shd w:val="clear" w:color="auto" w:fill="FFFFFF" w:themeFill="background1"/>
          </w:tcPr>
          <w:p w14:paraId="133C2455"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lastRenderedPageBreak/>
              <w:t>Yes</w:t>
            </w:r>
          </w:p>
        </w:tc>
        <w:tc>
          <w:tcPr>
            <w:tcW w:w="1788" w:type="dxa"/>
            <w:shd w:val="clear" w:color="auto" w:fill="FFFFFF" w:themeFill="background1"/>
          </w:tcPr>
          <w:p w14:paraId="054A9870"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the financial year</w:t>
            </w:r>
          </w:p>
        </w:tc>
        <w:tc>
          <w:tcPr>
            <w:tcW w:w="1610" w:type="dxa"/>
            <w:shd w:val="clear" w:color="auto" w:fill="FFFFFF" w:themeFill="background1"/>
          </w:tcPr>
          <w:p w14:paraId="19C6C613"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203" w:type="dxa"/>
            <w:shd w:val="clear" w:color="auto" w:fill="FFFFFF" w:themeFill="background1"/>
          </w:tcPr>
          <w:p w14:paraId="79A98204"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390" w:type="dxa"/>
            <w:shd w:val="clear" w:color="auto" w:fill="FFFFFF" w:themeFill="background1"/>
          </w:tcPr>
          <w:p w14:paraId="76EDDFB7" w14:textId="77777777" w:rsidR="00DD1BC1" w:rsidRPr="006F04FC" w:rsidRDefault="002A5892"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Retirement Benefits Schemes (Information </w:t>
            </w:r>
            <w:r w:rsidRPr="006F04FC">
              <w:rPr>
                <w:rFonts w:asciiTheme="majorHAnsi" w:hAnsiTheme="majorHAnsi" w:cstheme="majorHAnsi"/>
                <w:color w:val="000000"/>
              </w:rPr>
              <w:lastRenderedPageBreak/>
              <w:t>Powers) Regulations 1995</w:t>
            </w:r>
          </w:p>
        </w:tc>
        <w:tc>
          <w:tcPr>
            <w:tcW w:w="1182" w:type="dxa"/>
            <w:shd w:val="clear" w:color="auto" w:fill="FFFFFF" w:themeFill="background1"/>
          </w:tcPr>
          <w:p w14:paraId="1EAC70E2" w14:textId="77777777" w:rsidR="00DD1BC1" w:rsidRPr="006F04FC" w:rsidRDefault="00DD1BC1" w:rsidP="00421D61">
            <w:pPr>
              <w:autoSpaceDE w:val="0"/>
              <w:autoSpaceDN w:val="0"/>
              <w:adjustRightInd w:val="0"/>
              <w:rPr>
                <w:rFonts w:asciiTheme="majorHAnsi" w:hAnsiTheme="majorHAnsi" w:cstheme="majorHAnsi"/>
                <w:color w:val="000000"/>
              </w:rPr>
            </w:pPr>
          </w:p>
        </w:tc>
        <w:tc>
          <w:tcPr>
            <w:tcW w:w="1276" w:type="dxa"/>
            <w:shd w:val="clear" w:color="auto" w:fill="FFFFFF" w:themeFill="background1"/>
          </w:tcPr>
          <w:p w14:paraId="58735C40" w14:textId="77777777" w:rsidR="00DD1BC1" w:rsidRPr="006F04FC" w:rsidRDefault="00DD1BC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5CA6EE65" w14:textId="77777777" w:rsidR="00DD1BC1" w:rsidRPr="006F04FC" w:rsidRDefault="00DD1BC1" w:rsidP="00421D61">
            <w:pPr>
              <w:autoSpaceDE w:val="0"/>
              <w:autoSpaceDN w:val="0"/>
              <w:adjustRightInd w:val="0"/>
              <w:rPr>
                <w:rFonts w:asciiTheme="majorHAnsi" w:hAnsiTheme="majorHAnsi" w:cstheme="majorHAnsi"/>
                <w:color w:val="000000"/>
              </w:rPr>
            </w:pPr>
          </w:p>
        </w:tc>
      </w:tr>
      <w:tr w:rsidR="00857C6C" w:rsidRPr="00FE2F98" w14:paraId="4A7072BA" w14:textId="77777777" w:rsidTr="00421D61">
        <w:tc>
          <w:tcPr>
            <w:tcW w:w="15163" w:type="dxa"/>
            <w:gridSpan w:val="10"/>
            <w:shd w:val="clear" w:color="auto" w:fill="FFFFFF" w:themeFill="background1"/>
          </w:tcPr>
          <w:p w14:paraId="2EC4ABAD" w14:textId="77777777" w:rsidR="00857C6C" w:rsidRPr="006F04FC" w:rsidRDefault="00857C6C"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The revised IRMS Retention Guidelines for Schools (2019) has greatly expanded the section relating to payroll and pensions, with the</w:t>
            </w:r>
            <w:r w:rsidR="00F93366" w:rsidRPr="006F04FC">
              <w:rPr>
                <w:rFonts w:asciiTheme="majorHAnsi" w:hAnsiTheme="majorHAnsi" w:cstheme="majorHAnsi"/>
                <w:color w:val="000000"/>
              </w:rPr>
              <w:t xml:space="preserve"> inclusion of 37 new elements, some of which, depending on the size of the school, may not be relevant.  They can be summarised as follows;</w:t>
            </w:r>
          </w:p>
          <w:p w14:paraId="49FAE3E3" w14:textId="77777777" w:rsidR="00F93366" w:rsidRPr="006F04FC" w:rsidRDefault="00F93366" w:rsidP="00421D61">
            <w:pPr>
              <w:autoSpaceDE w:val="0"/>
              <w:autoSpaceDN w:val="0"/>
              <w:adjustRightInd w:val="0"/>
              <w:rPr>
                <w:rFonts w:asciiTheme="majorHAnsi" w:hAnsiTheme="majorHAnsi" w:cstheme="majorHAnsi"/>
                <w:color w:val="000000"/>
              </w:rPr>
            </w:pPr>
          </w:p>
          <w:p w14:paraId="390565B7" w14:textId="77777777" w:rsidR="00F93366" w:rsidRPr="006F04FC" w:rsidRDefault="00F93366" w:rsidP="00421D61">
            <w:pPr>
              <w:pStyle w:val="ListParagraph"/>
              <w:numPr>
                <w:ilvl w:val="0"/>
                <w:numId w:val="16"/>
              </w:num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Records to be maintained for the current year + 6 years (Under the Taxes and Management Act 1970, Income and Corporation Taxes 1988), for secure disposal – Batches, Bonus Sheets, Car Loans, Car Mileage Output</w:t>
            </w:r>
            <w:r w:rsidR="00F150CE" w:rsidRPr="006F04FC">
              <w:rPr>
                <w:rFonts w:asciiTheme="majorHAnsi" w:hAnsiTheme="majorHAnsi" w:cstheme="majorHAnsi"/>
                <w:color w:val="000000"/>
              </w:rPr>
              <w:t>, Insurance, Members Allowance Register, National Insurance (Schedule of payments), Part Time Fee claims, Payroll (gross/net, weekly or monthly), Payroll Reports, Payslips (copies), Pension Payroll, Superannuation adjustments and reports.</w:t>
            </w:r>
          </w:p>
          <w:p w14:paraId="1F1BE6B0" w14:textId="77777777" w:rsidR="00A8407A" w:rsidRPr="006F04FC" w:rsidRDefault="00A8407A" w:rsidP="00421D61">
            <w:pPr>
              <w:pStyle w:val="ListParagraph"/>
              <w:numPr>
                <w:ilvl w:val="0"/>
                <w:numId w:val="16"/>
              </w:num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As above but for the current year + 3 years – Bonus sheets, Car Allowance claims, Overtime</w:t>
            </w:r>
          </w:p>
          <w:p w14:paraId="0C6DB32D" w14:textId="77777777" w:rsidR="00A8407A" w:rsidRPr="006F04FC" w:rsidRDefault="00A8407A" w:rsidP="00421D61">
            <w:pPr>
              <w:pStyle w:val="ListParagraph"/>
              <w:numPr>
                <w:ilvl w:val="0"/>
                <w:numId w:val="16"/>
              </w:num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Records to be maintained for the current year + 6 years (as Common practice) – Income Tax P60, Personal bank details (if employment ceases then end of employment + 6 years, otherwise until superseded + 3 years), Tax Forms P6/P11/P11D/P35/P45/P46/P48 (The minimum requirement, as stated in Inland Revenue Booklet 490, is for at least 3 years after the end of the tax year to which they apply.  Originals must be retained in paper/electronic format. It is a corporate decision to retain for current year + 6 years.  Employees should retain records for 22 months after </w:t>
            </w:r>
            <w:proofErr w:type="gramStart"/>
            <w:r w:rsidRPr="006F04FC">
              <w:rPr>
                <w:rFonts w:asciiTheme="majorHAnsi" w:hAnsiTheme="majorHAnsi" w:cstheme="majorHAnsi"/>
                <w:color w:val="000000"/>
              </w:rPr>
              <w:t>current  tax</w:t>
            </w:r>
            <w:proofErr w:type="gramEnd"/>
            <w:r w:rsidRPr="006F04FC">
              <w:rPr>
                <w:rFonts w:asciiTheme="majorHAnsi" w:hAnsiTheme="majorHAnsi" w:cstheme="majorHAnsi"/>
                <w:color w:val="000000"/>
              </w:rPr>
              <w:t xml:space="preserve"> year)</w:t>
            </w:r>
          </w:p>
          <w:p w14:paraId="677F7287" w14:textId="77777777" w:rsidR="00A8407A" w:rsidRPr="006F04FC" w:rsidRDefault="00A8407A" w:rsidP="00421D61">
            <w:pPr>
              <w:pStyle w:val="ListParagraph"/>
              <w:numPr>
                <w:ilvl w:val="0"/>
                <w:numId w:val="16"/>
              </w:num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Records to be maintained for the current year + 3 years (as Common practice) – Absence records, Sickness records, Staff returns, Time Sheets/Clock Cards/Flexitime</w:t>
            </w:r>
          </w:p>
          <w:p w14:paraId="1F599331" w14:textId="77777777" w:rsidR="00E776C9" w:rsidRPr="006F04FC" w:rsidRDefault="00E776C9" w:rsidP="00E776C9">
            <w:pPr>
              <w:pStyle w:val="ListParagraph"/>
              <w:autoSpaceDE w:val="0"/>
              <w:autoSpaceDN w:val="0"/>
              <w:adjustRightInd w:val="0"/>
              <w:rPr>
                <w:rFonts w:asciiTheme="majorHAnsi" w:hAnsiTheme="majorHAnsi" w:cstheme="majorHAnsi"/>
                <w:color w:val="000000"/>
              </w:rPr>
            </w:pPr>
          </w:p>
        </w:tc>
      </w:tr>
    </w:tbl>
    <w:p w14:paraId="56EE1EB0" w14:textId="77777777" w:rsidR="00985C24" w:rsidRPr="00FE2F98" w:rsidRDefault="00985C24" w:rsidP="00F21A71">
      <w:pPr>
        <w:autoSpaceDE w:val="0"/>
        <w:autoSpaceDN w:val="0"/>
        <w:adjustRightInd w:val="0"/>
        <w:spacing w:after="0" w:line="240" w:lineRule="auto"/>
        <w:rPr>
          <w:rFonts w:asciiTheme="majorHAnsi" w:hAnsiTheme="majorHAnsi" w:cstheme="majorHAnsi"/>
          <w:color w:val="000000"/>
          <w:sz w:val="28"/>
          <w:szCs w:val="28"/>
        </w:rPr>
      </w:pPr>
    </w:p>
    <w:p w14:paraId="72ED3427" w14:textId="5DAB87FA" w:rsidR="00044723" w:rsidRPr="00FE2F98" w:rsidRDefault="00985C24" w:rsidP="00764527">
      <w:pPr>
        <w:pStyle w:val="Heading1"/>
        <w:numPr>
          <w:ilvl w:val="0"/>
          <w:numId w:val="32"/>
        </w:numPr>
      </w:pPr>
      <w:bookmarkStart w:id="39" w:name="_Toc66172791"/>
      <w:r w:rsidRPr="00FE2F98">
        <w:rPr>
          <w:rStyle w:val="Heading2Char"/>
          <w:rFonts w:asciiTheme="majorHAnsi" w:hAnsiTheme="majorHAnsi" w:cstheme="majorHAnsi"/>
          <w:sz w:val="28"/>
          <w:szCs w:val="28"/>
        </w:rPr>
        <w:t>Financial Management of the School.</w:t>
      </w:r>
      <w:bookmarkEnd w:id="39"/>
      <w:r w:rsidRPr="00FE2F98">
        <w:t xml:space="preserve">  </w:t>
      </w:r>
    </w:p>
    <w:p w14:paraId="3BF5D034" w14:textId="02903FD3" w:rsidR="00985C24" w:rsidRPr="00FE2F98" w:rsidRDefault="00985C24" w:rsidP="006F04FC">
      <w:pPr>
        <w:pStyle w:val="ListParagraph"/>
        <w:autoSpaceDE w:val="0"/>
        <w:autoSpaceDN w:val="0"/>
        <w:adjustRightInd w:val="0"/>
        <w:spacing w:after="0" w:line="240" w:lineRule="auto"/>
        <w:ind w:left="0"/>
        <w:rPr>
          <w:rFonts w:asciiTheme="majorHAnsi" w:hAnsiTheme="majorHAnsi" w:cstheme="majorHAnsi"/>
          <w:color w:val="000000"/>
          <w:sz w:val="28"/>
          <w:szCs w:val="28"/>
        </w:rPr>
      </w:pPr>
      <w:r w:rsidRPr="00FE2F98">
        <w:rPr>
          <w:rFonts w:asciiTheme="majorHAnsi" w:hAnsiTheme="majorHAnsi" w:cstheme="majorHAnsi"/>
          <w:color w:val="000000"/>
          <w:sz w:val="28"/>
          <w:szCs w:val="28"/>
        </w:rPr>
        <w:t>This section contains retention periods connected to the general management of the school.  This covers the work of the Governing Body, the Head Teacher and the Senior Management Team, the admissions process and operational administration.</w:t>
      </w:r>
    </w:p>
    <w:p w14:paraId="604137E0" w14:textId="77777777" w:rsidR="00985C24" w:rsidRPr="00FE2F98" w:rsidRDefault="00985C24" w:rsidP="00985C24">
      <w:pPr>
        <w:autoSpaceDE w:val="0"/>
        <w:autoSpaceDN w:val="0"/>
        <w:adjustRightInd w:val="0"/>
        <w:spacing w:after="0" w:line="240" w:lineRule="auto"/>
        <w:rPr>
          <w:rFonts w:asciiTheme="majorHAnsi" w:hAnsiTheme="majorHAnsi" w:cstheme="majorHAnsi"/>
          <w:color w:val="000000"/>
          <w:sz w:val="28"/>
          <w:szCs w:val="28"/>
        </w:rPr>
      </w:pPr>
    </w:p>
    <w:tbl>
      <w:tblPr>
        <w:tblStyle w:val="TableGrid"/>
        <w:tblpPr w:leftFromText="180" w:rightFromText="180" w:vertAnchor="text" w:horzAnchor="margin" w:tblpY="158"/>
        <w:tblW w:w="15588" w:type="dxa"/>
        <w:tblLook w:val="04A0" w:firstRow="1" w:lastRow="0" w:firstColumn="1" w:lastColumn="0" w:noHBand="0" w:noVBand="1"/>
      </w:tblPr>
      <w:tblGrid>
        <w:gridCol w:w="1232"/>
        <w:gridCol w:w="2184"/>
        <w:gridCol w:w="1399"/>
        <w:gridCol w:w="1986"/>
        <w:gridCol w:w="1416"/>
        <w:gridCol w:w="1984"/>
        <w:gridCol w:w="1373"/>
        <w:gridCol w:w="1048"/>
        <w:gridCol w:w="1265"/>
        <w:gridCol w:w="1701"/>
      </w:tblGrid>
      <w:tr w:rsidR="00421D61" w:rsidRPr="00FE2F98" w14:paraId="2307621C" w14:textId="77777777" w:rsidTr="00421D61">
        <w:tc>
          <w:tcPr>
            <w:tcW w:w="15588" w:type="dxa"/>
            <w:gridSpan w:val="10"/>
            <w:shd w:val="clear" w:color="auto" w:fill="D9D9D9" w:themeFill="background1" w:themeFillShade="D9"/>
          </w:tcPr>
          <w:p w14:paraId="4109762D" w14:textId="77777777" w:rsidR="00421D61" w:rsidRPr="00FE2F98" w:rsidRDefault="00421D61" w:rsidP="006F04FC">
            <w:pPr>
              <w:pStyle w:val="Heading2"/>
              <w:outlineLvl w:val="1"/>
              <w:rPr>
                <w:color w:val="000000"/>
              </w:rPr>
            </w:pPr>
            <w:bookmarkStart w:id="40" w:name="_Toc66172792"/>
            <w:r w:rsidRPr="00FE2F98">
              <w:t>3.1 Risk Management and Insurance</w:t>
            </w:r>
            <w:bookmarkEnd w:id="40"/>
          </w:p>
        </w:tc>
      </w:tr>
      <w:tr w:rsidR="00421D61" w:rsidRPr="006F04FC" w14:paraId="644DFBD0" w14:textId="77777777" w:rsidTr="00421D61">
        <w:tc>
          <w:tcPr>
            <w:tcW w:w="1232" w:type="dxa"/>
            <w:shd w:val="clear" w:color="auto" w:fill="D9D9D9" w:themeFill="background1" w:themeFillShade="D9"/>
          </w:tcPr>
          <w:p w14:paraId="6D4B83C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184" w:type="dxa"/>
            <w:shd w:val="clear" w:color="auto" w:fill="D9D9D9" w:themeFill="background1" w:themeFillShade="D9"/>
          </w:tcPr>
          <w:p w14:paraId="050AEDDE"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399" w:type="dxa"/>
            <w:shd w:val="clear" w:color="auto" w:fill="D9D9D9" w:themeFill="background1" w:themeFillShade="D9"/>
          </w:tcPr>
          <w:p w14:paraId="0F541446"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986" w:type="dxa"/>
            <w:shd w:val="clear" w:color="auto" w:fill="D9D9D9" w:themeFill="background1" w:themeFillShade="D9"/>
          </w:tcPr>
          <w:p w14:paraId="279A84DE"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416" w:type="dxa"/>
            <w:shd w:val="clear" w:color="auto" w:fill="D9D9D9" w:themeFill="background1" w:themeFillShade="D9"/>
          </w:tcPr>
          <w:p w14:paraId="6DE7FE6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1984" w:type="dxa"/>
            <w:shd w:val="clear" w:color="auto" w:fill="D9D9D9" w:themeFill="background1" w:themeFillShade="D9"/>
          </w:tcPr>
          <w:p w14:paraId="7817B9BD"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373" w:type="dxa"/>
            <w:shd w:val="clear" w:color="auto" w:fill="D9D9D9" w:themeFill="background1" w:themeFillShade="D9"/>
          </w:tcPr>
          <w:p w14:paraId="413D7F79"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048" w:type="dxa"/>
            <w:shd w:val="clear" w:color="auto" w:fill="D9D9D9" w:themeFill="background1" w:themeFillShade="D9"/>
          </w:tcPr>
          <w:p w14:paraId="6F50098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1265" w:type="dxa"/>
            <w:shd w:val="clear" w:color="auto" w:fill="D9D9D9" w:themeFill="background1" w:themeFillShade="D9"/>
          </w:tcPr>
          <w:p w14:paraId="6C89EE8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701" w:type="dxa"/>
            <w:shd w:val="clear" w:color="auto" w:fill="D9D9D9" w:themeFill="background1" w:themeFillShade="D9"/>
          </w:tcPr>
          <w:p w14:paraId="028FDE40"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421D61" w:rsidRPr="006F04FC" w14:paraId="18BAEC50" w14:textId="77777777" w:rsidTr="00421D61">
        <w:tc>
          <w:tcPr>
            <w:tcW w:w="1232" w:type="dxa"/>
            <w:shd w:val="clear" w:color="auto" w:fill="FFFFFF" w:themeFill="background1"/>
          </w:tcPr>
          <w:p w14:paraId="1EC24E1B"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3.1.1</w:t>
            </w:r>
          </w:p>
        </w:tc>
        <w:tc>
          <w:tcPr>
            <w:tcW w:w="2184" w:type="dxa"/>
            <w:shd w:val="clear" w:color="auto" w:fill="FFFFFF" w:themeFill="background1"/>
          </w:tcPr>
          <w:p w14:paraId="1F3B2FBD"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Employer’s Liability Insurance Certificate</w:t>
            </w:r>
          </w:p>
        </w:tc>
        <w:tc>
          <w:tcPr>
            <w:tcW w:w="1399" w:type="dxa"/>
            <w:shd w:val="clear" w:color="auto" w:fill="FFFFFF" w:themeFill="background1"/>
          </w:tcPr>
          <w:p w14:paraId="3CA3158A"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86" w:type="dxa"/>
            <w:shd w:val="clear" w:color="auto" w:fill="FFFFFF" w:themeFill="background1"/>
          </w:tcPr>
          <w:p w14:paraId="577E2B98"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Closure of school</w:t>
            </w:r>
          </w:p>
        </w:tc>
        <w:tc>
          <w:tcPr>
            <w:tcW w:w="1416" w:type="dxa"/>
            <w:shd w:val="clear" w:color="auto" w:fill="FFFFFF" w:themeFill="background1"/>
          </w:tcPr>
          <w:p w14:paraId="1E5B459B"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Date of closure + 40 years</w:t>
            </w:r>
          </w:p>
        </w:tc>
        <w:tc>
          <w:tcPr>
            <w:tcW w:w="1984" w:type="dxa"/>
            <w:shd w:val="clear" w:color="auto" w:fill="FFFFFF" w:themeFill="background1"/>
          </w:tcPr>
          <w:p w14:paraId="2E8A078D"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Transfer to Derbyshire County Council Records Office</w:t>
            </w:r>
          </w:p>
        </w:tc>
        <w:tc>
          <w:tcPr>
            <w:tcW w:w="1373" w:type="dxa"/>
            <w:shd w:val="clear" w:color="auto" w:fill="FFFFFF" w:themeFill="background1"/>
          </w:tcPr>
          <w:p w14:paraId="00508791"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048" w:type="dxa"/>
            <w:shd w:val="clear" w:color="auto" w:fill="FFFFFF" w:themeFill="background1"/>
          </w:tcPr>
          <w:p w14:paraId="2C6D62E6"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265" w:type="dxa"/>
            <w:shd w:val="clear" w:color="auto" w:fill="FFFFFF" w:themeFill="background1"/>
          </w:tcPr>
          <w:p w14:paraId="7B77E53F"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1A2AC5B" w14:textId="77777777" w:rsidR="00421D61" w:rsidRPr="006F04FC" w:rsidRDefault="00421D61" w:rsidP="00421D61">
            <w:pPr>
              <w:autoSpaceDE w:val="0"/>
              <w:autoSpaceDN w:val="0"/>
              <w:adjustRightInd w:val="0"/>
              <w:rPr>
                <w:rFonts w:asciiTheme="majorHAnsi" w:hAnsiTheme="majorHAnsi" w:cstheme="majorHAnsi"/>
                <w:color w:val="000000"/>
              </w:rPr>
            </w:pPr>
          </w:p>
        </w:tc>
      </w:tr>
    </w:tbl>
    <w:p w14:paraId="560876F4" w14:textId="77777777" w:rsidR="003743E6" w:rsidRPr="00FE2F98" w:rsidRDefault="003743E6" w:rsidP="00F21A71">
      <w:pPr>
        <w:autoSpaceDE w:val="0"/>
        <w:autoSpaceDN w:val="0"/>
        <w:adjustRightInd w:val="0"/>
        <w:spacing w:after="0" w:line="240" w:lineRule="auto"/>
        <w:rPr>
          <w:rFonts w:asciiTheme="majorHAnsi" w:hAnsiTheme="majorHAnsi" w:cstheme="majorHAnsi"/>
          <w:color w:val="000000"/>
          <w:sz w:val="28"/>
          <w:szCs w:val="28"/>
        </w:rPr>
      </w:pPr>
    </w:p>
    <w:p w14:paraId="1DC849D5" w14:textId="77777777" w:rsidR="00A55DB0" w:rsidRPr="00FE2F98" w:rsidRDefault="00A55DB0"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15588" w:type="dxa"/>
        <w:tblLook w:val="04A0" w:firstRow="1" w:lastRow="0" w:firstColumn="1" w:lastColumn="0" w:noHBand="0" w:noVBand="1"/>
      </w:tblPr>
      <w:tblGrid>
        <w:gridCol w:w="1232"/>
        <w:gridCol w:w="2124"/>
        <w:gridCol w:w="1386"/>
        <w:gridCol w:w="1922"/>
        <w:gridCol w:w="1398"/>
        <w:gridCol w:w="1918"/>
        <w:gridCol w:w="1590"/>
        <w:gridCol w:w="1048"/>
        <w:gridCol w:w="1269"/>
        <w:gridCol w:w="1701"/>
      </w:tblGrid>
      <w:tr w:rsidR="00F82E10" w:rsidRPr="00FE2F98" w14:paraId="5150B67B" w14:textId="77777777" w:rsidTr="00421D61">
        <w:tc>
          <w:tcPr>
            <w:tcW w:w="15588" w:type="dxa"/>
            <w:gridSpan w:val="10"/>
            <w:shd w:val="clear" w:color="auto" w:fill="D9D9D9" w:themeFill="background1" w:themeFillShade="D9"/>
          </w:tcPr>
          <w:p w14:paraId="27C52608" w14:textId="77777777" w:rsidR="00F82E10" w:rsidRPr="00FE2F98" w:rsidRDefault="00F82E10" w:rsidP="006F04FC">
            <w:pPr>
              <w:pStyle w:val="Heading2"/>
              <w:outlineLvl w:val="1"/>
              <w:rPr>
                <w:color w:val="000000"/>
              </w:rPr>
            </w:pPr>
            <w:bookmarkStart w:id="41" w:name="_Toc66172793"/>
            <w:r w:rsidRPr="00FE2F98">
              <w:t>3.2 Asset Management</w:t>
            </w:r>
            <w:bookmarkEnd w:id="41"/>
          </w:p>
        </w:tc>
      </w:tr>
      <w:tr w:rsidR="00421D61" w:rsidRPr="006F04FC" w14:paraId="52A1F066" w14:textId="77777777" w:rsidTr="00421D61">
        <w:tc>
          <w:tcPr>
            <w:tcW w:w="1232" w:type="dxa"/>
            <w:shd w:val="clear" w:color="auto" w:fill="D9D9D9" w:themeFill="background1" w:themeFillShade="D9"/>
          </w:tcPr>
          <w:p w14:paraId="207561A8"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124" w:type="dxa"/>
            <w:shd w:val="clear" w:color="auto" w:fill="D9D9D9" w:themeFill="background1" w:themeFillShade="D9"/>
          </w:tcPr>
          <w:p w14:paraId="52301CC2"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386" w:type="dxa"/>
            <w:shd w:val="clear" w:color="auto" w:fill="D9D9D9" w:themeFill="background1" w:themeFillShade="D9"/>
          </w:tcPr>
          <w:p w14:paraId="1ACC1732"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922" w:type="dxa"/>
            <w:shd w:val="clear" w:color="auto" w:fill="D9D9D9" w:themeFill="background1" w:themeFillShade="D9"/>
          </w:tcPr>
          <w:p w14:paraId="22A28F0A"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398" w:type="dxa"/>
            <w:shd w:val="clear" w:color="auto" w:fill="D9D9D9" w:themeFill="background1" w:themeFillShade="D9"/>
          </w:tcPr>
          <w:p w14:paraId="51563D1C"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1918" w:type="dxa"/>
            <w:shd w:val="clear" w:color="auto" w:fill="D9D9D9" w:themeFill="background1" w:themeFillShade="D9"/>
          </w:tcPr>
          <w:p w14:paraId="74734A23"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590" w:type="dxa"/>
            <w:shd w:val="clear" w:color="auto" w:fill="D9D9D9" w:themeFill="background1" w:themeFillShade="D9"/>
          </w:tcPr>
          <w:p w14:paraId="05F0214C"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048" w:type="dxa"/>
            <w:shd w:val="clear" w:color="auto" w:fill="D9D9D9" w:themeFill="background1" w:themeFillShade="D9"/>
          </w:tcPr>
          <w:p w14:paraId="683A0865"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1269" w:type="dxa"/>
            <w:shd w:val="clear" w:color="auto" w:fill="D9D9D9" w:themeFill="background1" w:themeFillShade="D9"/>
          </w:tcPr>
          <w:p w14:paraId="1560F5D7"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701" w:type="dxa"/>
            <w:shd w:val="clear" w:color="auto" w:fill="D9D9D9" w:themeFill="background1" w:themeFillShade="D9"/>
          </w:tcPr>
          <w:p w14:paraId="43C40934"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421D61" w:rsidRPr="006F04FC" w14:paraId="0F1F42DD" w14:textId="77777777" w:rsidTr="00421D61">
        <w:tc>
          <w:tcPr>
            <w:tcW w:w="1232" w:type="dxa"/>
            <w:shd w:val="clear" w:color="auto" w:fill="FFFFFF" w:themeFill="background1"/>
          </w:tcPr>
          <w:p w14:paraId="29905119"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3.2.1</w:t>
            </w:r>
          </w:p>
        </w:tc>
        <w:tc>
          <w:tcPr>
            <w:tcW w:w="2124" w:type="dxa"/>
            <w:shd w:val="clear" w:color="auto" w:fill="FFFFFF" w:themeFill="background1"/>
          </w:tcPr>
          <w:p w14:paraId="2083EFF8"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Inventories of furniture and equipment</w:t>
            </w:r>
          </w:p>
        </w:tc>
        <w:tc>
          <w:tcPr>
            <w:tcW w:w="1386" w:type="dxa"/>
            <w:shd w:val="clear" w:color="auto" w:fill="FFFFFF" w:themeFill="background1"/>
          </w:tcPr>
          <w:p w14:paraId="0099C64E"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22" w:type="dxa"/>
            <w:shd w:val="clear" w:color="auto" w:fill="FFFFFF" w:themeFill="background1"/>
          </w:tcPr>
          <w:p w14:paraId="26593D35"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calendar year</w:t>
            </w:r>
          </w:p>
        </w:tc>
        <w:tc>
          <w:tcPr>
            <w:tcW w:w="1398" w:type="dxa"/>
            <w:shd w:val="clear" w:color="auto" w:fill="FFFFFF" w:themeFill="background1"/>
          </w:tcPr>
          <w:p w14:paraId="488DEDCD"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918" w:type="dxa"/>
            <w:shd w:val="clear" w:color="auto" w:fill="FFFFFF" w:themeFill="background1"/>
          </w:tcPr>
          <w:p w14:paraId="07E8A4C2"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590" w:type="dxa"/>
            <w:shd w:val="clear" w:color="auto" w:fill="FFFFFF" w:themeFill="background1"/>
          </w:tcPr>
          <w:p w14:paraId="03056904"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048" w:type="dxa"/>
            <w:shd w:val="clear" w:color="auto" w:fill="FFFFFF" w:themeFill="background1"/>
          </w:tcPr>
          <w:p w14:paraId="019A7D52" w14:textId="77777777" w:rsidR="00F82E10" w:rsidRPr="006F04FC" w:rsidRDefault="00F82E10" w:rsidP="00421D61">
            <w:pPr>
              <w:autoSpaceDE w:val="0"/>
              <w:autoSpaceDN w:val="0"/>
              <w:adjustRightInd w:val="0"/>
              <w:rPr>
                <w:rFonts w:asciiTheme="majorHAnsi" w:hAnsiTheme="majorHAnsi" w:cstheme="majorHAnsi"/>
                <w:color w:val="000000"/>
              </w:rPr>
            </w:pPr>
          </w:p>
        </w:tc>
        <w:tc>
          <w:tcPr>
            <w:tcW w:w="1269" w:type="dxa"/>
            <w:shd w:val="clear" w:color="auto" w:fill="FFFFFF" w:themeFill="background1"/>
          </w:tcPr>
          <w:p w14:paraId="1EC6757B" w14:textId="77777777" w:rsidR="00F82E10" w:rsidRPr="006F04FC" w:rsidRDefault="00F82E10"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3E95AD1F" w14:textId="77777777" w:rsidR="00F82E10" w:rsidRPr="006F04FC" w:rsidRDefault="00F82E10" w:rsidP="00421D61">
            <w:pPr>
              <w:autoSpaceDE w:val="0"/>
              <w:autoSpaceDN w:val="0"/>
              <w:adjustRightInd w:val="0"/>
              <w:rPr>
                <w:rFonts w:asciiTheme="majorHAnsi" w:hAnsiTheme="majorHAnsi" w:cstheme="majorHAnsi"/>
                <w:color w:val="000000"/>
              </w:rPr>
            </w:pPr>
          </w:p>
        </w:tc>
      </w:tr>
      <w:tr w:rsidR="00421D61" w:rsidRPr="006F04FC" w14:paraId="2712A2D2" w14:textId="77777777" w:rsidTr="00421D61">
        <w:tc>
          <w:tcPr>
            <w:tcW w:w="1232" w:type="dxa"/>
            <w:shd w:val="clear" w:color="auto" w:fill="FFFFFF" w:themeFill="background1"/>
          </w:tcPr>
          <w:p w14:paraId="3D54C3BE"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3.2.2</w:t>
            </w:r>
          </w:p>
        </w:tc>
        <w:tc>
          <w:tcPr>
            <w:tcW w:w="2124" w:type="dxa"/>
            <w:shd w:val="clear" w:color="auto" w:fill="FFFFFF" w:themeFill="background1"/>
          </w:tcPr>
          <w:p w14:paraId="77E63759"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Burglary, theft and vandalism report forms</w:t>
            </w:r>
          </w:p>
        </w:tc>
        <w:tc>
          <w:tcPr>
            <w:tcW w:w="1386" w:type="dxa"/>
            <w:shd w:val="clear" w:color="auto" w:fill="FFFFFF" w:themeFill="background1"/>
          </w:tcPr>
          <w:p w14:paraId="55E63DAD"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22" w:type="dxa"/>
            <w:shd w:val="clear" w:color="auto" w:fill="FFFFFF" w:themeFill="background1"/>
          </w:tcPr>
          <w:p w14:paraId="7CD908DC"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calendar year</w:t>
            </w:r>
          </w:p>
        </w:tc>
        <w:tc>
          <w:tcPr>
            <w:tcW w:w="1398" w:type="dxa"/>
            <w:shd w:val="clear" w:color="auto" w:fill="FFFFFF" w:themeFill="background1"/>
          </w:tcPr>
          <w:p w14:paraId="2D35D928"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918" w:type="dxa"/>
            <w:shd w:val="clear" w:color="auto" w:fill="FFFFFF" w:themeFill="background1"/>
          </w:tcPr>
          <w:p w14:paraId="05D8A97A"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Secure disposal </w:t>
            </w:r>
          </w:p>
        </w:tc>
        <w:tc>
          <w:tcPr>
            <w:tcW w:w="1590" w:type="dxa"/>
            <w:shd w:val="clear" w:color="auto" w:fill="FFFFFF" w:themeFill="background1"/>
          </w:tcPr>
          <w:p w14:paraId="63EA6DE8" w14:textId="77777777" w:rsidR="00F82E10" w:rsidRPr="006F04FC" w:rsidRDefault="00F82E10"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048" w:type="dxa"/>
            <w:shd w:val="clear" w:color="auto" w:fill="FFFFFF" w:themeFill="background1"/>
          </w:tcPr>
          <w:p w14:paraId="33874D26" w14:textId="77777777" w:rsidR="00F82E10" w:rsidRPr="006F04FC" w:rsidRDefault="00F82E10" w:rsidP="00421D61">
            <w:pPr>
              <w:autoSpaceDE w:val="0"/>
              <w:autoSpaceDN w:val="0"/>
              <w:adjustRightInd w:val="0"/>
              <w:rPr>
                <w:rFonts w:asciiTheme="majorHAnsi" w:hAnsiTheme="majorHAnsi" w:cstheme="majorHAnsi"/>
                <w:color w:val="000000"/>
              </w:rPr>
            </w:pPr>
          </w:p>
        </w:tc>
        <w:tc>
          <w:tcPr>
            <w:tcW w:w="1269" w:type="dxa"/>
            <w:shd w:val="clear" w:color="auto" w:fill="FFFFFF" w:themeFill="background1"/>
          </w:tcPr>
          <w:p w14:paraId="68A78BE9" w14:textId="77777777" w:rsidR="00F82E10" w:rsidRPr="006F04FC" w:rsidRDefault="00F82E10"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7EAF5311" w14:textId="77777777" w:rsidR="00F82E10" w:rsidRPr="006F04FC" w:rsidRDefault="00F82E10" w:rsidP="00421D61">
            <w:pPr>
              <w:autoSpaceDE w:val="0"/>
              <w:autoSpaceDN w:val="0"/>
              <w:adjustRightInd w:val="0"/>
              <w:rPr>
                <w:rFonts w:asciiTheme="majorHAnsi" w:hAnsiTheme="majorHAnsi" w:cstheme="majorHAnsi"/>
                <w:color w:val="000000"/>
              </w:rPr>
            </w:pPr>
          </w:p>
        </w:tc>
      </w:tr>
    </w:tbl>
    <w:p w14:paraId="10FD1EA5" w14:textId="77777777" w:rsidR="003743E6" w:rsidRPr="00FE2F98" w:rsidRDefault="003743E6" w:rsidP="00F21A71">
      <w:pPr>
        <w:autoSpaceDE w:val="0"/>
        <w:autoSpaceDN w:val="0"/>
        <w:adjustRightInd w:val="0"/>
        <w:spacing w:after="0" w:line="240" w:lineRule="auto"/>
        <w:rPr>
          <w:rFonts w:asciiTheme="majorHAnsi" w:hAnsiTheme="majorHAnsi" w:cstheme="majorHAnsi"/>
          <w:color w:val="000000"/>
          <w:sz w:val="28"/>
          <w:szCs w:val="28"/>
        </w:rPr>
      </w:pPr>
    </w:p>
    <w:p w14:paraId="598D56F0" w14:textId="77777777" w:rsidR="00A55DB0" w:rsidRPr="00FE2F98" w:rsidRDefault="00A55DB0"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15588" w:type="dxa"/>
        <w:tblLayout w:type="fixed"/>
        <w:tblLook w:val="04A0" w:firstRow="1" w:lastRow="0" w:firstColumn="1" w:lastColumn="0" w:noHBand="0" w:noVBand="1"/>
      </w:tblPr>
      <w:tblGrid>
        <w:gridCol w:w="1232"/>
        <w:gridCol w:w="2165"/>
        <w:gridCol w:w="1418"/>
        <w:gridCol w:w="1986"/>
        <w:gridCol w:w="1416"/>
        <w:gridCol w:w="1984"/>
        <w:gridCol w:w="88"/>
        <w:gridCol w:w="1330"/>
        <w:gridCol w:w="1134"/>
        <w:gridCol w:w="1134"/>
        <w:gridCol w:w="1701"/>
      </w:tblGrid>
      <w:tr w:rsidR="00985C24" w:rsidRPr="00FE2F98" w14:paraId="0F237BC0" w14:textId="77777777" w:rsidTr="00E776C9">
        <w:tc>
          <w:tcPr>
            <w:tcW w:w="15588" w:type="dxa"/>
            <w:gridSpan w:val="11"/>
            <w:shd w:val="clear" w:color="auto" w:fill="D9D9D9" w:themeFill="background1" w:themeFillShade="D9"/>
          </w:tcPr>
          <w:p w14:paraId="1E4D1B78" w14:textId="77777777" w:rsidR="00985C24" w:rsidRPr="00FE2F98" w:rsidRDefault="00985C24" w:rsidP="006F04FC">
            <w:pPr>
              <w:pStyle w:val="Heading2"/>
              <w:outlineLvl w:val="1"/>
              <w:rPr>
                <w:color w:val="000000"/>
              </w:rPr>
            </w:pPr>
            <w:bookmarkStart w:id="42" w:name="_Toc66172794"/>
            <w:r w:rsidRPr="00FE2F98">
              <w:t>3.3 Accounts and Statements including Budget Management</w:t>
            </w:r>
            <w:bookmarkEnd w:id="42"/>
          </w:p>
        </w:tc>
      </w:tr>
      <w:tr w:rsidR="00421D61" w:rsidRPr="006F04FC" w14:paraId="01790D5C" w14:textId="77777777" w:rsidTr="00E776C9">
        <w:tc>
          <w:tcPr>
            <w:tcW w:w="1232" w:type="dxa"/>
            <w:shd w:val="clear" w:color="auto" w:fill="D9D9D9" w:themeFill="background1" w:themeFillShade="D9"/>
          </w:tcPr>
          <w:p w14:paraId="5F4F2E38"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165" w:type="dxa"/>
            <w:shd w:val="clear" w:color="auto" w:fill="D9D9D9" w:themeFill="background1" w:themeFillShade="D9"/>
          </w:tcPr>
          <w:p w14:paraId="7BAD006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418" w:type="dxa"/>
            <w:shd w:val="clear" w:color="auto" w:fill="D9D9D9" w:themeFill="background1" w:themeFillShade="D9"/>
          </w:tcPr>
          <w:p w14:paraId="36F50BA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986" w:type="dxa"/>
            <w:shd w:val="clear" w:color="auto" w:fill="D9D9D9" w:themeFill="background1" w:themeFillShade="D9"/>
          </w:tcPr>
          <w:p w14:paraId="71CD6507"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416" w:type="dxa"/>
            <w:shd w:val="clear" w:color="auto" w:fill="D9D9D9" w:themeFill="background1" w:themeFillShade="D9"/>
          </w:tcPr>
          <w:p w14:paraId="6FA9A970"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2072" w:type="dxa"/>
            <w:gridSpan w:val="2"/>
            <w:shd w:val="clear" w:color="auto" w:fill="D9D9D9" w:themeFill="background1" w:themeFillShade="D9"/>
          </w:tcPr>
          <w:p w14:paraId="5AD61D1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330" w:type="dxa"/>
            <w:shd w:val="clear" w:color="auto" w:fill="D9D9D9" w:themeFill="background1" w:themeFillShade="D9"/>
          </w:tcPr>
          <w:p w14:paraId="6327728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134" w:type="dxa"/>
            <w:shd w:val="clear" w:color="auto" w:fill="D9D9D9" w:themeFill="background1" w:themeFillShade="D9"/>
          </w:tcPr>
          <w:p w14:paraId="7B622140"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1134" w:type="dxa"/>
            <w:shd w:val="clear" w:color="auto" w:fill="D9D9D9" w:themeFill="background1" w:themeFillShade="D9"/>
          </w:tcPr>
          <w:p w14:paraId="7EA27D8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701" w:type="dxa"/>
            <w:shd w:val="clear" w:color="auto" w:fill="D9D9D9" w:themeFill="background1" w:themeFillShade="D9"/>
          </w:tcPr>
          <w:p w14:paraId="3AB65F76"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421D61" w:rsidRPr="006F04FC" w14:paraId="373F4A89" w14:textId="77777777" w:rsidTr="00E776C9">
        <w:tc>
          <w:tcPr>
            <w:tcW w:w="1232" w:type="dxa"/>
            <w:shd w:val="clear" w:color="auto" w:fill="FFFFFF" w:themeFill="background1"/>
          </w:tcPr>
          <w:p w14:paraId="1C022D9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3.3.1</w:t>
            </w:r>
          </w:p>
        </w:tc>
        <w:tc>
          <w:tcPr>
            <w:tcW w:w="2165" w:type="dxa"/>
            <w:shd w:val="clear" w:color="auto" w:fill="FFFFFF" w:themeFill="background1"/>
          </w:tcPr>
          <w:p w14:paraId="1A9B7896"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accounts</w:t>
            </w:r>
          </w:p>
        </w:tc>
        <w:tc>
          <w:tcPr>
            <w:tcW w:w="1418" w:type="dxa"/>
            <w:shd w:val="clear" w:color="auto" w:fill="FFFFFF" w:themeFill="background1"/>
          </w:tcPr>
          <w:p w14:paraId="596DCE19"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86" w:type="dxa"/>
            <w:shd w:val="clear" w:color="auto" w:fill="FFFFFF" w:themeFill="background1"/>
          </w:tcPr>
          <w:p w14:paraId="64886EB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610CF5C4"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2072" w:type="dxa"/>
            <w:gridSpan w:val="2"/>
            <w:shd w:val="clear" w:color="auto" w:fill="FFFFFF" w:themeFill="background1"/>
          </w:tcPr>
          <w:p w14:paraId="493D4761"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Transfer to Derbyshire County Council Records Office</w:t>
            </w:r>
          </w:p>
        </w:tc>
        <w:tc>
          <w:tcPr>
            <w:tcW w:w="1330" w:type="dxa"/>
            <w:shd w:val="clear" w:color="auto" w:fill="FFFFFF" w:themeFill="background1"/>
          </w:tcPr>
          <w:p w14:paraId="4EE832A6"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134" w:type="dxa"/>
            <w:shd w:val="clear" w:color="auto" w:fill="FFFFFF" w:themeFill="background1"/>
          </w:tcPr>
          <w:p w14:paraId="3CEBDF0D"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3FD8B9E8"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7860DE5B" w14:textId="77777777" w:rsidR="00985C24" w:rsidRPr="006F04FC" w:rsidRDefault="00985C24" w:rsidP="00421D61">
            <w:pPr>
              <w:autoSpaceDE w:val="0"/>
              <w:autoSpaceDN w:val="0"/>
              <w:adjustRightInd w:val="0"/>
              <w:rPr>
                <w:rFonts w:asciiTheme="majorHAnsi" w:hAnsiTheme="majorHAnsi" w:cstheme="majorHAnsi"/>
                <w:color w:val="000000"/>
              </w:rPr>
            </w:pPr>
          </w:p>
        </w:tc>
      </w:tr>
      <w:tr w:rsidR="00421D61" w:rsidRPr="006F04FC" w14:paraId="06C8D96F" w14:textId="77777777" w:rsidTr="00E776C9">
        <w:tc>
          <w:tcPr>
            <w:tcW w:w="1232" w:type="dxa"/>
            <w:shd w:val="clear" w:color="auto" w:fill="FFFFFF" w:themeFill="background1"/>
          </w:tcPr>
          <w:p w14:paraId="121B3ED1"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3.3.2</w:t>
            </w:r>
          </w:p>
        </w:tc>
        <w:tc>
          <w:tcPr>
            <w:tcW w:w="2165" w:type="dxa"/>
            <w:shd w:val="clear" w:color="auto" w:fill="FFFFFF" w:themeFill="background1"/>
          </w:tcPr>
          <w:p w14:paraId="3A45919F"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Loans and grants managed by the school</w:t>
            </w:r>
          </w:p>
        </w:tc>
        <w:tc>
          <w:tcPr>
            <w:tcW w:w="1418" w:type="dxa"/>
            <w:shd w:val="clear" w:color="auto" w:fill="FFFFFF" w:themeFill="background1"/>
          </w:tcPr>
          <w:p w14:paraId="19F0555C"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86" w:type="dxa"/>
            <w:shd w:val="clear" w:color="auto" w:fill="FFFFFF" w:themeFill="background1"/>
          </w:tcPr>
          <w:p w14:paraId="340760AC"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1A146D7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Date of last payment on the loan + 12 years then review</w:t>
            </w:r>
          </w:p>
        </w:tc>
        <w:tc>
          <w:tcPr>
            <w:tcW w:w="1984" w:type="dxa"/>
            <w:shd w:val="clear" w:color="auto" w:fill="FFFFFF" w:themeFill="background1"/>
          </w:tcPr>
          <w:p w14:paraId="1CB7626B"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gridSpan w:val="2"/>
            <w:shd w:val="clear" w:color="auto" w:fill="FFFFFF" w:themeFill="background1"/>
          </w:tcPr>
          <w:p w14:paraId="42475898"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Standard financial regulations</w:t>
            </w:r>
          </w:p>
        </w:tc>
        <w:tc>
          <w:tcPr>
            <w:tcW w:w="1134" w:type="dxa"/>
            <w:shd w:val="clear" w:color="auto" w:fill="FFFFFF" w:themeFill="background1"/>
          </w:tcPr>
          <w:p w14:paraId="461EA220"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203E767A"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1753D96D"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52A9F36D" w14:textId="77777777" w:rsidTr="00E776C9">
        <w:tc>
          <w:tcPr>
            <w:tcW w:w="1232" w:type="dxa"/>
            <w:shd w:val="clear" w:color="auto" w:fill="FFFFFF" w:themeFill="background1"/>
          </w:tcPr>
          <w:p w14:paraId="624A189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3.3.3</w:t>
            </w:r>
          </w:p>
        </w:tc>
        <w:tc>
          <w:tcPr>
            <w:tcW w:w="2165" w:type="dxa"/>
            <w:shd w:val="clear" w:color="auto" w:fill="FFFFFF" w:themeFill="background1"/>
          </w:tcPr>
          <w:p w14:paraId="4F9E4B9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Student Grant applications </w:t>
            </w:r>
          </w:p>
        </w:tc>
        <w:tc>
          <w:tcPr>
            <w:tcW w:w="1418" w:type="dxa"/>
            <w:shd w:val="clear" w:color="auto" w:fill="FFFFFF" w:themeFill="background1"/>
          </w:tcPr>
          <w:p w14:paraId="06C5FD6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Yes</w:t>
            </w:r>
          </w:p>
        </w:tc>
        <w:tc>
          <w:tcPr>
            <w:tcW w:w="1986" w:type="dxa"/>
            <w:shd w:val="clear" w:color="auto" w:fill="FFFFFF" w:themeFill="background1"/>
          </w:tcPr>
          <w:p w14:paraId="7497185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638D4C65"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+ 3 years</w:t>
            </w:r>
          </w:p>
        </w:tc>
        <w:tc>
          <w:tcPr>
            <w:tcW w:w="1984" w:type="dxa"/>
            <w:shd w:val="clear" w:color="auto" w:fill="FFFFFF" w:themeFill="background1"/>
          </w:tcPr>
          <w:p w14:paraId="3EB89E86"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Secure disposal </w:t>
            </w:r>
          </w:p>
        </w:tc>
        <w:tc>
          <w:tcPr>
            <w:tcW w:w="1418" w:type="dxa"/>
            <w:gridSpan w:val="2"/>
            <w:shd w:val="clear" w:color="auto" w:fill="FFFFFF" w:themeFill="background1"/>
          </w:tcPr>
          <w:p w14:paraId="4BA660BB"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Standard financial regulations</w:t>
            </w:r>
          </w:p>
        </w:tc>
        <w:tc>
          <w:tcPr>
            <w:tcW w:w="1134" w:type="dxa"/>
            <w:shd w:val="clear" w:color="auto" w:fill="FFFFFF" w:themeFill="background1"/>
          </w:tcPr>
          <w:p w14:paraId="48D9CEE8"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66E3867A"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41AADB40"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751843ED" w14:textId="77777777" w:rsidTr="00E776C9">
        <w:tc>
          <w:tcPr>
            <w:tcW w:w="1232" w:type="dxa"/>
            <w:shd w:val="clear" w:color="auto" w:fill="FFFFFF" w:themeFill="background1"/>
          </w:tcPr>
          <w:p w14:paraId="5CEC79E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3.3.4</w:t>
            </w:r>
          </w:p>
          <w:p w14:paraId="770CB268"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2165" w:type="dxa"/>
            <w:shd w:val="clear" w:color="auto" w:fill="FFFFFF" w:themeFill="background1"/>
          </w:tcPr>
          <w:p w14:paraId="3D2541C8"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All records relating to the creation and managements of budgets, including the Annual Budget </w:t>
            </w:r>
            <w:r w:rsidRPr="006F04FC">
              <w:rPr>
                <w:rFonts w:asciiTheme="majorHAnsi" w:hAnsiTheme="majorHAnsi" w:cstheme="majorHAnsi"/>
                <w:color w:val="000000"/>
              </w:rPr>
              <w:lastRenderedPageBreak/>
              <w:t>statement, and background papers</w:t>
            </w:r>
          </w:p>
        </w:tc>
        <w:tc>
          <w:tcPr>
            <w:tcW w:w="1418" w:type="dxa"/>
            <w:shd w:val="clear" w:color="auto" w:fill="FFFFFF" w:themeFill="background1"/>
          </w:tcPr>
          <w:p w14:paraId="59597530"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lastRenderedPageBreak/>
              <w:t>No</w:t>
            </w:r>
          </w:p>
        </w:tc>
        <w:tc>
          <w:tcPr>
            <w:tcW w:w="1986" w:type="dxa"/>
            <w:shd w:val="clear" w:color="auto" w:fill="FFFFFF" w:themeFill="background1"/>
          </w:tcPr>
          <w:p w14:paraId="57F1A2FB"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6C064A4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financial year + 3 years</w:t>
            </w:r>
          </w:p>
        </w:tc>
        <w:tc>
          <w:tcPr>
            <w:tcW w:w="1984" w:type="dxa"/>
            <w:shd w:val="clear" w:color="auto" w:fill="FFFFFF" w:themeFill="background1"/>
          </w:tcPr>
          <w:p w14:paraId="485C707E"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gridSpan w:val="2"/>
            <w:shd w:val="clear" w:color="auto" w:fill="FFFFFF" w:themeFill="background1"/>
          </w:tcPr>
          <w:p w14:paraId="1D545E6D"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134" w:type="dxa"/>
            <w:shd w:val="clear" w:color="auto" w:fill="FFFFFF" w:themeFill="background1"/>
          </w:tcPr>
          <w:p w14:paraId="48B74E78"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3B4A2763"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26D5D9FB"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0F4C2CE8" w14:textId="77777777" w:rsidTr="00E776C9">
        <w:tc>
          <w:tcPr>
            <w:tcW w:w="1232" w:type="dxa"/>
            <w:shd w:val="clear" w:color="auto" w:fill="FFFFFF" w:themeFill="background1"/>
          </w:tcPr>
          <w:p w14:paraId="3EF2E1D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3.3.5</w:t>
            </w:r>
          </w:p>
        </w:tc>
        <w:tc>
          <w:tcPr>
            <w:tcW w:w="2165" w:type="dxa"/>
            <w:shd w:val="clear" w:color="auto" w:fill="FFFFFF" w:themeFill="background1"/>
          </w:tcPr>
          <w:p w14:paraId="06CDFF8C"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Invoices, receipts, order books and requisitions, delivery notices</w:t>
            </w:r>
          </w:p>
        </w:tc>
        <w:tc>
          <w:tcPr>
            <w:tcW w:w="1418" w:type="dxa"/>
            <w:shd w:val="clear" w:color="auto" w:fill="FFFFFF" w:themeFill="background1"/>
          </w:tcPr>
          <w:p w14:paraId="27D15190"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86" w:type="dxa"/>
            <w:shd w:val="clear" w:color="auto" w:fill="FFFFFF" w:themeFill="background1"/>
          </w:tcPr>
          <w:p w14:paraId="2432C18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4A37251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financial year + 6 years</w:t>
            </w:r>
          </w:p>
        </w:tc>
        <w:tc>
          <w:tcPr>
            <w:tcW w:w="1984" w:type="dxa"/>
            <w:shd w:val="clear" w:color="auto" w:fill="FFFFFF" w:themeFill="background1"/>
          </w:tcPr>
          <w:p w14:paraId="4095F2E3"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gridSpan w:val="2"/>
            <w:shd w:val="clear" w:color="auto" w:fill="FFFFFF" w:themeFill="background1"/>
          </w:tcPr>
          <w:p w14:paraId="5393D60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Standard financial regulations</w:t>
            </w:r>
          </w:p>
        </w:tc>
        <w:tc>
          <w:tcPr>
            <w:tcW w:w="1134" w:type="dxa"/>
            <w:shd w:val="clear" w:color="auto" w:fill="FFFFFF" w:themeFill="background1"/>
          </w:tcPr>
          <w:p w14:paraId="69863257"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5C461A1B"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08646A3C"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4F32CE80" w14:textId="77777777" w:rsidTr="00E776C9">
        <w:tc>
          <w:tcPr>
            <w:tcW w:w="1232" w:type="dxa"/>
            <w:shd w:val="clear" w:color="auto" w:fill="FFFFFF" w:themeFill="background1"/>
          </w:tcPr>
          <w:p w14:paraId="78638117"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3.3.6</w:t>
            </w:r>
          </w:p>
        </w:tc>
        <w:tc>
          <w:tcPr>
            <w:tcW w:w="2165" w:type="dxa"/>
            <w:shd w:val="clear" w:color="auto" w:fill="FFFFFF" w:themeFill="background1"/>
          </w:tcPr>
          <w:p w14:paraId="1C5C542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Records relating to the collection and banking of monies</w:t>
            </w:r>
          </w:p>
        </w:tc>
        <w:tc>
          <w:tcPr>
            <w:tcW w:w="1418" w:type="dxa"/>
            <w:shd w:val="clear" w:color="auto" w:fill="FFFFFF" w:themeFill="background1"/>
          </w:tcPr>
          <w:p w14:paraId="1D144ABC"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986" w:type="dxa"/>
            <w:shd w:val="clear" w:color="auto" w:fill="FFFFFF" w:themeFill="background1"/>
          </w:tcPr>
          <w:p w14:paraId="2E83D27C"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122E9DC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financial year + 6 years</w:t>
            </w:r>
          </w:p>
        </w:tc>
        <w:tc>
          <w:tcPr>
            <w:tcW w:w="1984" w:type="dxa"/>
            <w:shd w:val="clear" w:color="auto" w:fill="FFFFFF" w:themeFill="background1"/>
          </w:tcPr>
          <w:p w14:paraId="21671CF4"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gridSpan w:val="2"/>
            <w:shd w:val="clear" w:color="auto" w:fill="FFFFFF" w:themeFill="background1"/>
          </w:tcPr>
          <w:p w14:paraId="0BCE91B0"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Standard financial regulations</w:t>
            </w:r>
          </w:p>
        </w:tc>
        <w:tc>
          <w:tcPr>
            <w:tcW w:w="1134" w:type="dxa"/>
            <w:shd w:val="clear" w:color="auto" w:fill="FFFFFF" w:themeFill="background1"/>
          </w:tcPr>
          <w:p w14:paraId="0EB7C6A3"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3B4C0972"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6F133706"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3A6FA52A" w14:textId="77777777" w:rsidTr="00E776C9">
        <w:tc>
          <w:tcPr>
            <w:tcW w:w="1232" w:type="dxa"/>
            <w:shd w:val="clear" w:color="auto" w:fill="FFFFFF" w:themeFill="background1"/>
          </w:tcPr>
          <w:p w14:paraId="6B28DEF0"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3.3.7</w:t>
            </w:r>
          </w:p>
        </w:tc>
        <w:tc>
          <w:tcPr>
            <w:tcW w:w="2165" w:type="dxa"/>
            <w:shd w:val="clear" w:color="auto" w:fill="FFFFFF" w:themeFill="background1"/>
          </w:tcPr>
          <w:p w14:paraId="19FD803F"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Records relating to the identification and collection of debt</w:t>
            </w:r>
          </w:p>
        </w:tc>
        <w:tc>
          <w:tcPr>
            <w:tcW w:w="1418" w:type="dxa"/>
            <w:shd w:val="clear" w:color="auto" w:fill="FFFFFF" w:themeFill="background1"/>
          </w:tcPr>
          <w:p w14:paraId="2D2DA976"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Yes</w:t>
            </w:r>
          </w:p>
        </w:tc>
        <w:tc>
          <w:tcPr>
            <w:tcW w:w="1986" w:type="dxa"/>
            <w:shd w:val="clear" w:color="auto" w:fill="FFFFFF" w:themeFill="background1"/>
          </w:tcPr>
          <w:p w14:paraId="4BCACCAA"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3E1A6375"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financial year + 6 years</w:t>
            </w:r>
          </w:p>
        </w:tc>
        <w:tc>
          <w:tcPr>
            <w:tcW w:w="1984" w:type="dxa"/>
            <w:shd w:val="clear" w:color="auto" w:fill="FFFFFF" w:themeFill="background1"/>
          </w:tcPr>
          <w:p w14:paraId="15666735"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Secure disposal </w:t>
            </w:r>
          </w:p>
        </w:tc>
        <w:tc>
          <w:tcPr>
            <w:tcW w:w="1418" w:type="dxa"/>
            <w:gridSpan w:val="2"/>
            <w:shd w:val="clear" w:color="auto" w:fill="FFFFFF" w:themeFill="background1"/>
          </w:tcPr>
          <w:p w14:paraId="14921EB8"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Standard financial regulations</w:t>
            </w:r>
          </w:p>
        </w:tc>
        <w:tc>
          <w:tcPr>
            <w:tcW w:w="1134" w:type="dxa"/>
            <w:shd w:val="clear" w:color="auto" w:fill="FFFFFF" w:themeFill="background1"/>
          </w:tcPr>
          <w:p w14:paraId="44B130BE"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5CA7AFD4"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28114ACF" w14:textId="77777777" w:rsidR="00421D61" w:rsidRPr="006F04FC" w:rsidRDefault="00421D61" w:rsidP="00421D61">
            <w:pPr>
              <w:autoSpaceDE w:val="0"/>
              <w:autoSpaceDN w:val="0"/>
              <w:adjustRightInd w:val="0"/>
              <w:rPr>
                <w:rFonts w:asciiTheme="majorHAnsi" w:hAnsiTheme="majorHAnsi" w:cstheme="majorHAnsi"/>
                <w:color w:val="000000"/>
              </w:rPr>
            </w:pPr>
          </w:p>
        </w:tc>
      </w:tr>
      <w:tr w:rsidR="00421D61" w:rsidRPr="006F04FC" w14:paraId="03E1ADC7" w14:textId="77777777" w:rsidTr="00E776C9">
        <w:tc>
          <w:tcPr>
            <w:tcW w:w="1232" w:type="dxa"/>
            <w:shd w:val="clear" w:color="auto" w:fill="FFFFFF" w:themeFill="background1"/>
          </w:tcPr>
          <w:p w14:paraId="68201E69"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3.3.8</w:t>
            </w:r>
          </w:p>
        </w:tc>
        <w:tc>
          <w:tcPr>
            <w:tcW w:w="2165" w:type="dxa"/>
            <w:shd w:val="clear" w:color="auto" w:fill="FFFFFF" w:themeFill="background1"/>
          </w:tcPr>
          <w:p w14:paraId="333BA066"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Pupil Premium Fund records</w:t>
            </w:r>
          </w:p>
        </w:tc>
        <w:tc>
          <w:tcPr>
            <w:tcW w:w="1418" w:type="dxa"/>
            <w:shd w:val="clear" w:color="auto" w:fill="FFFFFF" w:themeFill="background1"/>
          </w:tcPr>
          <w:p w14:paraId="1185455F"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Yes</w:t>
            </w:r>
          </w:p>
        </w:tc>
        <w:tc>
          <w:tcPr>
            <w:tcW w:w="1986" w:type="dxa"/>
            <w:shd w:val="clear" w:color="auto" w:fill="FFFFFF" w:themeFill="background1"/>
          </w:tcPr>
          <w:p w14:paraId="40C2F899"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12C7CA12" w14:textId="77777777" w:rsidR="00421D61" w:rsidRPr="006F04FC" w:rsidRDefault="00421D61"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Date pupil leaves the provision + 6 years</w:t>
            </w:r>
          </w:p>
        </w:tc>
        <w:tc>
          <w:tcPr>
            <w:tcW w:w="1984" w:type="dxa"/>
            <w:shd w:val="clear" w:color="auto" w:fill="FFFFFF" w:themeFill="background1"/>
          </w:tcPr>
          <w:p w14:paraId="159FC8C4"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418" w:type="dxa"/>
            <w:gridSpan w:val="2"/>
            <w:shd w:val="clear" w:color="auto" w:fill="FFFFFF" w:themeFill="background1"/>
          </w:tcPr>
          <w:p w14:paraId="2DE5D1D5"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64AFAEEB"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134" w:type="dxa"/>
            <w:shd w:val="clear" w:color="auto" w:fill="FFFFFF" w:themeFill="background1"/>
          </w:tcPr>
          <w:p w14:paraId="42D665B5" w14:textId="77777777" w:rsidR="00421D61" w:rsidRPr="006F04FC" w:rsidRDefault="00421D61" w:rsidP="00421D61">
            <w:pPr>
              <w:autoSpaceDE w:val="0"/>
              <w:autoSpaceDN w:val="0"/>
              <w:adjustRightInd w:val="0"/>
              <w:rPr>
                <w:rFonts w:asciiTheme="majorHAnsi" w:hAnsiTheme="majorHAnsi" w:cstheme="majorHAnsi"/>
                <w:color w:val="000000"/>
              </w:rPr>
            </w:pPr>
          </w:p>
        </w:tc>
        <w:tc>
          <w:tcPr>
            <w:tcW w:w="1701" w:type="dxa"/>
            <w:shd w:val="clear" w:color="auto" w:fill="FFFFFF" w:themeFill="background1"/>
          </w:tcPr>
          <w:p w14:paraId="36089FA8" w14:textId="77777777" w:rsidR="00421D61" w:rsidRPr="006F04FC" w:rsidRDefault="00421D61" w:rsidP="00421D61">
            <w:pPr>
              <w:autoSpaceDE w:val="0"/>
              <w:autoSpaceDN w:val="0"/>
              <w:adjustRightInd w:val="0"/>
              <w:rPr>
                <w:rFonts w:asciiTheme="majorHAnsi" w:hAnsiTheme="majorHAnsi" w:cstheme="majorHAnsi"/>
                <w:color w:val="000000"/>
              </w:rPr>
            </w:pPr>
          </w:p>
        </w:tc>
      </w:tr>
    </w:tbl>
    <w:p w14:paraId="03D4522F" w14:textId="77777777" w:rsidR="00203CE2" w:rsidRPr="006F04FC" w:rsidRDefault="00203CE2" w:rsidP="00F21A71">
      <w:pPr>
        <w:autoSpaceDE w:val="0"/>
        <w:autoSpaceDN w:val="0"/>
        <w:adjustRightInd w:val="0"/>
        <w:spacing w:after="0" w:line="240" w:lineRule="auto"/>
        <w:rPr>
          <w:rFonts w:asciiTheme="majorHAnsi" w:hAnsiTheme="majorHAnsi" w:cstheme="majorHAnsi"/>
          <w:color w:val="000000"/>
        </w:rPr>
      </w:pPr>
    </w:p>
    <w:p w14:paraId="036192F8" w14:textId="77777777" w:rsidR="00A55DB0" w:rsidRPr="006F04FC" w:rsidRDefault="00A55DB0" w:rsidP="00F21A71">
      <w:pPr>
        <w:autoSpaceDE w:val="0"/>
        <w:autoSpaceDN w:val="0"/>
        <w:adjustRightInd w:val="0"/>
        <w:spacing w:after="0" w:line="240" w:lineRule="auto"/>
        <w:rPr>
          <w:rFonts w:asciiTheme="majorHAnsi" w:hAnsiTheme="majorHAnsi" w:cstheme="majorHAnsi"/>
          <w:color w:val="000000"/>
        </w:rPr>
      </w:pPr>
    </w:p>
    <w:tbl>
      <w:tblPr>
        <w:tblStyle w:val="TableGrid"/>
        <w:tblW w:w="15588" w:type="dxa"/>
        <w:tblLayout w:type="fixed"/>
        <w:tblLook w:val="04A0" w:firstRow="1" w:lastRow="0" w:firstColumn="1" w:lastColumn="0" w:noHBand="0" w:noVBand="1"/>
      </w:tblPr>
      <w:tblGrid>
        <w:gridCol w:w="1232"/>
        <w:gridCol w:w="39"/>
        <w:gridCol w:w="2126"/>
        <w:gridCol w:w="19"/>
        <w:gridCol w:w="1541"/>
        <w:gridCol w:w="56"/>
        <w:gridCol w:w="1645"/>
        <w:gridCol w:w="143"/>
        <w:gridCol w:w="1416"/>
        <w:gridCol w:w="1843"/>
        <w:gridCol w:w="141"/>
        <w:gridCol w:w="1418"/>
        <w:gridCol w:w="1417"/>
        <w:gridCol w:w="993"/>
        <w:gridCol w:w="1559"/>
      </w:tblGrid>
      <w:tr w:rsidR="00985C24" w:rsidRPr="006F04FC" w14:paraId="01A75B63" w14:textId="77777777" w:rsidTr="00421D61">
        <w:tc>
          <w:tcPr>
            <w:tcW w:w="15588" w:type="dxa"/>
            <w:gridSpan w:val="15"/>
            <w:shd w:val="clear" w:color="auto" w:fill="D9D9D9" w:themeFill="background1" w:themeFillShade="D9"/>
          </w:tcPr>
          <w:p w14:paraId="514FE8EB" w14:textId="77777777" w:rsidR="00985C24" w:rsidRPr="006F04FC" w:rsidRDefault="00985C24" w:rsidP="0062249C">
            <w:pPr>
              <w:rPr>
                <w:rFonts w:asciiTheme="majorHAnsi" w:hAnsiTheme="majorHAnsi" w:cstheme="majorHAnsi"/>
                <w:color w:val="000000"/>
              </w:rPr>
            </w:pPr>
            <w:r w:rsidRPr="006F04FC">
              <w:rPr>
                <w:rFonts w:asciiTheme="majorHAnsi" w:hAnsiTheme="majorHAnsi" w:cstheme="majorHAnsi"/>
                <w:b/>
              </w:rPr>
              <w:t>3.4 Contract Management</w:t>
            </w:r>
          </w:p>
        </w:tc>
      </w:tr>
      <w:tr w:rsidR="00421D61" w:rsidRPr="006F04FC" w14:paraId="51D91F86" w14:textId="77777777" w:rsidTr="00421D61">
        <w:tc>
          <w:tcPr>
            <w:tcW w:w="1271" w:type="dxa"/>
            <w:gridSpan w:val="2"/>
            <w:shd w:val="clear" w:color="auto" w:fill="D9D9D9" w:themeFill="background1" w:themeFillShade="D9"/>
          </w:tcPr>
          <w:p w14:paraId="0C699A8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126" w:type="dxa"/>
            <w:shd w:val="clear" w:color="auto" w:fill="D9D9D9" w:themeFill="background1" w:themeFillShade="D9"/>
          </w:tcPr>
          <w:p w14:paraId="4A5A751A"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560" w:type="dxa"/>
            <w:gridSpan w:val="2"/>
            <w:shd w:val="clear" w:color="auto" w:fill="D9D9D9" w:themeFill="background1" w:themeFillShade="D9"/>
          </w:tcPr>
          <w:p w14:paraId="0B4B4B0A"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701" w:type="dxa"/>
            <w:gridSpan w:val="2"/>
            <w:shd w:val="clear" w:color="auto" w:fill="D9D9D9" w:themeFill="background1" w:themeFillShade="D9"/>
          </w:tcPr>
          <w:p w14:paraId="628A7FAB"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559" w:type="dxa"/>
            <w:gridSpan w:val="2"/>
            <w:shd w:val="clear" w:color="auto" w:fill="D9D9D9" w:themeFill="background1" w:themeFillShade="D9"/>
          </w:tcPr>
          <w:p w14:paraId="7650B66F"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1984" w:type="dxa"/>
            <w:gridSpan w:val="2"/>
            <w:shd w:val="clear" w:color="auto" w:fill="D9D9D9" w:themeFill="background1" w:themeFillShade="D9"/>
          </w:tcPr>
          <w:p w14:paraId="1173AF12"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418" w:type="dxa"/>
            <w:shd w:val="clear" w:color="auto" w:fill="D9D9D9" w:themeFill="background1" w:themeFillShade="D9"/>
          </w:tcPr>
          <w:p w14:paraId="1E100B00"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417" w:type="dxa"/>
            <w:shd w:val="clear" w:color="auto" w:fill="D9D9D9" w:themeFill="background1" w:themeFillShade="D9"/>
          </w:tcPr>
          <w:p w14:paraId="6882C116"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993" w:type="dxa"/>
            <w:shd w:val="clear" w:color="auto" w:fill="D9D9D9" w:themeFill="background1" w:themeFillShade="D9"/>
          </w:tcPr>
          <w:p w14:paraId="7B364AC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559" w:type="dxa"/>
            <w:shd w:val="clear" w:color="auto" w:fill="D9D9D9" w:themeFill="background1" w:themeFillShade="D9"/>
          </w:tcPr>
          <w:p w14:paraId="6CDF6957"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421D61" w:rsidRPr="006F04FC" w14:paraId="0BFC908E" w14:textId="77777777" w:rsidTr="00421D61">
        <w:tc>
          <w:tcPr>
            <w:tcW w:w="1271" w:type="dxa"/>
            <w:gridSpan w:val="2"/>
            <w:shd w:val="clear" w:color="auto" w:fill="FFFFFF" w:themeFill="background1"/>
          </w:tcPr>
          <w:p w14:paraId="119B275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3.4.1</w:t>
            </w:r>
          </w:p>
        </w:tc>
        <w:tc>
          <w:tcPr>
            <w:tcW w:w="2126" w:type="dxa"/>
            <w:shd w:val="clear" w:color="auto" w:fill="FFFFFF" w:themeFill="background1"/>
          </w:tcPr>
          <w:p w14:paraId="08409E9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All records relating to the management of contracts under seal</w:t>
            </w:r>
          </w:p>
        </w:tc>
        <w:tc>
          <w:tcPr>
            <w:tcW w:w="1560" w:type="dxa"/>
            <w:gridSpan w:val="2"/>
            <w:shd w:val="clear" w:color="auto" w:fill="FFFFFF" w:themeFill="background1"/>
          </w:tcPr>
          <w:p w14:paraId="32105E2C"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701" w:type="dxa"/>
            <w:gridSpan w:val="2"/>
            <w:shd w:val="clear" w:color="auto" w:fill="FFFFFF" w:themeFill="background1"/>
          </w:tcPr>
          <w:p w14:paraId="38F97F9F"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contract</w:t>
            </w:r>
          </w:p>
        </w:tc>
        <w:tc>
          <w:tcPr>
            <w:tcW w:w="1559" w:type="dxa"/>
            <w:gridSpan w:val="2"/>
            <w:shd w:val="clear" w:color="auto" w:fill="FFFFFF" w:themeFill="background1"/>
          </w:tcPr>
          <w:p w14:paraId="56A1D518"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+ 12 years</w:t>
            </w:r>
          </w:p>
        </w:tc>
        <w:tc>
          <w:tcPr>
            <w:tcW w:w="1984" w:type="dxa"/>
            <w:gridSpan w:val="2"/>
            <w:shd w:val="clear" w:color="auto" w:fill="FFFFFF" w:themeFill="background1"/>
          </w:tcPr>
          <w:p w14:paraId="1978EDDC"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shd w:val="clear" w:color="auto" w:fill="FFFFFF" w:themeFill="background1"/>
          </w:tcPr>
          <w:p w14:paraId="4F49D93A"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The Limitations Act 1980</w:t>
            </w:r>
          </w:p>
        </w:tc>
        <w:tc>
          <w:tcPr>
            <w:tcW w:w="1417" w:type="dxa"/>
            <w:shd w:val="clear" w:color="auto" w:fill="FFFFFF" w:themeFill="background1"/>
          </w:tcPr>
          <w:p w14:paraId="5F1F6AC6"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53500C90"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40FED9F6" w14:textId="77777777" w:rsidR="00985C24" w:rsidRPr="006F04FC" w:rsidRDefault="00985C24" w:rsidP="00421D61">
            <w:pPr>
              <w:autoSpaceDE w:val="0"/>
              <w:autoSpaceDN w:val="0"/>
              <w:adjustRightInd w:val="0"/>
              <w:rPr>
                <w:rFonts w:asciiTheme="majorHAnsi" w:hAnsiTheme="majorHAnsi" w:cstheme="majorHAnsi"/>
                <w:color w:val="000000"/>
              </w:rPr>
            </w:pPr>
          </w:p>
        </w:tc>
      </w:tr>
      <w:tr w:rsidR="00421D61" w:rsidRPr="006F04FC" w14:paraId="2C7A84A5" w14:textId="77777777" w:rsidTr="00E776C9">
        <w:tc>
          <w:tcPr>
            <w:tcW w:w="1271" w:type="dxa"/>
            <w:gridSpan w:val="2"/>
            <w:tcBorders>
              <w:bottom w:val="single" w:sz="4" w:space="0" w:color="auto"/>
            </w:tcBorders>
            <w:shd w:val="clear" w:color="auto" w:fill="FFFFFF" w:themeFill="background1"/>
          </w:tcPr>
          <w:p w14:paraId="7342576C"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3.4.2</w:t>
            </w:r>
          </w:p>
        </w:tc>
        <w:tc>
          <w:tcPr>
            <w:tcW w:w="2126" w:type="dxa"/>
            <w:tcBorders>
              <w:bottom w:val="single" w:sz="4" w:space="0" w:color="auto"/>
            </w:tcBorders>
            <w:shd w:val="clear" w:color="auto" w:fill="FFFFFF" w:themeFill="background1"/>
          </w:tcPr>
          <w:p w14:paraId="5320C125"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All records relating to the management of contracts under signature</w:t>
            </w:r>
          </w:p>
        </w:tc>
        <w:tc>
          <w:tcPr>
            <w:tcW w:w="1560" w:type="dxa"/>
            <w:gridSpan w:val="2"/>
            <w:tcBorders>
              <w:bottom w:val="single" w:sz="4" w:space="0" w:color="auto"/>
            </w:tcBorders>
            <w:shd w:val="clear" w:color="auto" w:fill="FFFFFF" w:themeFill="background1"/>
          </w:tcPr>
          <w:p w14:paraId="2A9E8C79"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01" w:type="dxa"/>
            <w:gridSpan w:val="2"/>
            <w:tcBorders>
              <w:bottom w:val="single" w:sz="4" w:space="0" w:color="auto"/>
            </w:tcBorders>
            <w:shd w:val="clear" w:color="auto" w:fill="FFFFFF" w:themeFill="background1"/>
          </w:tcPr>
          <w:p w14:paraId="1F7FC43E"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contract</w:t>
            </w:r>
          </w:p>
        </w:tc>
        <w:tc>
          <w:tcPr>
            <w:tcW w:w="1559" w:type="dxa"/>
            <w:gridSpan w:val="2"/>
            <w:tcBorders>
              <w:bottom w:val="single" w:sz="4" w:space="0" w:color="auto"/>
            </w:tcBorders>
            <w:shd w:val="clear" w:color="auto" w:fill="FFFFFF" w:themeFill="background1"/>
          </w:tcPr>
          <w:p w14:paraId="0398408A"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984" w:type="dxa"/>
            <w:gridSpan w:val="2"/>
            <w:tcBorders>
              <w:bottom w:val="single" w:sz="4" w:space="0" w:color="auto"/>
            </w:tcBorders>
            <w:shd w:val="clear" w:color="auto" w:fill="FFFFFF" w:themeFill="background1"/>
          </w:tcPr>
          <w:p w14:paraId="02F0A296"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tcBorders>
              <w:bottom w:val="single" w:sz="4" w:space="0" w:color="auto"/>
            </w:tcBorders>
            <w:shd w:val="clear" w:color="auto" w:fill="FFFFFF" w:themeFill="background1"/>
          </w:tcPr>
          <w:p w14:paraId="649A0DA9"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The Limitations Act 1980</w:t>
            </w:r>
          </w:p>
        </w:tc>
        <w:tc>
          <w:tcPr>
            <w:tcW w:w="1417" w:type="dxa"/>
            <w:tcBorders>
              <w:bottom w:val="single" w:sz="4" w:space="0" w:color="auto"/>
            </w:tcBorders>
            <w:shd w:val="clear" w:color="auto" w:fill="FFFFFF" w:themeFill="background1"/>
          </w:tcPr>
          <w:p w14:paraId="050AFCF1"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993" w:type="dxa"/>
            <w:tcBorders>
              <w:bottom w:val="single" w:sz="4" w:space="0" w:color="auto"/>
            </w:tcBorders>
            <w:shd w:val="clear" w:color="auto" w:fill="FFFFFF" w:themeFill="background1"/>
          </w:tcPr>
          <w:p w14:paraId="11966D4A"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1559" w:type="dxa"/>
            <w:tcBorders>
              <w:bottom w:val="single" w:sz="4" w:space="0" w:color="auto"/>
            </w:tcBorders>
            <w:shd w:val="clear" w:color="auto" w:fill="FFFFFF" w:themeFill="background1"/>
          </w:tcPr>
          <w:p w14:paraId="52EB6B26" w14:textId="77777777" w:rsidR="00985C24" w:rsidRPr="006F04FC" w:rsidRDefault="00985C24" w:rsidP="00421D61">
            <w:pPr>
              <w:autoSpaceDE w:val="0"/>
              <w:autoSpaceDN w:val="0"/>
              <w:adjustRightInd w:val="0"/>
              <w:rPr>
                <w:rFonts w:asciiTheme="majorHAnsi" w:hAnsiTheme="majorHAnsi" w:cstheme="majorHAnsi"/>
                <w:color w:val="000000"/>
              </w:rPr>
            </w:pPr>
          </w:p>
        </w:tc>
      </w:tr>
      <w:tr w:rsidR="00421D61" w:rsidRPr="006F04FC" w14:paraId="24E55457" w14:textId="77777777" w:rsidTr="00E776C9">
        <w:tc>
          <w:tcPr>
            <w:tcW w:w="1271" w:type="dxa"/>
            <w:gridSpan w:val="2"/>
            <w:tcBorders>
              <w:bottom w:val="single" w:sz="4" w:space="0" w:color="auto"/>
            </w:tcBorders>
            <w:shd w:val="clear" w:color="auto" w:fill="FFFFFF" w:themeFill="background1"/>
          </w:tcPr>
          <w:p w14:paraId="733F80BC"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3.4.3</w:t>
            </w:r>
          </w:p>
        </w:tc>
        <w:tc>
          <w:tcPr>
            <w:tcW w:w="2126" w:type="dxa"/>
            <w:tcBorders>
              <w:bottom w:val="single" w:sz="4" w:space="0" w:color="auto"/>
            </w:tcBorders>
            <w:shd w:val="clear" w:color="auto" w:fill="FFFFFF" w:themeFill="background1"/>
          </w:tcPr>
          <w:p w14:paraId="663AA17C"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Records relating to the monitoring of contracts</w:t>
            </w:r>
          </w:p>
        </w:tc>
        <w:tc>
          <w:tcPr>
            <w:tcW w:w="1560" w:type="dxa"/>
            <w:gridSpan w:val="2"/>
            <w:tcBorders>
              <w:bottom w:val="single" w:sz="4" w:space="0" w:color="auto"/>
            </w:tcBorders>
            <w:shd w:val="clear" w:color="auto" w:fill="FFFFFF" w:themeFill="background1"/>
          </w:tcPr>
          <w:p w14:paraId="7251EF2E"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No </w:t>
            </w:r>
          </w:p>
        </w:tc>
        <w:tc>
          <w:tcPr>
            <w:tcW w:w="1701" w:type="dxa"/>
            <w:gridSpan w:val="2"/>
            <w:tcBorders>
              <w:bottom w:val="single" w:sz="4" w:space="0" w:color="auto"/>
            </w:tcBorders>
            <w:shd w:val="clear" w:color="auto" w:fill="FFFFFF" w:themeFill="background1"/>
          </w:tcPr>
          <w:p w14:paraId="4C51AF72"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calendar year</w:t>
            </w:r>
          </w:p>
        </w:tc>
        <w:tc>
          <w:tcPr>
            <w:tcW w:w="1559" w:type="dxa"/>
            <w:gridSpan w:val="2"/>
            <w:tcBorders>
              <w:bottom w:val="single" w:sz="4" w:space="0" w:color="auto"/>
            </w:tcBorders>
            <w:shd w:val="clear" w:color="auto" w:fill="FFFFFF" w:themeFill="background1"/>
          </w:tcPr>
          <w:p w14:paraId="74C48C71"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or 12 years</w:t>
            </w:r>
          </w:p>
        </w:tc>
        <w:tc>
          <w:tcPr>
            <w:tcW w:w="1984" w:type="dxa"/>
            <w:gridSpan w:val="2"/>
            <w:tcBorders>
              <w:bottom w:val="single" w:sz="4" w:space="0" w:color="auto"/>
            </w:tcBorders>
            <w:shd w:val="clear" w:color="auto" w:fill="FFFFFF" w:themeFill="background1"/>
          </w:tcPr>
          <w:p w14:paraId="334CB7B3"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418" w:type="dxa"/>
            <w:tcBorders>
              <w:bottom w:val="single" w:sz="4" w:space="0" w:color="auto"/>
            </w:tcBorders>
            <w:shd w:val="clear" w:color="auto" w:fill="FFFFFF" w:themeFill="background1"/>
          </w:tcPr>
          <w:p w14:paraId="21301031" w14:textId="77777777" w:rsidR="00985C24" w:rsidRPr="006F04FC" w:rsidRDefault="00985C24" w:rsidP="00421D61">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Common practice</w:t>
            </w:r>
          </w:p>
        </w:tc>
        <w:tc>
          <w:tcPr>
            <w:tcW w:w="1417" w:type="dxa"/>
            <w:tcBorders>
              <w:bottom w:val="single" w:sz="4" w:space="0" w:color="auto"/>
            </w:tcBorders>
            <w:shd w:val="clear" w:color="auto" w:fill="FFFFFF" w:themeFill="background1"/>
          </w:tcPr>
          <w:p w14:paraId="4BE9EA30"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993" w:type="dxa"/>
            <w:tcBorders>
              <w:bottom w:val="single" w:sz="4" w:space="0" w:color="auto"/>
            </w:tcBorders>
            <w:shd w:val="clear" w:color="auto" w:fill="FFFFFF" w:themeFill="background1"/>
          </w:tcPr>
          <w:p w14:paraId="67CA0ABA" w14:textId="77777777" w:rsidR="00985C24" w:rsidRPr="006F04FC" w:rsidRDefault="00985C24" w:rsidP="00421D61">
            <w:pPr>
              <w:autoSpaceDE w:val="0"/>
              <w:autoSpaceDN w:val="0"/>
              <w:adjustRightInd w:val="0"/>
              <w:rPr>
                <w:rFonts w:asciiTheme="majorHAnsi" w:hAnsiTheme="majorHAnsi" w:cstheme="majorHAnsi"/>
                <w:color w:val="000000"/>
              </w:rPr>
            </w:pPr>
          </w:p>
        </w:tc>
        <w:tc>
          <w:tcPr>
            <w:tcW w:w="1559" w:type="dxa"/>
            <w:tcBorders>
              <w:bottom w:val="single" w:sz="4" w:space="0" w:color="auto"/>
            </w:tcBorders>
            <w:shd w:val="clear" w:color="auto" w:fill="FFFFFF" w:themeFill="background1"/>
          </w:tcPr>
          <w:p w14:paraId="4D0A72DD" w14:textId="77777777" w:rsidR="00985C24" w:rsidRPr="006F04FC" w:rsidRDefault="00985C24" w:rsidP="00421D61">
            <w:pPr>
              <w:autoSpaceDE w:val="0"/>
              <w:autoSpaceDN w:val="0"/>
              <w:adjustRightInd w:val="0"/>
              <w:rPr>
                <w:rFonts w:asciiTheme="majorHAnsi" w:hAnsiTheme="majorHAnsi" w:cstheme="majorHAnsi"/>
                <w:color w:val="000000"/>
              </w:rPr>
            </w:pPr>
          </w:p>
        </w:tc>
      </w:tr>
      <w:tr w:rsidR="00985C24" w:rsidRPr="00FE2F98" w14:paraId="127546A4" w14:textId="77777777" w:rsidTr="00E776C9">
        <w:tc>
          <w:tcPr>
            <w:tcW w:w="15588" w:type="dxa"/>
            <w:gridSpan w:val="15"/>
            <w:tcBorders>
              <w:top w:val="single" w:sz="4" w:space="0" w:color="auto"/>
            </w:tcBorders>
            <w:shd w:val="clear" w:color="auto" w:fill="D9D9D9" w:themeFill="background1" w:themeFillShade="D9"/>
          </w:tcPr>
          <w:p w14:paraId="4805680B" w14:textId="77777777" w:rsidR="00985C24" w:rsidRPr="00FE2F98" w:rsidRDefault="00985C24" w:rsidP="006F04FC">
            <w:pPr>
              <w:pStyle w:val="Heading2"/>
              <w:outlineLvl w:val="1"/>
            </w:pPr>
            <w:bookmarkStart w:id="43" w:name="_Toc66172795"/>
            <w:r w:rsidRPr="00FE2F98">
              <w:lastRenderedPageBreak/>
              <w:t>3.5 School Fund</w:t>
            </w:r>
            <w:bookmarkEnd w:id="43"/>
          </w:p>
        </w:tc>
      </w:tr>
      <w:tr w:rsidR="00421D61" w:rsidRPr="006F04FC" w14:paraId="0A9DC86D" w14:textId="77777777" w:rsidTr="00421D61">
        <w:tc>
          <w:tcPr>
            <w:tcW w:w="1232" w:type="dxa"/>
            <w:shd w:val="clear" w:color="auto" w:fill="D9D9D9" w:themeFill="background1" w:themeFillShade="D9"/>
          </w:tcPr>
          <w:p w14:paraId="3823B07C"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Reference</w:t>
            </w:r>
          </w:p>
        </w:tc>
        <w:tc>
          <w:tcPr>
            <w:tcW w:w="2184" w:type="dxa"/>
            <w:gridSpan w:val="3"/>
            <w:shd w:val="clear" w:color="auto" w:fill="D9D9D9" w:themeFill="background1" w:themeFillShade="D9"/>
          </w:tcPr>
          <w:p w14:paraId="4C3653A5"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Basic File Description </w:t>
            </w:r>
          </w:p>
        </w:tc>
        <w:tc>
          <w:tcPr>
            <w:tcW w:w="1597" w:type="dxa"/>
            <w:gridSpan w:val="2"/>
            <w:shd w:val="clear" w:color="auto" w:fill="D9D9D9" w:themeFill="background1" w:themeFillShade="D9"/>
          </w:tcPr>
          <w:p w14:paraId="5B33CF89"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Data Protection Concerns</w:t>
            </w:r>
          </w:p>
        </w:tc>
        <w:tc>
          <w:tcPr>
            <w:tcW w:w="1788" w:type="dxa"/>
            <w:gridSpan w:val="2"/>
            <w:shd w:val="clear" w:color="auto" w:fill="D9D9D9" w:themeFill="background1" w:themeFillShade="D9"/>
          </w:tcPr>
          <w:p w14:paraId="6DAD988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Trigger</w:t>
            </w:r>
          </w:p>
        </w:tc>
        <w:tc>
          <w:tcPr>
            <w:tcW w:w="1416" w:type="dxa"/>
            <w:shd w:val="clear" w:color="auto" w:fill="D9D9D9" w:themeFill="background1" w:themeFillShade="D9"/>
          </w:tcPr>
          <w:p w14:paraId="37C06F9F"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Retention Period </w:t>
            </w:r>
          </w:p>
        </w:tc>
        <w:tc>
          <w:tcPr>
            <w:tcW w:w="1843" w:type="dxa"/>
            <w:shd w:val="clear" w:color="auto" w:fill="D9D9D9" w:themeFill="background1" w:themeFillShade="D9"/>
          </w:tcPr>
          <w:p w14:paraId="6C86E9D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Action upon end of use</w:t>
            </w:r>
          </w:p>
        </w:tc>
        <w:tc>
          <w:tcPr>
            <w:tcW w:w="1559" w:type="dxa"/>
            <w:gridSpan w:val="2"/>
            <w:shd w:val="clear" w:color="auto" w:fill="D9D9D9" w:themeFill="background1" w:themeFillShade="D9"/>
          </w:tcPr>
          <w:p w14:paraId="0EC50CF0"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Basis for Retention</w:t>
            </w:r>
          </w:p>
        </w:tc>
        <w:tc>
          <w:tcPr>
            <w:tcW w:w="1417" w:type="dxa"/>
            <w:shd w:val="clear" w:color="auto" w:fill="D9D9D9" w:themeFill="background1" w:themeFillShade="D9"/>
          </w:tcPr>
          <w:p w14:paraId="388DF92D"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Location </w:t>
            </w:r>
          </w:p>
        </w:tc>
        <w:tc>
          <w:tcPr>
            <w:tcW w:w="993" w:type="dxa"/>
            <w:shd w:val="clear" w:color="auto" w:fill="D9D9D9" w:themeFill="background1" w:themeFillShade="D9"/>
          </w:tcPr>
          <w:p w14:paraId="399D10B6"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Access limited to (Role)</w:t>
            </w:r>
          </w:p>
        </w:tc>
        <w:tc>
          <w:tcPr>
            <w:tcW w:w="1559" w:type="dxa"/>
            <w:shd w:val="clear" w:color="auto" w:fill="D9D9D9" w:themeFill="background1" w:themeFillShade="D9"/>
          </w:tcPr>
          <w:p w14:paraId="5996D608"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Annual Review Completed (Y/N)</w:t>
            </w:r>
          </w:p>
        </w:tc>
      </w:tr>
      <w:tr w:rsidR="00421D61" w:rsidRPr="006F04FC" w14:paraId="4071247B" w14:textId="77777777" w:rsidTr="00421D61">
        <w:tc>
          <w:tcPr>
            <w:tcW w:w="1232" w:type="dxa"/>
            <w:shd w:val="clear" w:color="auto" w:fill="FFFFFF" w:themeFill="background1"/>
          </w:tcPr>
          <w:p w14:paraId="621EB71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3.5.1</w:t>
            </w:r>
          </w:p>
        </w:tc>
        <w:tc>
          <w:tcPr>
            <w:tcW w:w="2184" w:type="dxa"/>
            <w:gridSpan w:val="3"/>
            <w:shd w:val="clear" w:color="auto" w:fill="FFFFFF" w:themeFill="background1"/>
          </w:tcPr>
          <w:p w14:paraId="4F61ED3A"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cheque books</w:t>
            </w:r>
          </w:p>
        </w:tc>
        <w:tc>
          <w:tcPr>
            <w:tcW w:w="1597" w:type="dxa"/>
            <w:gridSpan w:val="2"/>
            <w:shd w:val="clear" w:color="auto" w:fill="FFFFFF" w:themeFill="background1"/>
          </w:tcPr>
          <w:p w14:paraId="7AD6B30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199F993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use</w:t>
            </w:r>
          </w:p>
        </w:tc>
        <w:tc>
          <w:tcPr>
            <w:tcW w:w="1416" w:type="dxa"/>
            <w:shd w:val="clear" w:color="auto" w:fill="FFFFFF" w:themeFill="background1"/>
          </w:tcPr>
          <w:p w14:paraId="1AC4D1B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0BAEC01D"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Secure disposal</w:t>
            </w:r>
          </w:p>
        </w:tc>
        <w:tc>
          <w:tcPr>
            <w:tcW w:w="1559" w:type="dxa"/>
            <w:gridSpan w:val="2"/>
            <w:shd w:val="clear" w:color="auto" w:fill="FFFFFF" w:themeFill="background1"/>
          </w:tcPr>
          <w:p w14:paraId="4A0CCF75"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687F9AD0"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0262F934"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29FEF8FD"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35A2C520"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0FC6EDD1" w14:textId="77777777" w:rsidTr="00421D61">
        <w:tc>
          <w:tcPr>
            <w:tcW w:w="1232" w:type="dxa"/>
            <w:shd w:val="clear" w:color="auto" w:fill="FFFFFF" w:themeFill="background1"/>
          </w:tcPr>
          <w:p w14:paraId="4F9163F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3.5.2</w:t>
            </w:r>
          </w:p>
        </w:tc>
        <w:tc>
          <w:tcPr>
            <w:tcW w:w="2184" w:type="dxa"/>
            <w:gridSpan w:val="3"/>
            <w:shd w:val="clear" w:color="auto" w:fill="FFFFFF" w:themeFill="background1"/>
          </w:tcPr>
          <w:p w14:paraId="17B3E58D"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paying in books</w:t>
            </w:r>
          </w:p>
        </w:tc>
        <w:tc>
          <w:tcPr>
            <w:tcW w:w="1597" w:type="dxa"/>
            <w:gridSpan w:val="2"/>
            <w:shd w:val="clear" w:color="auto" w:fill="FFFFFF" w:themeFill="background1"/>
          </w:tcPr>
          <w:p w14:paraId="6B7A134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4541BE4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use</w:t>
            </w:r>
          </w:p>
        </w:tc>
        <w:tc>
          <w:tcPr>
            <w:tcW w:w="1416" w:type="dxa"/>
            <w:shd w:val="clear" w:color="auto" w:fill="FFFFFF" w:themeFill="background1"/>
          </w:tcPr>
          <w:p w14:paraId="062E0BB5"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2F83C4AB"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6D1CAA83"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7FC64DFC"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75AABA0C"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31B06827"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57987B81"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682E6040" w14:textId="77777777" w:rsidTr="00421D61">
        <w:tc>
          <w:tcPr>
            <w:tcW w:w="1232" w:type="dxa"/>
            <w:shd w:val="clear" w:color="auto" w:fill="FFFFFF" w:themeFill="background1"/>
          </w:tcPr>
          <w:p w14:paraId="5D9E184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3.5.3</w:t>
            </w:r>
          </w:p>
        </w:tc>
        <w:tc>
          <w:tcPr>
            <w:tcW w:w="2184" w:type="dxa"/>
            <w:gridSpan w:val="3"/>
            <w:shd w:val="clear" w:color="auto" w:fill="FFFFFF" w:themeFill="background1"/>
          </w:tcPr>
          <w:p w14:paraId="151571B3"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ledger</w:t>
            </w:r>
          </w:p>
        </w:tc>
        <w:tc>
          <w:tcPr>
            <w:tcW w:w="1597" w:type="dxa"/>
            <w:gridSpan w:val="2"/>
            <w:shd w:val="clear" w:color="auto" w:fill="FFFFFF" w:themeFill="background1"/>
          </w:tcPr>
          <w:p w14:paraId="72B78BB5"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06779AFD"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use</w:t>
            </w:r>
          </w:p>
        </w:tc>
        <w:tc>
          <w:tcPr>
            <w:tcW w:w="1416" w:type="dxa"/>
            <w:shd w:val="clear" w:color="auto" w:fill="FFFFFF" w:themeFill="background1"/>
          </w:tcPr>
          <w:p w14:paraId="358195AE"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47580FC6"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1861F76C"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015DB19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0271DE86"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65725BCC"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6F389162"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5B388BBB" w14:textId="77777777" w:rsidTr="00421D61">
        <w:tc>
          <w:tcPr>
            <w:tcW w:w="1232" w:type="dxa"/>
            <w:shd w:val="clear" w:color="auto" w:fill="FFFFFF" w:themeFill="background1"/>
          </w:tcPr>
          <w:p w14:paraId="562F56A2"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3.5.4</w:t>
            </w:r>
          </w:p>
        </w:tc>
        <w:tc>
          <w:tcPr>
            <w:tcW w:w="2184" w:type="dxa"/>
            <w:gridSpan w:val="3"/>
            <w:shd w:val="clear" w:color="auto" w:fill="FFFFFF" w:themeFill="background1"/>
          </w:tcPr>
          <w:p w14:paraId="711B6774"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invoices</w:t>
            </w:r>
          </w:p>
        </w:tc>
        <w:tc>
          <w:tcPr>
            <w:tcW w:w="1597" w:type="dxa"/>
            <w:gridSpan w:val="2"/>
            <w:shd w:val="clear" w:color="auto" w:fill="FFFFFF" w:themeFill="background1"/>
          </w:tcPr>
          <w:p w14:paraId="435CCED7"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5A77F82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4776E4A7"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372EAC44"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14937F2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7980C0F8"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5B77DBD5"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20397065"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56998963"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67106736" w14:textId="77777777" w:rsidTr="00421D61">
        <w:tc>
          <w:tcPr>
            <w:tcW w:w="1232" w:type="dxa"/>
            <w:shd w:val="clear" w:color="auto" w:fill="FFFFFF" w:themeFill="background1"/>
          </w:tcPr>
          <w:p w14:paraId="23556CF0"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3.5.5</w:t>
            </w:r>
          </w:p>
        </w:tc>
        <w:tc>
          <w:tcPr>
            <w:tcW w:w="2184" w:type="dxa"/>
            <w:gridSpan w:val="3"/>
            <w:shd w:val="clear" w:color="auto" w:fill="FFFFFF" w:themeFill="background1"/>
          </w:tcPr>
          <w:p w14:paraId="1F40EB29"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receipts</w:t>
            </w:r>
          </w:p>
        </w:tc>
        <w:tc>
          <w:tcPr>
            <w:tcW w:w="1597" w:type="dxa"/>
            <w:gridSpan w:val="2"/>
            <w:shd w:val="clear" w:color="auto" w:fill="FFFFFF" w:themeFill="background1"/>
          </w:tcPr>
          <w:p w14:paraId="188A51AC"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0D6BFBC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02A75917"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69117FA0"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5F5A06C6"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1BC2CF1F"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1B908F09"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13CC1DA5"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189A0076"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5E4C9E75" w14:textId="77777777" w:rsidTr="00421D61">
        <w:tc>
          <w:tcPr>
            <w:tcW w:w="1232" w:type="dxa"/>
            <w:shd w:val="clear" w:color="auto" w:fill="FFFFFF" w:themeFill="background1"/>
          </w:tcPr>
          <w:p w14:paraId="7B54733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3.5.6</w:t>
            </w:r>
          </w:p>
        </w:tc>
        <w:tc>
          <w:tcPr>
            <w:tcW w:w="2184" w:type="dxa"/>
            <w:gridSpan w:val="3"/>
            <w:shd w:val="clear" w:color="auto" w:fill="FFFFFF" w:themeFill="background1"/>
          </w:tcPr>
          <w:p w14:paraId="71D59EDC"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bank statements</w:t>
            </w:r>
          </w:p>
        </w:tc>
        <w:tc>
          <w:tcPr>
            <w:tcW w:w="1597" w:type="dxa"/>
            <w:gridSpan w:val="2"/>
            <w:shd w:val="clear" w:color="auto" w:fill="FFFFFF" w:themeFill="background1"/>
          </w:tcPr>
          <w:p w14:paraId="2B3C44A6"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42226F58"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 xml:space="preserve">End of financial year </w:t>
            </w:r>
          </w:p>
        </w:tc>
        <w:tc>
          <w:tcPr>
            <w:tcW w:w="1416" w:type="dxa"/>
            <w:shd w:val="clear" w:color="auto" w:fill="FFFFFF" w:themeFill="background1"/>
          </w:tcPr>
          <w:p w14:paraId="3E16510B"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792FF72C"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402A4D91"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31EE93CF"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28A947C3"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0132DC56"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173B7037" w14:textId="77777777" w:rsidR="00985C24" w:rsidRPr="006F04FC" w:rsidRDefault="00985C24" w:rsidP="00F82E10">
            <w:pPr>
              <w:autoSpaceDE w:val="0"/>
              <w:autoSpaceDN w:val="0"/>
              <w:adjustRightInd w:val="0"/>
              <w:rPr>
                <w:rFonts w:asciiTheme="majorHAnsi" w:hAnsiTheme="majorHAnsi" w:cstheme="majorHAnsi"/>
                <w:color w:val="000000"/>
              </w:rPr>
            </w:pPr>
          </w:p>
        </w:tc>
      </w:tr>
      <w:tr w:rsidR="00421D61" w:rsidRPr="006F04FC" w14:paraId="7A450F0E" w14:textId="77777777" w:rsidTr="00421D61">
        <w:tc>
          <w:tcPr>
            <w:tcW w:w="1232" w:type="dxa"/>
            <w:shd w:val="clear" w:color="auto" w:fill="FFFFFF" w:themeFill="background1"/>
          </w:tcPr>
          <w:p w14:paraId="3C67E7DA"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lastRenderedPageBreak/>
              <w:t xml:space="preserve">3.5.7 </w:t>
            </w:r>
          </w:p>
        </w:tc>
        <w:tc>
          <w:tcPr>
            <w:tcW w:w="2184" w:type="dxa"/>
            <w:gridSpan w:val="3"/>
            <w:shd w:val="clear" w:color="auto" w:fill="FFFFFF" w:themeFill="background1"/>
          </w:tcPr>
          <w:p w14:paraId="79366338"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School Fund – journey books</w:t>
            </w:r>
          </w:p>
        </w:tc>
        <w:tc>
          <w:tcPr>
            <w:tcW w:w="1597" w:type="dxa"/>
            <w:gridSpan w:val="2"/>
            <w:shd w:val="clear" w:color="auto" w:fill="FFFFFF" w:themeFill="background1"/>
          </w:tcPr>
          <w:p w14:paraId="3689510F"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No</w:t>
            </w:r>
          </w:p>
        </w:tc>
        <w:tc>
          <w:tcPr>
            <w:tcW w:w="1788" w:type="dxa"/>
            <w:gridSpan w:val="2"/>
            <w:shd w:val="clear" w:color="auto" w:fill="FFFFFF" w:themeFill="background1"/>
          </w:tcPr>
          <w:p w14:paraId="4CF76DB6"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End of financial year</w:t>
            </w:r>
          </w:p>
        </w:tc>
        <w:tc>
          <w:tcPr>
            <w:tcW w:w="1416" w:type="dxa"/>
            <w:shd w:val="clear" w:color="auto" w:fill="FFFFFF" w:themeFill="background1"/>
          </w:tcPr>
          <w:p w14:paraId="4B38C0F9"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Current year + 6 years</w:t>
            </w:r>
          </w:p>
        </w:tc>
        <w:tc>
          <w:tcPr>
            <w:tcW w:w="1843" w:type="dxa"/>
            <w:shd w:val="clear" w:color="auto" w:fill="FFFFFF" w:themeFill="background1"/>
          </w:tcPr>
          <w:p w14:paraId="5B4FF2D6" w14:textId="77777777" w:rsidR="00985C24" w:rsidRPr="006F04FC" w:rsidRDefault="00985C24" w:rsidP="00F82E10">
            <w:pPr>
              <w:rPr>
                <w:rFonts w:asciiTheme="majorHAnsi" w:hAnsiTheme="majorHAnsi" w:cstheme="majorHAnsi"/>
              </w:rPr>
            </w:pPr>
            <w:r w:rsidRPr="006F04FC">
              <w:rPr>
                <w:rFonts w:asciiTheme="majorHAnsi" w:hAnsiTheme="majorHAnsi" w:cstheme="majorHAnsi"/>
              </w:rPr>
              <w:t>Secure disposal</w:t>
            </w:r>
          </w:p>
        </w:tc>
        <w:tc>
          <w:tcPr>
            <w:tcW w:w="1559" w:type="dxa"/>
            <w:gridSpan w:val="2"/>
            <w:shd w:val="clear" w:color="auto" w:fill="FFFFFF" w:themeFill="background1"/>
          </w:tcPr>
          <w:p w14:paraId="2523E88A"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Financial Services Act, HMRC regulations</w:t>
            </w:r>
          </w:p>
          <w:p w14:paraId="6D9CC614" w14:textId="77777777" w:rsidR="00985C24" w:rsidRPr="006F04FC" w:rsidRDefault="00985C24" w:rsidP="00F82E10">
            <w:pPr>
              <w:autoSpaceDE w:val="0"/>
              <w:autoSpaceDN w:val="0"/>
              <w:adjustRightInd w:val="0"/>
              <w:rPr>
                <w:rFonts w:asciiTheme="majorHAnsi" w:hAnsiTheme="majorHAnsi" w:cstheme="majorHAnsi"/>
                <w:color w:val="000000"/>
              </w:rPr>
            </w:pPr>
            <w:r w:rsidRPr="006F04FC">
              <w:rPr>
                <w:rFonts w:asciiTheme="majorHAnsi" w:hAnsiTheme="majorHAnsi" w:cstheme="majorHAnsi"/>
                <w:color w:val="000000"/>
              </w:rPr>
              <w:t>Companies Act</w:t>
            </w:r>
          </w:p>
        </w:tc>
        <w:tc>
          <w:tcPr>
            <w:tcW w:w="1417" w:type="dxa"/>
            <w:shd w:val="clear" w:color="auto" w:fill="FFFFFF" w:themeFill="background1"/>
          </w:tcPr>
          <w:p w14:paraId="3267E633"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993" w:type="dxa"/>
            <w:shd w:val="clear" w:color="auto" w:fill="FFFFFF" w:themeFill="background1"/>
          </w:tcPr>
          <w:p w14:paraId="56F712F5" w14:textId="77777777" w:rsidR="00985C24" w:rsidRPr="006F04FC" w:rsidRDefault="00985C24" w:rsidP="00F82E10">
            <w:pPr>
              <w:autoSpaceDE w:val="0"/>
              <w:autoSpaceDN w:val="0"/>
              <w:adjustRightInd w:val="0"/>
              <w:rPr>
                <w:rFonts w:asciiTheme="majorHAnsi" w:hAnsiTheme="majorHAnsi" w:cstheme="majorHAnsi"/>
                <w:color w:val="000000"/>
              </w:rPr>
            </w:pPr>
          </w:p>
        </w:tc>
        <w:tc>
          <w:tcPr>
            <w:tcW w:w="1559" w:type="dxa"/>
            <w:shd w:val="clear" w:color="auto" w:fill="FFFFFF" w:themeFill="background1"/>
          </w:tcPr>
          <w:p w14:paraId="5F9F3870" w14:textId="77777777" w:rsidR="00985C24" w:rsidRPr="006F04FC" w:rsidRDefault="00985C24" w:rsidP="00F82E10">
            <w:pPr>
              <w:autoSpaceDE w:val="0"/>
              <w:autoSpaceDN w:val="0"/>
              <w:adjustRightInd w:val="0"/>
              <w:rPr>
                <w:rFonts w:asciiTheme="majorHAnsi" w:hAnsiTheme="majorHAnsi" w:cstheme="majorHAnsi"/>
                <w:color w:val="000000"/>
              </w:rPr>
            </w:pPr>
          </w:p>
        </w:tc>
      </w:tr>
    </w:tbl>
    <w:p w14:paraId="465F7B48" w14:textId="77777777" w:rsidR="00203CE2" w:rsidRPr="00FE2F98" w:rsidRDefault="00203CE2" w:rsidP="00F21A71">
      <w:pPr>
        <w:autoSpaceDE w:val="0"/>
        <w:autoSpaceDN w:val="0"/>
        <w:adjustRightInd w:val="0"/>
        <w:spacing w:after="0" w:line="240" w:lineRule="auto"/>
        <w:rPr>
          <w:rFonts w:asciiTheme="majorHAnsi" w:hAnsiTheme="majorHAnsi" w:cstheme="majorHAnsi"/>
          <w:color w:val="000000"/>
          <w:sz w:val="28"/>
          <w:szCs w:val="28"/>
        </w:rPr>
      </w:pPr>
    </w:p>
    <w:p w14:paraId="580941E9" w14:textId="77777777" w:rsidR="007A21CD" w:rsidRPr="00FE2F98" w:rsidRDefault="007A21CD" w:rsidP="00F21A71">
      <w:pPr>
        <w:autoSpaceDE w:val="0"/>
        <w:autoSpaceDN w:val="0"/>
        <w:adjustRightInd w:val="0"/>
        <w:spacing w:after="0" w:line="240" w:lineRule="auto"/>
        <w:rPr>
          <w:rFonts w:asciiTheme="majorHAnsi" w:hAnsiTheme="majorHAnsi" w:cstheme="majorHAnsi"/>
          <w:color w:val="000000"/>
          <w:sz w:val="28"/>
          <w:szCs w:val="28"/>
        </w:rPr>
      </w:pPr>
    </w:p>
    <w:tbl>
      <w:tblPr>
        <w:tblStyle w:val="TableGrid"/>
        <w:tblW w:w="15588" w:type="dxa"/>
        <w:tblLook w:val="04A0" w:firstRow="1" w:lastRow="0" w:firstColumn="1" w:lastColumn="0" w:noHBand="0" w:noVBand="1"/>
      </w:tblPr>
      <w:tblGrid>
        <w:gridCol w:w="1232"/>
        <w:gridCol w:w="2184"/>
        <w:gridCol w:w="1597"/>
        <w:gridCol w:w="1788"/>
        <w:gridCol w:w="1610"/>
        <w:gridCol w:w="1649"/>
        <w:gridCol w:w="1559"/>
        <w:gridCol w:w="1417"/>
        <w:gridCol w:w="993"/>
        <w:gridCol w:w="1559"/>
      </w:tblGrid>
      <w:tr w:rsidR="007A21CD" w:rsidRPr="00FE2F98" w14:paraId="07F7AB05" w14:textId="77777777" w:rsidTr="00421D61">
        <w:tc>
          <w:tcPr>
            <w:tcW w:w="15588" w:type="dxa"/>
            <w:gridSpan w:val="10"/>
            <w:shd w:val="clear" w:color="auto" w:fill="D9D9D9" w:themeFill="background1" w:themeFillShade="D9"/>
          </w:tcPr>
          <w:p w14:paraId="76326FCB" w14:textId="77777777" w:rsidR="007A21CD" w:rsidRPr="00FE2F98" w:rsidRDefault="007A21CD" w:rsidP="006F04FC">
            <w:pPr>
              <w:pStyle w:val="Heading2"/>
              <w:outlineLvl w:val="1"/>
            </w:pPr>
            <w:bookmarkStart w:id="44" w:name="_Toc66172796"/>
            <w:r w:rsidRPr="00FE2F98">
              <w:t>3.6 School Meals</w:t>
            </w:r>
            <w:bookmarkEnd w:id="44"/>
          </w:p>
        </w:tc>
      </w:tr>
      <w:tr w:rsidR="007A21CD" w:rsidRPr="006F04FC" w14:paraId="50C2F049" w14:textId="77777777" w:rsidTr="00421D61">
        <w:tc>
          <w:tcPr>
            <w:tcW w:w="1232" w:type="dxa"/>
            <w:shd w:val="clear" w:color="auto" w:fill="D9D9D9" w:themeFill="background1" w:themeFillShade="D9"/>
          </w:tcPr>
          <w:p w14:paraId="4368A46D"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Reference</w:t>
            </w:r>
          </w:p>
        </w:tc>
        <w:tc>
          <w:tcPr>
            <w:tcW w:w="2184" w:type="dxa"/>
            <w:shd w:val="clear" w:color="auto" w:fill="D9D9D9" w:themeFill="background1" w:themeFillShade="D9"/>
          </w:tcPr>
          <w:p w14:paraId="2078B9A0"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 xml:space="preserve">Basic File Description </w:t>
            </w:r>
          </w:p>
        </w:tc>
        <w:tc>
          <w:tcPr>
            <w:tcW w:w="1597" w:type="dxa"/>
            <w:shd w:val="clear" w:color="auto" w:fill="D9D9D9" w:themeFill="background1" w:themeFillShade="D9"/>
          </w:tcPr>
          <w:p w14:paraId="5275E24D"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Data Protection Concerns</w:t>
            </w:r>
          </w:p>
        </w:tc>
        <w:tc>
          <w:tcPr>
            <w:tcW w:w="1788" w:type="dxa"/>
            <w:shd w:val="clear" w:color="auto" w:fill="D9D9D9" w:themeFill="background1" w:themeFillShade="D9"/>
          </w:tcPr>
          <w:p w14:paraId="0F778023"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Trigger</w:t>
            </w:r>
          </w:p>
        </w:tc>
        <w:tc>
          <w:tcPr>
            <w:tcW w:w="1610" w:type="dxa"/>
            <w:shd w:val="clear" w:color="auto" w:fill="D9D9D9" w:themeFill="background1" w:themeFillShade="D9"/>
          </w:tcPr>
          <w:p w14:paraId="767B8239"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 xml:space="preserve">Retention Period </w:t>
            </w:r>
          </w:p>
        </w:tc>
        <w:tc>
          <w:tcPr>
            <w:tcW w:w="1649" w:type="dxa"/>
            <w:shd w:val="clear" w:color="auto" w:fill="D9D9D9" w:themeFill="background1" w:themeFillShade="D9"/>
          </w:tcPr>
          <w:p w14:paraId="7B3FB7CB"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Action upon end of use</w:t>
            </w:r>
          </w:p>
        </w:tc>
        <w:tc>
          <w:tcPr>
            <w:tcW w:w="1559" w:type="dxa"/>
            <w:shd w:val="clear" w:color="auto" w:fill="D9D9D9" w:themeFill="background1" w:themeFillShade="D9"/>
          </w:tcPr>
          <w:p w14:paraId="567AE6F3"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Basis for Retention</w:t>
            </w:r>
          </w:p>
        </w:tc>
        <w:tc>
          <w:tcPr>
            <w:tcW w:w="1417" w:type="dxa"/>
            <w:shd w:val="clear" w:color="auto" w:fill="D9D9D9" w:themeFill="background1" w:themeFillShade="D9"/>
          </w:tcPr>
          <w:p w14:paraId="43FACA06"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 xml:space="preserve">Location </w:t>
            </w:r>
          </w:p>
        </w:tc>
        <w:tc>
          <w:tcPr>
            <w:tcW w:w="993" w:type="dxa"/>
            <w:shd w:val="clear" w:color="auto" w:fill="D9D9D9" w:themeFill="background1" w:themeFillShade="D9"/>
          </w:tcPr>
          <w:p w14:paraId="0725288B"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Access limited to (Role)</w:t>
            </w:r>
          </w:p>
        </w:tc>
        <w:tc>
          <w:tcPr>
            <w:tcW w:w="1559" w:type="dxa"/>
            <w:shd w:val="clear" w:color="auto" w:fill="D9D9D9" w:themeFill="background1" w:themeFillShade="D9"/>
          </w:tcPr>
          <w:p w14:paraId="3791003D" w14:textId="77777777" w:rsidR="007A21CD" w:rsidRPr="006F04FC" w:rsidRDefault="007A21CD" w:rsidP="00F82E10">
            <w:pPr>
              <w:spacing w:after="160" w:line="259" w:lineRule="auto"/>
              <w:rPr>
                <w:rFonts w:asciiTheme="majorHAnsi" w:hAnsiTheme="majorHAnsi" w:cstheme="majorHAnsi"/>
              </w:rPr>
            </w:pPr>
            <w:r w:rsidRPr="006F04FC">
              <w:rPr>
                <w:rFonts w:asciiTheme="majorHAnsi" w:hAnsiTheme="majorHAnsi" w:cstheme="majorHAnsi"/>
              </w:rPr>
              <w:t>Annual Review Completed (Y/N)</w:t>
            </w:r>
          </w:p>
        </w:tc>
      </w:tr>
      <w:tr w:rsidR="007A21CD" w:rsidRPr="006F04FC" w14:paraId="1FD36263" w14:textId="77777777" w:rsidTr="00421D61">
        <w:tc>
          <w:tcPr>
            <w:tcW w:w="1232" w:type="dxa"/>
            <w:shd w:val="clear" w:color="auto" w:fill="FFFFFF" w:themeFill="background1"/>
          </w:tcPr>
          <w:p w14:paraId="61890F56"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3.6.1</w:t>
            </w:r>
          </w:p>
        </w:tc>
        <w:tc>
          <w:tcPr>
            <w:tcW w:w="2184" w:type="dxa"/>
            <w:shd w:val="clear" w:color="auto" w:fill="FFFFFF" w:themeFill="background1"/>
          </w:tcPr>
          <w:p w14:paraId="621E48E1"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Free School Meals Register</w:t>
            </w:r>
          </w:p>
        </w:tc>
        <w:tc>
          <w:tcPr>
            <w:tcW w:w="1597" w:type="dxa"/>
            <w:shd w:val="clear" w:color="auto" w:fill="FFFFFF" w:themeFill="background1"/>
          </w:tcPr>
          <w:p w14:paraId="3EDEDC7F"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Yes</w:t>
            </w:r>
          </w:p>
        </w:tc>
        <w:tc>
          <w:tcPr>
            <w:tcW w:w="1788" w:type="dxa"/>
            <w:shd w:val="clear" w:color="auto" w:fill="FFFFFF" w:themeFill="background1"/>
          </w:tcPr>
          <w:p w14:paraId="06BDB82D"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End of calendar year</w:t>
            </w:r>
          </w:p>
        </w:tc>
        <w:tc>
          <w:tcPr>
            <w:tcW w:w="1610" w:type="dxa"/>
            <w:shd w:val="clear" w:color="auto" w:fill="FFFFFF" w:themeFill="background1"/>
          </w:tcPr>
          <w:p w14:paraId="374F4720"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Current year + 6 years</w:t>
            </w:r>
          </w:p>
        </w:tc>
        <w:tc>
          <w:tcPr>
            <w:tcW w:w="1649" w:type="dxa"/>
            <w:shd w:val="clear" w:color="auto" w:fill="FFFFFF" w:themeFill="background1"/>
          </w:tcPr>
          <w:p w14:paraId="776879FA"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Secure disposal</w:t>
            </w:r>
          </w:p>
        </w:tc>
        <w:tc>
          <w:tcPr>
            <w:tcW w:w="1559" w:type="dxa"/>
            <w:shd w:val="clear" w:color="auto" w:fill="FFFFFF" w:themeFill="background1"/>
          </w:tcPr>
          <w:p w14:paraId="7E1C6679"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Common practice</w:t>
            </w:r>
          </w:p>
        </w:tc>
        <w:tc>
          <w:tcPr>
            <w:tcW w:w="1417" w:type="dxa"/>
            <w:shd w:val="clear" w:color="auto" w:fill="FFFFFF" w:themeFill="background1"/>
          </w:tcPr>
          <w:p w14:paraId="22943D80" w14:textId="77777777" w:rsidR="007A21CD" w:rsidRPr="006F04FC" w:rsidRDefault="007A21CD" w:rsidP="00F82E10">
            <w:pPr>
              <w:rPr>
                <w:rFonts w:asciiTheme="majorHAnsi" w:hAnsiTheme="majorHAnsi" w:cstheme="majorHAnsi"/>
              </w:rPr>
            </w:pPr>
          </w:p>
        </w:tc>
        <w:tc>
          <w:tcPr>
            <w:tcW w:w="993" w:type="dxa"/>
            <w:shd w:val="clear" w:color="auto" w:fill="FFFFFF" w:themeFill="background1"/>
          </w:tcPr>
          <w:p w14:paraId="2C080F9F" w14:textId="77777777" w:rsidR="007A21CD" w:rsidRPr="006F04FC" w:rsidRDefault="007A21CD" w:rsidP="00F82E10">
            <w:pPr>
              <w:rPr>
                <w:rFonts w:asciiTheme="majorHAnsi" w:hAnsiTheme="majorHAnsi" w:cstheme="majorHAnsi"/>
              </w:rPr>
            </w:pPr>
          </w:p>
        </w:tc>
        <w:tc>
          <w:tcPr>
            <w:tcW w:w="1559" w:type="dxa"/>
            <w:shd w:val="clear" w:color="auto" w:fill="FFFFFF" w:themeFill="background1"/>
          </w:tcPr>
          <w:p w14:paraId="4C4C2279" w14:textId="77777777" w:rsidR="007A21CD" w:rsidRPr="006F04FC" w:rsidRDefault="007A21CD" w:rsidP="00F82E10">
            <w:pPr>
              <w:rPr>
                <w:rFonts w:asciiTheme="majorHAnsi" w:hAnsiTheme="majorHAnsi" w:cstheme="majorHAnsi"/>
              </w:rPr>
            </w:pPr>
          </w:p>
        </w:tc>
      </w:tr>
      <w:tr w:rsidR="00793F49" w:rsidRPr="006F04FC" w14:paraId="3964F7D3" w14:textId="77777777" w:rsidTr="00421D61">
        <w:tc>
          <w:tcPr>
            <w:tcW w:w="1232" w:type="dxa"/>
            <w:shd w:val="clear" w:color="auto" w:fill="FFFFFF" w:themeFill="background1"/>
          </w:tcPr>
          <w:p w14:paraId="0B722F0F"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3.6.2</w:t>
            </w:r>
          </w:p>
        </w:tc>
        <w:tc>
          <w:tcPr>
            <w:tcW w:w="2184" w:type="dxa"/>
            <w:shd w:val="clear" w:color="auto" w:fill="FFFFFF" w:themeFill="background1"/>
          </w:tcPr>
          <w:p w14:paraId="368403AE"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School Meals Register</w:t>
            </w:r>
          </w:p>
        </w:tc>
        <w:tc>
          <w:tcPr>
            <w:tcW w:w="1597" w:type="dxa"/>
            <w:shd w:val="clear" w:color="auto" w:fill="FFFFFF" w:themeFill="background1"/>
          </w:tcPr>
          <w:p w14:paraId="018DEAA7"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Yes</w:t>
            </w:r>
          </w:p>
        </w:tc>
        <w:tc>
          <w:tcPr>
            <w:tcW w:w="1788" w:type="dxa"/>
            <w:shd w:val="clear" w:color="auto" w:fill="FFFFFF" w:themeFill="background1"/>
          </w:tcPr>
          <w:p w14:paraId="3C6FC43D"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End of calendar year</w:t>
            </w:r>
          </w:p>
        </w:tc>
        <w:tc>
          <w:tcPr>
            <w:tcW w:w="1610" w:type="dxa"/>
            <w:shd w:val="clear" w:color="auto" w:fill="FFFFFF" w:themeFill="background1"/>
          </w:tcPr>
          <w:p w14:paraId="26C81B26"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Current year + 3 years</w:t>
            </w:r>
          </w:p>
        </w:tc>
        <w:tc>
          <w:tcPr>
            <w:tcW w:w="1649" w:type="dxa"/>
            <w:shd w:val="clear" w:color="auto" w:fill="FFFFFF" w:themeFill="background1"/>
          </w:tcPr>
          <w:p w14:paraId="65C64E94"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Secure disposal</w:t>
            </w:r>
          </w:p>
        </w:tc>
        <w:tc>
          <w:tcPr>
            <w:tcW w:w="1559" w:type="dxa"/>
            <w:shd w:val="clear" w:color="auto" w:fill="FFFFFF" w:themeFill="background1"/>
          </w:tcPr>
          <w:p w14:paraId="03C17270" w14:textId="77777777" w:rsidR="00793F49" w:rsidRPr="006F04FC" w:rsidRDefault="00793F49" w:rsidP="00F82E10">
            <w:pPr>
              <w:rPr>
                <w:rFonts w:asciiTheme="majorHAnsi" w:hAnsiTheme="majorHAnsi" w:cstheme="majorHAnsi"/>
              </w:rPr>
            </w:pPr>
            <w:r w:rsidRPr="006F04FC">
              <w:rPr>
                <w:rFonts w:asciiTheme="majorHAnsi" w:hAnsiTheme="majorHAnsi" w:cstheme="majorHAnsi"/>
              </w:rPr>
              <w:t>Common practice</w:t>
            </w:r>
          </w:p>
        </w:tc>
        <w:tc>
          <w:tcPr>
            <w:tcW w:w="1417" w:type="dxa"/>
            <w:shd w:val="clear" w:color="auto" w:fill="FFFFFF" w:themeFill="background1"/>
          </w:tcPr>
          <w:p w14:paraId="2F4FF107" w14:textId="77777777" w:rsidR="00793F49" w:rsidRPr="006F04FC" w:rsidRDefault="00793F49" w:rsidP="00F82E10">
            <w:pPr>
              <w:rPr>
                <w:rFonts w:asciiTheme="majorHAnsi" w:hAnsiTheme="majorHAnsi" w:cstheme="majorHAnsi"/>
              </w:rPr>
            </w:pPr>
          </w:p>
        </w:tc>
        <w:tc>
          <w:tcPr>
            <w:tcW w:w="993" w:type="dxa"/>
            <w:shd w:val="clear" w:color="auto" w:fill="FFFFFF" w:themeFill="background1"/>
          </w:tcPr>
          <w:p w14:paraId="28DE782E" w14:textId="77777777" w:rsidR="00793F49" w:rsidRPr="006F04FC" w:rsidRDefault="00793F49" w:rsidP="00F82E10">
            <w:pPr>
              <w:rPr>
                <w:rFonts w:asciiTheme="majorHAnsi" w:hAnsiTheme="majorHAnsi" w:cstheme="majorHAnsi"/>
              </w:rPr>
            </w:pPr>
          </w:p>
        </w:tc>
        <w:tc>
          <w:tcPr>
            <w:tcW w:w="1559" w:type="dxa"/>
            <w:shd w:val="clear" w:color="auto" w:fill="FFFFFF" w:themeFill="background1"/>
          </w:tcPr>
          <w:p w14:paraId="79B53FFE" w14:textId="77777777" w:rsidR="00793F49" w:rsidRPr="006F04FC" w:rsidRDefault="00793F49" w:rsidP="00F82E10">
            <w:pPr>
              <w:rPr>
                <w:rFonts w:asciiTheme="majorHAnsi" w:hAnsiTheme="majorHAnsi" w:cstheme="majorHAnsi"/>
              </w:rPr>
            </w:pPr>
          </w:p>
        </w:tc>
      </w:tr>
      <w:tr w:rsidR="007A21CD" w:rsidRPr="006F04FC" w14:paraId="4B7FAE13" w14:textId="77777777" w:rsidTr="00421D61">
        <w:tc>
          <w:tcPr>
            <w:tcW w:w="1232" w:type="dxa"/>
            <w:shd w:val="clear" w:color="auto" w:fill="FFFFFF" w:themeFill="background1"/>
          </w:tcPr>
          <w:p w14:paraId="71841990"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3.6.3</w:t>
            </w:r>
          </w:p>
        </w:tc>
        <w:tc>
          <w:tcPr>
            <w:tcW w:w="2184" w:type="dxa"/>
            <w:shd w:val="clear" w:color="auto" w:fill="FFFFFF" w:themeFill="background1"/>
          </w:tcPr>
          <w:p w14:paraId="73D5A730"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School Meals Summary Sheets</w:t>
            </w:r>
          </w:p>
        </w:tc>
        <w:tc>
          <w:tcPr>
            <w:tcW w:w="1597" w:type="dxa"/>
            <w:shd w:val="clear" w:color="auto" w:fill="FFFFFF" w:themeFill="background1"/>
          </w:tcPr>
          <w:p w14:paraId="667BE2A2"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No</w:t>
            </w:r>
          </w:p>
        </w:tc>
        <w:tc>
          <w:tcPr>
            <w:tcW w:w="1788" w:type="dxa"/>
            <w:shd w:val="clear" w:color="auto" w:fill="FFFFFF" w:themeFill="background1"/>
          </w:tcPr>
          <w:p w14:paraId="39B246FB"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End of calendar year</w:t>
            </w:r>
          </w:p>
        </w:tc>
        <w:tc>
          <w:tcPr>
            <w:tcW w:w="1610" w:type="dxa"/>
            <w:shd w:val="clear" w:color="auto" w:fill="FFFFFF" w:themeFill="background1"/>
          </w:tcPr>
          <w:p w14:paraId="0759D4C4"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Current year + 3 years</w:t>
            </w:r>
          </w:p>
        </w:tc>
        <w:tc>
          <w:tcPr>
            <w:tcW w:w="1649" w:type="dxa"/>
            <w:shd w:val="clear" w:color="auto" w:fill="FFFFFF" w:themeFill="background1"/>
          </w:tcPr>
          <w:p w14:paraId="1C4424EB"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Secure disposal</w:t>
            </w:r>
          </w:p>
        </w:tc>
        <w:tc>
          <w:tcPr>
            <w:tcW w:w="1559" w:type="dxa"/>
            <w:shd w:val="clear" w:color="auto" w:fill="FFFFFF" w:themeFill="background1"/>
          </w:tcPr>
          <w:p w14:paraId="7D490A4F" w14:textId="77777777" w:rsidR="007A21CD" w:rsidRPr="006F04FC" w:rsidRDefault="00793F49" w:rsidP="00F82E10">
            <w:pPr>
              <w:rPr>
                <w:rFonts w:asciiTheme="majorHAnsi" w:hAnsiTheme="majorHAnsi" w:cstheme="majorHAnsi"/>
              </w:rPr>
            </w:pPr>
            <w:r w:rsidRPr="006F04FC">
              <w:rPr>
                <w:rFonts w:asciiTheme="majorHAnsi" w:hAnsiTheme="majorHAnsi" w:cstheme="majorHAnsi"/>
              </w:rPr>
              <w:t>Common practice</w:t>
            </w:r>
          </w:p>
        </w:tc>
        <w:tc>
          <w:tcPr>
            <w:tcW w:w="1417" w:type="dxa"/>
            <w:shd w:val="clear" w:color="auto" w:fill="FFFFFF" w:themeFill="background1"/>
          </w:tcPr>
          <w:p w14:paraId="761D68B7" w14:textId="77777777" w:rsidR="007A21CD" w:rsidRPr="006F04FC" w:rsidRDefault="007A21CD" w:rsidP="00F82E10">
            <w:pPr>
              <w:rPr>
                <w:rFonts w:asciiTheme="majorHAnsi" w:hAnsiTheme="majorHAnsi" w:cstheme="majorHAnsi"/>
              </w:rPr>
            </w:pPr>
          </w:p>
        </w:tc>
        <w:tc>
          <w:tcPr>
            <w:tcW w:w="993" w:type="dxa"/>
            <w:shd w:val="clear" w:color="auto" w:fill="FFFFFF" w:themeFill="background1"/>
          </w:tcPr>
          <w:p w14:paraId="61472399" w14:textId="77777777" w:rsidR="007A21CD" w:rsidRPr="006F04FC" w:rsidRDefault="007A21CD" w:rsidP="00F82E10">
            <w:pPr>
              <w:rPr>
                <w:rFonts w:asciiTheme="majorHAnsi" w:hAnsiTheme="majorHAnsi" w:cstheme="majorHAnsi"/>
              </w:rPr>
            </w:pPr>
          </w:p>
        </w:tc>
        <w:tc>
          <w:tcPr>
            <w:tcW w:w="1559" w:type="dxa"/>
            <w:shd w:val="clear" w:color="auto" w:fill="FFFFFF" w:themeFill="background1"/>
          </w:tcPr>
          <w:p w14:paraId="012D8CD0" w14:textId="77777777" w:rsidR="007A21CD" w:rsidRPr="006F04FC" w:rsidRDefault="007A21CD" w:rsidP="00F82E10">
            <w:pPr>
              <w:rPr>
                <w:rFonts w:asciiTheme="majorHAnsi" w:hAnsiTheme="majorHAnsi" w:cstheme="majorHAnsi"/>
              </w:rPr>
            </w:pPr>
          </w:p>
        </w:tc>
      </w:tr>
    </w:tbl>
    <w:p w14:paraId="5FD4107B" w14:textId="77777777" w:rsidR="006F04FC" w:rsidRDefault="006F04FC" w:rsidP="00764527">
      <w:pPr>
        <w:pStyle w:val="NoSpacing"/>
        <w:rPr>
          <w:rStyle w:val="Heading2Char"/>
          <w:rFonts w:asciiTheme="majorHAnsi" w:hAnsiTheme="majorHAnsi" w:cstheme="majorHAnsi"/>
          <w:sz w:val="28"/>
          <w:szCs w:val="28"/>
        </w:rPr>
      </w:pPr>
    </w:p>
    <w:p w14:paraId="15D093D8" w14:textId="77777777" w:rsidR="006F04FC" w:rsidRDefault="006F04FC" w:rsidP="00764527">
      <w:pPr>
        <w:pStyle w:val="NoSpacing"/>
        <w:rPr>
          <w:rStyle w:val="Heading2Char"/>
          <w:rFonts w:asciiTheme="majorHAnsi" w:hAnsiTheme="majorHAnsi" w:cstheme="majorHAnsi"/>
          <w:sz w:val="28"/>
          <w:szCs w:val="28"/>
        </w:rPr>
      </w:pPr>
    </w:p>
    <w:p w14:paraId="2193158D" w14:textId="0AD12DA4" w:rsidR="005433DF" w:rsidRPr="006F04FC" w:rsidRDefault="00AE0AE4" w:rsidP="00764527">
      <w:pPr>
        <w:pStyle w:val="Heading1"/>
        <w:numPr>
          <w:ilvl w:val="0"/>
          <w:numId w:val="32"/>
        </w:numPr>
      </w:pPr>
      <w:bookmarkStart w:id="45" w:name="_Toc66172797"/>
      <w:r w:rsidRPr="006F04FC">
        <w:rPr>
          <w:rStyle w:val="Heading2Char"/>
          <w:rFonts w:asciiTheme="majorHAnsi" w:hAnsiTheme="majorHAnsi" w:cstheme="majorHAnsi"/>
          <w:sz w:val="28"/>
          <w:szCs w:val="28"/>
        </w:rPr>
        <w:t>Property Management.</w:t>
      </w:r>
      <w:bookmarkEnd w:id="45"/>
      <w:r w:rsidRPr="006F04FC">
        <w:t xml:space="preserve">  </w:t>
      </w:r>
    </w:p>
    <w:p w14:paraId="2315461B" w14:textId="61DACA63" w:rsidR="00AE0AE4" w:rsidRPr="00FE2F98" w:rsidRDefault="00AE0AE4" w:rsidP="006F04FC">
      <w:pPr>
        <w:pStyle w:val="ListParagraph"/>
        <w:ind w:left="0"/>
        <w:rPr>
          <w:rFonts w:asciiTheme="majorHAnsi" w:hAnsiTheme="majorHAnsi" w:cstheme="majorHAnsi"/>
          <w:sz w:val="28"/>
          <w:szCs w:val="28"/>
        </w:rPr>
      </w:pPr>
      <w:r w:rsidRPr="00FE2F98">
        <w:rPr>
          <w:rFonts w:asciiTheme="majorHAnsi" w:hAnsiTheme="majorHAnsi" w:cstheme="majorHAnsi"/>
          <w:sz w:val="28"/>
          <w:szCs w:val="28"/>
        </w:rPr>
        <w:t>This section covers the management of buildings and property.</w:t>
      </w:r>
    </w:p>
    <w:tbl>
      <w:tblPr>
        <w:tblStyle w:val="TableGrid"/>
        <w:tblW w:w="0" w:type="auto"/>
        <w:tblLayout w:type="fixed"/>
        <w:tblLook w:val="04A0" w:firstRow="1" w:lastRow="0" w:firstColumn="1" w:lastColumn="0" w:noHBand="0" w:noVBand="1"/>
      </w:tblPr>
      <w:tblGrid>
        <w:gridCol w:w="1232"/>
        <w:gridCol w:w="2184"/>
        <w:gridCol w:w="1597"/>
        <w:gridCol w:w="1645"/>
        <w:gridCol w:w="1795"/>
        <w:gridCol w:w="1280"/>
        <w:gridCol w:w="1461"/>
        <w:gridCol w:w="1134"/>
        <w:gridCol w:w="1134"/>
        <w:gridCol w:w="1701"/>
      </w:tblGrid>
      <w:tr w:rsidR="00F82E10" w:rsidRPr="00FE2F98" w14:paraId="6B83A62A" w14:textId="77777777" w:rsidTr="00AE0AE4">
        <w:tc>
          <w:tcPr>
            <w:tcW w:w="15163" w:type="dxa"/>
            <w:gridSpan w:val="10"/>
            <w:shd w:val="clear" w:color="auto" w:fill="D9D9D9" w:themeFill="background1" w:themeFillShade="D9"/>
          </w:tcPr>
          <w:p w14:paraId="022F4C02" w14:textId="77777777" w:rsidR="00F82E10" w:rsidRPr="00FE2F98" w:rsidRDefault="00F82E10" w:rsidP="00316C99">
            <w:pPr>
              <w:pStyle w:val="Heading2"/>
              <w:outlineLvl w:val="1"/>
            </w:pPr>
            <w:bookmarkStart w:id="46" w:name="_Toc66172798"/>
            <w:r w:rsidRPr="00FE2F98">
              <w:t xml:space="preserve">4.1 </w:t>
            </w:r>
            <w:r w:rsidR="0072177F" w:rsidRPr="00FE2F98">
              <w:t>M</w:t>
            </w:r>
            <w:r w:rsidRPr="00FE2F98">
              <w:t>anagement</w:t>
            </w:r>
            <w:bookmarkEnd w:id="46"/>
          </w:p>
        </w:tc>
      </w:tr>
      <w:tr w:rsidR="00AE0AE4" w:rsidRPr="00316C99" w14:paraId="2ED36F41" w14:textId="77777777" w:rsidTr="00AE0AE4">
        <w:tc>
          <w:tcPr>
            <w:tcW w:w="1232" w:type="dxa"/>
            <w:shd w:val="clear" w:color="auto" w:fill="D9D9D9" w:themeFill="background1" w:themeFillShade="D9"/>
          </w:tcPr>
          <w:p w14:paraId="348A975E"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Reference</w:t>
            </w:r>
          </w:p>
        </w:tc>
        <w:tc>
          <w:tcPr>
            <w:tcW w:w="2184" w:type="dxa"/>
            <w:shd w:val="clear" w:color="auto" w:fill="D9D9D9" w:themeFill="background1" w:themeFillShade="D9"/>
          </w:tcPr>
          <w:p w14:paraId="43DDB02A"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 xml:space="preserve">Basic File Description </w:t>
            </w:r>
          </w:p>
        </w:tc>
        <w:tc>
          <w:tcPr>
            <w:tcW w:w="1597" w:type="dxa"/>
            <w:shd w:val="clear" w:color="auto" w:fill="D9D9D9" w:themeFill="background1" w:themeFillShade="D9"/>
          </w:tcPr>
          <w:p w14:paraId="2ABC0BE2"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Data Protection Concerns</w:t>
            </w:r>
          </w:p>
        </w:tc>
        <w:tc>
          <w:tcPr>
            <w:tcW w:w="1645" w:type="dxa"/>
            <w:shd w:val="clear" w:color="auto" w:fill="D9D9D9" w:themeFill="background1" w:themeFillShade="D9"/>
          </w:tcPr>
          <w:p w14:paraId="0B20A1AA"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Trigger</w:t>
            </w:r>
          </w:p>
        </w:tc>
        <w:tc>
          <w:tcPr>
            <w:tcW w:w="1795" w:type="dxa"/>
            <w:shd w:val="clear" w:color="auto" w:fill="D9D9D9" w:themeFill="background1" w:themeFillShade="D9"/>
          </w:tcPr>
          <w:p w14:paraId="7DE6B1F3"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Retention Period (Operational)</w:t>
            </w:r>
          </w:p>
        </w:tc>
        <w:tc>
          <w:tcPr>
            <w:tcW w:w="1280" w:type="dxa"/>
            <w:shd w:val="clear" w:color="auto" w:fill="D9D9D9" w:themeFill="background1" w:themeFillShade="D9"/>
          </w:tcPr>
          <w:p w14:paraId="1645A427"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Action upon end of use</w:t>
            </w:r>
          </w:p>
        </w:tc>
        <w:tc>
          <w:tcPr>
            <w:tcW w:w="1461" w:type="dxa"/>
            <w:shd w:val="clear" w:color="auto" w:fill="D9D9D9" w:themeFill="background1" w:themeFillShade="D9"/>
          </w:tcPr>
          <w:p w14:paraId="08B71CCD"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Basis for Retention</w:t>
            </w:r>
          </w:p>
        </w:tc>
        <w:tc>
          <w:tcPr>
            <w:tcW w:w="1134" w:type="dxa"/>
            <w:shd w:val="clear" w:color="auto" w:fill="D9D9D9" w:themeFill="background1" w:themeFillShade="D9"/>
          </w:tcPr>
          <w:p w14:paraId="73D89386"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 xml:space="preserve">Location </w:t>
            </w:r>
          </w:p>
        </w:tc>
        <w:tc>
          <w:tcPr>
            <w:tcW w:w="1134" w:type="dxa"/>
            <w:shd w:val="clear" w:color="auto" w:fill="D9D9D9" w:themeFill="background1" w:themeFillShade="D9"/>
          </w:tcPr>
          <w:p w14:paraId="56A07E94"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Access limited to (Role)</w:t>
            </w:r>
          </w:p>
        </w:tc>
        <w:tc>
          <w:tcPr>
            <w:tcW w:w="1701" w:type="dxa"/>
            <w:shd w:val="clear" w:color="auto" w:fill="D9D9D9" w:themeFill="background1" w:themeFillShade="D9"/>
          </w:tcPr>
          <w:p w14:paraId="6624DA31" w14:textId="77777777" w:rsidR="00F82E10" w:rsidRPr="00316C99" w:rsidRDefault="00F82E10" w:rsidP="00AE0AE4">
            <w:pPr>
              <w:spacing w:after="160" w:line="259" w:lineRule="auto"/>
              <w:rPr>
                <w:rFonts w:asciiTheme="majorHAnsi" w:hAnsiTheme="majorHAnsi" w:cstheme="majorHAnsi"/>
              </w:rPr>
            </w:pPr>
            <w:r w:rsidRPr="00316C99">
              <w:rPr>
                <w:rFonts w:asciiTheme="majorHAnsi" w:hAnsiTheme="majorHAnsi" w:cstheme="majorHAnsi"/>
              </w:rPr>
              <w:t>Annual Review Completed (Y/N)</w:t>
            </w:r>
          </w:p>
        </w:tc>
      </w:tr>
      <w:tr w:rsidR="00AE0AE4" w:rsidRPr="00316C99" w14:paraId="1D7CCA27" w14:textId="77777777" w:rsidTr="00AE0AE4">
        <w:tc>
          <w:tcPr>
            <w:tcW w:w="1232" w:type="dxa"/>
            <w:shd w:val="clear" w:color="auto" w:fill="FFFFFF" w:themeFill="background1"/>
          </w:tcPr>
          <w:p w14:paraId="005FE835"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4.1.1</w:t>
            </w:r>
          </w:p>
        </w:tc>
        <w:tc>
          <w:tcPr>
            <w:tcW w:w="2184" w:type="dxa"/>
            <w:shd w:val="clear" w:color="auto" w:fill="FFFFFF" w:themeFill="background1"/>
          </w:tcPr>
          <w:p w14:paraId="7A5BF9B0"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Title deeds of properties belonging to the school</w:t>
            </w:r>
          </w:p>
        </w:tc>
        <w:tc>
          <w:tcPr>
            <w:tcW w:w="1597" w:type="dxa"/>
            <w:shd w:val="clear" w:color="auto" w:fill="FFFFFF" w:themeFill="background1"/>
          </w:tcPr>
          <w:p w14:paraId="3586DD3C"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 xml:space="preserve">No </w:t>
            </w:r>
          </w:p>
        </w:tc>
        <w:tc>
          <w:tcPr>
            <w:tcW w:w="1645" w:type="dxa"/>
            <w:shd w:val="clear" w:color="auto" w:fill="FFFFFF" w:themeFill="background1"/>
          </w:tcPr>
          <w:p w14:paraId="11E2183F"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Archive upon closure</w:t>
            </w:r>
          </w:p>
        </w:tc>
        <w:tc>
          <w:tcPr>
            <w:tcW w:w="1795" w:type="dxa"/>
            <w:shd w:val="clear" w:color="auto" w:fill="FFFFFF" w:themeFill="background1"/>
          </w:tcPr>
          <w:p w14:paraId="29C8ED5F"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 xml:space="preserve">Permanent.  These should follow the property unless </w:t>
            </w:r>
            <w:r w:rsidRPr="00316C99">
              <w:rPr>
                <w:rFonts w:asciiTheme="majorHAnsi" w:hAnsiTheme="majorHAnsi" w:cstheme="majorHAnsi"/>
              </w:rPr>
              <w:lastRenderedPageBreak/>
              <w:t>the property has been registered with the Land Registry</w:t>
            </w:r>
          </w:p>
        </w:tc>
        <w:tc>
          <w:tcPr>
            <w:tcW w:w="1280" w:type="dxa"/>
            <w:shd w:val="clear" w:color="auto" w:fill="FFFFFF" w:themeFill="background1"/>
          </w:tcPr>
          <w:p w14:paraId="1C47301A"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lastRenderedPageBreak/>
              <w:t xml:space="preserve">Transfer to Derbyshire County Council </w:t>
            </w:r>
            <w:r w:rsidRPr="00316C99">
              <w:rPr>
                <w:rFonts w:asciiTheme="majorHAnsi" w:hAnsiTheme="majorHAnsi" w:cstheme="majorHAnsi"/>
              </w:rPr>
              <w:lastRenderedPageBreak/>
              <w:t>Records Office</w:t>
            </w:r>
          </w:p>
        </w:tc>
        <w:tc>
          <w:tcPr>
            <w:tcW w:w="1461" w:type="dxa"/>
            <w:shd w:val="clear" w:color="auto" w:fill="FFFFFF" w:themeFill="background1"/>
          </w:tcPr>
          <w:p w14:paraId="720D2012"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lastRenderedPageBreak/>
              <w:t>Common practice</w:t>
            </w:r>
          </w:p>
        </w:tc>
        <w:tc>
          <w:tcPr>
            <w:tcW w:w="1134" w:type="dxa"/>
            <w:shd w:val="clear" w:color="auto" w:fill="FFFFFF" w:themeFill="background1"/>
          </w:tcPr>
          <w:p w14:paraId="7C944F71" w14:textId="77777777" w:rsidR="00F82E10" w:rsidRPr="00316C99" w:rsidRDefault="00F82E10" w:rsidP="00AE0AE4">
            <w:pPr>
              <w:rPr>
                <w:rFonts w:asciiTheme="majorHAnsi" w:hAnsiTheme="majorHAnsi" w:cstheme="majorHAnsi"/>
              </w:rPr>
            </w:pPr>
          </w:p>
        </w:tc>
        <w:tc>
          <w:tcPr>
            <w:tcW w:w="1134" w:type="dxa"/>
            <w:shd w:val="clear" w:color="auto" w:fill="FFFFFF" w:themeFill="background1"/>
          </w:tcPr>
          <w:p w14:paraId="60B89A75" w14:textId="77777777" w:rsidR="00F82E10" w:rsidRPr="00316C99" w:rsidRDefault="00F82E10" w:rsidP="00AE0AE4">
            <w:pPr>
              <w:rPr>
                <w:rFonts w:asciiTheme="majorHAnsi" w:hAnsiTheme="majorHAnsi" w:cstheme="majorHAnsi"/>
              </w:rPr>
            </w:pPr>
          </w:p>
        </w:tc>
        <w:tc>
          <w:tcPr>
            <w:tcW w:w="1701" w:type="dxa"/>
            <w:shd w:val="clear" w:color="auto" w:fill="FFFFFF" w:themeFill="background1"/>
          </w:tcPr>
          <w:p w14:paraId="250A76D0" w14:textId="77777777" w:rsidR="00F82E10" w:rsidRPr="00316C99" w:rsidRDefault="00F82E10" w:rsidP="00AE0AE4">
            <w:pPr>
              <w:rPr>
                <w:rFonts w:asciiTheme="majorHAnsi" w:hAnsiTheme="majorHAnsi" w:cstheme="majorHAnsi"/>
              </w:rPr>
            </w:pPr>
          </w:p>
        </w:tc>
      </w:tr>
      <w:tr w:rsidR="00AE0AE4" w:rsidRPr="00316C99" w14:paraId="174451C7" w14:textId="77777777" w:rsidTr="00AE0AE4">
        <w:tc>
          <w:tcPr>
            <w:tcW w:w="1232" w:type="dxa"/>
            <w:shd w:val="clear" w:color="auto" w:fill="FFFFFF" w:themeFill="background1"/>
          </w:tcPr>
          <w:p w14:paraId="576403AC"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4.1.2</w:t>
            </w:r>
          </w:p>
        </w:tc>
        <w:tc>
          <w:tcPr>
            <w:tcW w:w="2184" w:type="dxa"/>
            <w:shd w:val="clear" w:color="auto" w:fill="FFFFFF" w:themeFill="background1"/>
          </w:tcPr>
          <w:p w14:paraId="32EDBE98"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Plans of property belonging to the school</w:t>
            </w:r>
          </w:p>
        </w:tc>
        <w:tc>
          <w:tcPr>
            <w:tcW w:w="1597" w:type="dxa"/>
            <w:shd w:val="clear" w:color="auto" w:fill="FFFFFF" w:themeFill="background1"/>
          </w:tcPr>
          <w:p w14:paraId="65B59047"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 xml:space="preserve">No </w:t>
            </w:r>
          </w:p>
        </w:tc>
        <w:tc>
          <w:tcPr>
            <w:tcW w:w="1645" w:type="dxa"/>
            <w:shd w:val="clear" w:color="auto" w:fill="FFFFFF" w:themeFill="background1"/>
          </w:tcPr>
          <w:p w14:paraId="016CE371"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Transfer of asset</w:t>
            </w:r>
          </w:p>
        </w:tc>
        <w:tc>
          <w:tcPr>
            <w:tcW w:w="1795" w:type="dxa"/>
            <w:shd w:val="clear" w:color="auto" w:fill="FFFFFF" w:themeFill="background1"/>
          </w:tcPr>
          <w:p w14:paraId="495E0BE4"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These should be retained whilst the building belongs to the school and should be passed onto any new owners, if the building is leased or sold.</w:t>
            </w:r>
          </w:p>
        </w:tc>
        <w:tc>
          <w:tcPr>
            <w:tcW w:w="1280" w:type="dxa"/>
            <w:shd w:val="clear" w:color="auto" w:fill="FFFFFF" w:themeFill="background1"/>
          </w:tcPr>
          <w:p w14:paraId="37FAF941"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Transfer to Derbyshire County Council Records Office</w:t>
            </w:r>
          </w:p>
        </w:tc>
        <w:tc>
          <w:tcPr>
            <w:tcW w:w="1461" w:type="dxa"/>
            <w:shd w:val="clear" w:color="auto" w:fill="FFFFFF" w:themeFill="background1"/>
          </w:tcPr>
          <w:p w14:paraId="3239063C"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Common practice</w:t>
            </w:r>
          </w:p>
        </w:tc>
        <w:tc>
          <w:tcPr>
            <w:tcW w:w="1134" w:type="dxa"/>
            <w:shd w:val="clear" w:color="auto" w:fill="FFFFFF" w:themeFill="background1"/>
          </w:tcPr>
          <w:p w14:paraId="50B0FA8C" w14:textId="77777777" w:rsidR="00F82E10" w:rsidRPr="00316C99" w:rsidRDefault="00F82E10" w:rsidP="00AE0AE4">
            <w:pPr>
              <w:rPr>
                <w:rFonts w:asciiTheme="majorHAnsi" w:hAnsiTheme="majorHAnsi" w:cstheme="majorHAnsi"/>
              </w:rPr>
            </w:pPr>
          </w:p>
        </w:tc>
        <w:tc>
          <w:tcPr>
            <w:tcW w:w="1134" w:type="dxa"/>
            <w:shd w:val="clear" w:color="auto" w:fill="FFFFFF" w:themeFill="background1"/>
          </w:tcPr>
          <w:p w14:paraId="3088A307" w14:textId="77777777" w:rsidR="00F82E10" w:rsidRPr="00316C99" w:rsidRDefault="00F82E10" w:rsidP="00AE0AE4">
            <w:pPr>
              <w:rPr>
                <w:rFonts w:asciiTheme="majorHAnsi" w:hAnsiTheme="majorHAnsi" w:cstheme="majorHAnsi"/>
              </w:rPr>
            </w:pPr>
          </w:p>
        </w:tc>
        <w:tc>
          <w:tcPr>
            <w:tcW w:w="1701" w:type="dxa"/>
            <w:shd w:val="clear" w:color="auto" w:fill="FFFFFF" w:themeFill="background1"/>
          </w:tcPr>
          <w:p w14:paraId="04E3190A" w14:textId="77777777" w:rsidR="00F82E10" w:rsidRPr="00316C99" w:rsidRDefault="00F82E10" w:rsidP="00AE0AE4">
            <w:pPr>
              <w:rPr>
                <w:rFonts w:asciiTheme="majorHAnsi" w:hAnsiTheme="majorHAnsi" w:cstheme="majorHAnsi"/>
              </w:rPr>
            </w:pPr>
          </w:p>
        </w:tc>
      </w:tr>
      <w:tr w:rsidR="00AE0AE4" w:rsidRPr="00316C99" w14:paraId="0B5F7A40" w14:textId="77777777" w:rsidTr="00AE0AE4">
        <w:tc>
          <w:tcPr>
            <w:tcW w:w="1232" w:type="dxa"/>
            <w:shd w:val="clear" w:color="auto" w:fill="FFFFFF" w:themeFill="background1"/>
          </w:tcPr>
          <w:p w14:paraId="3301FB29"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4.1.3</w:t>
            </w:r>
          </w:p>
        </w:tc>
        <w:tc>
          <w:tcPr>
            <w:tcW w:w="2184" w:type="dxa"/>
            <w:shd w:val="clear" w:color="auto" w:fill="FFFFFF" w:themeFill="background1"/>
          </w:tcPr>
          <w:p w14:paraId="6E0D32C0"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Leases of property leased by, or to, the school</w:t>
            </w:r>
          </w:p>
        </w:tc>
        <w:tc>
          <w:tcPr>
            <w:tcW w:w="1597" w:type="dxa"/>
            <w:shd w:val="clear" w:color="auto" w:fill="FFFFFF" w:themeFill="background1"/>
          </w:tcPr>
          <w:p w14:paraId="0B60EE4F"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 xml:space="preserve">No </w:t>
            </w:r>
          </w:p>
        </w:tc>
        <w:tc>
          <w:tcPr>
            <w:tcW w:w="1645" w:type="dxa"/>
            <w:shd w:val="clear" w:color="auto" w:fill="FFFFFF" w:themeFill="background1"/>
          </w:tcPr>
          <w:p w14:paraId="20A2F83C"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Commencement of lease</w:t>
            </w:r>
          </w:p>
        </w:tc>
        <w:tc>
          <w:tcPr>
            <w:tcW w:w="1795" w:type="dxa"/>
            <w:shd w:val="clear" w:color="auto" w:fill="FFFFFF" w:themeFill="background1"/>
          </w:tcPr>
          <w:p w14:paraId="2719DDBB"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Expiry of lease + 6 years</w:t>
            </w:r>
          </w:p>
        </w:tc>
        <w:tc>
          <w:tcPr>
            <w:tcW w:w="1280" w:type="dxa"/>
            <w:shd w:val="clear" w:color="auto" w:fill="FFFFFF" w:themeFill="background1"/>
          </w:tcPr>
          <w:p w14:paraId="265C10CC"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Secure disposal</w:t>
            </w:r>
          </w:p>
        </w:tc>
        <w:tc>
          <w:tcPr>
            <w:tcW w:w="1461" w:type="dxa"/>
            <w:shd w:val="clear" w:color="auto" w:fill="FFFFFF" w:themeFill="background1"/>
          </w:tcPr>
          <w:p w14:paraId="34FD2EFD"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Common practice</w:t>
            </w:r>
          </w:p>
        </w:tc>
        <w:tc>
          <w:tcPr>
            <w:tcW w:w="1134" w:type="dxa"/>
            <w:shd w:val="clear" w:color="auto" w:fill="FFFFFF" w:themeFill="background1"/>
          </w:tcPr>
          <w:p w14:paraId="70006152" w14:textId="77777777" w:rsidR="00F82E10" w:rsidRPr="00316C99" w:rsidRDefault="00F82E10" w:rsidP="00AE0AE4">
            <w:pPr>
              <w:rPr>
                <w:rFonts w:asciiTheme="majorHAnsi" w:hAnsiTheme="majorHAnsi" w:cstheme="majorHAnsi"/>
              </w:rPr>
            </w:pPr>
          </w:p>
        </w:tc>
        <w:tc>
          <w:tcPr>
            <w:tcW w:w="1134" w:type="dxa"/>
            <w:shd w:val="clear" w:color="auto" w:fill="FFFFFF" w:themeFill="background1"/>
          </w:tcPr>
          <w:p w14:paraId="59A27695" w14:textId="77777777" w:rsidR="00F82E10" w:rsidRPr="00316C99" w:rsidRDefault="00F82E10" w:rsidP="00AE0AE4">
            <w:pPr>
              <w:rPr>
                <w:rFonts w:asciiTheme="majorHAnsi" w:hAnsiTheme="majorHAnsi" w:cstheme="majorHAnsi"/>
              </w:rPr>
            </w:pPr>
          </w:p>
        </w:tc>
        <w:tc>
          <w:tcPr>
            <w:tcW w:w="1701" w:type="dxa"/>
            <w:shd w:val="clear" w:color="auto" w:fill="FFFFFF" w:themeFill="background1"/>
          </w:tcPr>
          <w:p w14:paraId="48AC0C44" w14:textId="77777777" w:rsidR="00F82E10" w:rsidRPr="00316C99" w:rsidRDefault="00F82E10" w:rsidP="00AE0AE4">
            <w:pPr>
              <w:rPr>
                <w:rFonts w:asciiTheme="majorHAnsi" w:hAnsiTheme="majorHAnsi" w:cstheme="majorHAnsi"/>
              </w:rPr>
            </w:pPr>
          </w:p>
        </w:tc>
      </w:tr>
      <w:tr w:rsidR="00AE0AE4" w:rsidRPr="00316C99" w14:paraId="2B60CD3C" w14:textId="77777777" w:rsidTr="00AE0AE4">
        <w:tc>
          <w:tcPr>
            <w:tcW w:w="1232" w:type="dxa"/>
            <w:shd w:val="clear" w:color="auto" w:fill="FFFFFF" w:themeFill="background1"/>
          </w:tcPr>
          <w:p w14:paraId="68E1B227"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4.1.4</w:t>
            </w:r>
          </w:p>
        </w:tc>
        <w:tc>
          <w:tcPr>
            <w:tcW w:w="2184" w:type="dxa"/>
            <w:shd w:val="clear" w:color="auto" w:fill="FFFFFF" w:themeFill="background1"/>
          </w:tcPr>
          <w:p w14:paraId="357C7842"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Records relating to the letting of school premises</w:t>
            </w:r>
          </w:p>
        </w:tc>
        <w:tc>
          <w:tcPr>
            <w:tcW w:w="1597" w:type="dxa"/>
            <w:shd w:val="clear" w:color="auto" w:fill="FFFFFF" w:themeFill="background1"/>
          </w:tcPr>
          <w:p w14:paraId="031E39A6"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 xml:space="preserve">No </w:t>
            </w:r>
          </w:p>
        </w:tc>
        <w:tc>
          <w:tcPr>
            <w:tcW w:w="1645" w:type="dxa"/>
            <w:shd w:val="clear" w:color="auto" w:fill="FFFFFF" w:themeFill="background1"/>
          </w:tcPr>
          <w:p w14:paraId="3996353A"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End of financial year that the record was created in</w:t>
            </w:r>
          </w:p>
        </w:tc>
        <w:tc>
          <w:tcPr>
            <w:tcW w:w="1795" w:type="dxa"/>
            <w:shd w:val="clear" w:color="auto" w:fill="FFFFFF" w:themeFill="background1"/>
          </w:tcPr>
          <w:p w14:paraId="5284B415"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Current financial year + 6 years</w:t>
            </w:r>
          </w:p>
        </w:tc>
        <w:tc>
          <w:tcPr>
            <w:tcW w:w="1280" w:type="dxa"/>
            <w:shd w:val="clear" w:color="auto" w:fill="FFFFFF" w:themeFill="background1"/>
          </w:tcPr>
          <w:p w14:paraId="47FD7B72"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Secure disposal</w:t>
            </w:r>
          </w:p>
        </w:tc>
        <w:tc>
          <w:tcPr>
            <w:tcW w:w="1461" w:type="dxa"/>
            <w:shd w:val="clear" w:color="auto" w:fill="FFFFFF" w:themeFill="background1"/>
          </w:tcPr>
          <w:p w14:paraId="62759AE1" w14:textId="77777777" w:rsidR="00F82E10" w:rsidRPr="00316C99" w:rsidRDefault="00F82E10" w:rsidP="00AE0AE4">
            <w:pPr>
              <w:rPr>
                <w:rFonts w:asciiTheme="majorHAnsi" w:hAnsiTheme="majorHAnsi" w:cstheme="majorHAnsi"/>
              </w:rPr>
            </w:pPr>
            <w:r w:rsidRPr="00316C99">
              <w:rPr>
                <w:rFonts w:asciiTheme="majorHAnsi" w:hAnsiTheme="majorHAnsi" w:cstheme="majorHAnsi"/>
              </w:rPr>
              <w:t>Common practice</w:t>
            </w:r>
          </w:p>
        </w:tc>
        <w:tc>
          <w:tcPr>
            <w:tcW w:w="1134" w:type="dxa"/>
            <w:shd w:val="clear" w:color="auto" w:fill="FFFFFF" w:themeFill="background1"/>
          </w:tcPr>
          <w:p w14:paraId="54C39B1B" w14:textId="77777777" w:rsidR="00F82E10" w:rsidRPr="00316C99" w:rsidRDefault="00F82E10" w:rsidP="00AE0AE4">
            <w:pPr>
              <w:rPr>
                <w:rFonts w:asciiTheme="majorHAnsi" w:hAnsiTheme="majorHAnsi" w:cstheme="majorHAnsi"/>
              </w:rPr>
            </w:pPr>
          </w:p>
        </w:tc>
        <w:tc>
          <w:tcPr>
            <w:tcW w:w="1134" w:type="dxa"/>
            <w:shd w:val="clear" w:color="auto" w:fill="FFFFFF" w:themeFill="background1"/>
          </w:tcPr>
          <w:p w14:paraId="6F222DD4" w14:textId="77777777" w:rsidR="00F82E10" w:rsidRPr="00316C99" w:rsidRDefault="00F82E10" w:rsidP="00AE0AE4">
            <w:pPr>
              <w:rPr>
                <w:rFonts w:asciiTheme="majorHAnsi" w:hAnsiTheme="majorHAnsi" w:cstheme="majorHAnsi"/>
              </w:rPr>
            </w:pPr>
          </w:p>
        </w:tc>
        <w:tc>
          <w:tcPr>
            <w:tcW w:w="1701" w:type="dxa"/>
            <w:shd w:val="clear" w:color="auto" w:fill="FFFFFF" w:themeFill="background1"/>
          </w:tcPr>
          <w:p w14:paraId="0D4501C0" w14:textId="77777777" w:rsidR="00F82E10" w:rsidRPr="00316C99" w:rsidRDefault="00F82E10" w:rsidP="00AE0AE4">
            <w:pPr>
              <w:rPr>
                <w:rFonts w:asciiTheme="majorHAnsi" w:hAnsiTheme="majorHAnsi" w:cstheme="majorHAnsi"/>
              </w:rPr>
            </w:pPr>
          </w:p>
        </w:tc>
      </w:tr>
    </w:tbl>
    <w:p w14:paraId="396F95C5" w14:textId="77777777" w:rsidR="00A55DB0" w:rsidRPr="00FE2F98" w:rsidRDefault="00A55DB0" w:rsidP="007A21CD">
      <w:pPr>
        <w:rPr>
          <w:rFonts w:asciiTheme="majorHAnsi" w:hAnsiTheme="majorHAnsi" w:cstheme="majorHAnsi"/>
          <w:sz w:val="28"/>
          <w:szCs w:val="28"/>
        </w:rPr>
      </w:pPr>
    </w:p>
    <w:tbl>
      <w:tblPr>
        <w:tblStyle w:val="TableGrid"/>
        <w:tblpPr w:leftFromText="180" w:rightFromText="180" w:vertAnchor="page" w:horzAnchor="margin" w:tblpY="546"/>
        <w:tblW w:w="0" w:type="auto"/>
        <w:tblLook w:val="04A0" w:firstRow="1" w:lastRow="0" w:firstColumn="1" w:lastColumn="0" w:noHBand="0" w:noVBand="1"/>
      </w:tblPr>
      <w:tblGrid>
        <w:gridCol w:w="1364"/>
        <w:gridCol w:w="2184"/>
        <w:gridCol w:w="1597"/>
        <w:gridCol w:w="1788"/>
        <w:gridCol w:w="1610"/>
        <w:gridCol w:w="1203"/>
        <w:gridCol w:w="1370"/>
        <w:gridCol w:w="1176"/>
        <w:gridCol w:w="1004"/>
        <w:gridCol w:w="1985"/>
      </w:tblGrid>
      <w:tr w:rsidR="00031F6B" w:rsidRPr="00FE2F98" w14:paraId="4060A703" w14:textId="77777777" w:rsidTr="00031F6B">
        <w:tc>
          <w:tcPr>
            <w:tcW w:w="15281" w:type="dxa"/>
            <w:gridSpan w:val="10"/>
            <w:shd w:val="clear" w:color="auto" w:fill="D9D9D9" w:themeFill="background1" w:themeFillShade="D9"/>
          </w:tcPr>
          <w:p w14:paraId="4C28480B" w14:textId="77777777" w:rsidR="00031F6B" w:rsidRPr="00FE2F98" w:rsidRDefault="00031F6B" w:rsidP="00031F6B">
            <w:pPr>
              <w:pStyle w:val="Heading2"/>
              <w:outlineLvl w:val="1"/>
            </w:pPr>
            <w:bookmarkStart w:id="47" w:name="_Toc66172799"/>
            <w:r w:rsidRPr="00FE2F98">
              <w:lastRenderedPageBreak/>
              <w:t>4.2 Maintenance</w:t>
            </w:r>
            <w:bookmarkEnd w:id="47"/>
          </w:p>
        </w:tc>
      </w:tr>
      <w:tr w:rsidR="00031F6B" w:rsidRPr="00FE2F98" w14:paraId="5A4412E2" w14:textId="77777777" w:rsidTr="00031F6B">
        <w:tc>
          <w:tcPr>
            <w:tcW w:w="1364" w:type="dxa"/>
            <w:shd w:val="clear" w:color="auto" w:fill="D9D9D9" w:themeFill="background1" w:themeFillShade="D9"/>
          </w:tcPr>
          <w:p w14:paraId="56F3EFD6"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Reference</w:t>
            </w:r>
          </w:p>
        </w:tc>
        <w:tc>
          <w:tcPr>
            <w:tcW w:w="2184" w:type="dxa"/>
            <w:shd w:val="clear" w:color="auto" w:fill="D9D9D9" w:themeFill="background1" w:themeFillShade="D9"/>
          </w:tcPr>
          <w:p w14:paraId="6744C519"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597" w:type="dxa"/>
            <w:shd w:val="clear" w:color="auto" w:fill="D9D9D9" w:themeFill="background1" w:themeFillShade="D9"/>
          </w:tcPr>
          <w:p w14:paraId="544A408C"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88" w:type="dxa"/>
            <w:shd w:val="clear" w:color="auto" w:fill="D9D9D9" w:themeFill="background1" w:themeFillShade="D9"/>
          </w:tcPr>
          <w:p w14:paraId="3F9B2D5A"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Trigger</w:t>
            </w:r>
          </w:p>
        </w:tc>
        <w:tc>
          <w:tcPr>
            <w:tcW w:w="1610" w:type="dxa"/>
            <w:shd w:val="clear" w:color="auto" w:fill="D9D9D9" w:themeFill="background1" w:themeFillShade="D9"/>
          </w:tcPr>
          <w:p w14:paraId="3F279E27"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203" w:type="dxa"/>
            <w:shd w:val="clear" w:color="auto" w:fill="D9D9D9" w:themeFill="background1" w:themeFillShade="D9"/>
          </w:tcPr>
          <w:p w14:paraId="6DEB0A71"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370" w:type="dxa"/>
            <w:shd w:val="clear" w:color="auto" w:fill="D9D9D9" w:themeFill="background1" w:themeFillShade="D9"/>
          </w:tcPr>
          <w:p w14:paraId="6CFC8DCE"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1176" w:type="dxa"/>
            <w:shd w:val="clear" w:color="auto" w:fill="D9D9D9" w:themeFill="background1" w:themeFillShade="D9"/>
          </w:tcPr>
          <w:p w14:paraId="2FD9024F"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1004" w:type="dxa"/>
            <w:shd w:val="clear" w:color="auto" w:fill="D9D9D9" w:themeFill="background1" w:themeFillShade="D9"/>
          </w:tcPr>
          <w:p w14:paraId="333A6EE3"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985" w:type="dxa"/>
            <w:shd w:val="clear" w:color="auto" w:fill="D9D9D9" w:themeFill="background1" w:themeFillShade="D9"/>
          </w:tcPr>
          <w:p w14:paraId="63BCBA4D" w14:textId="77777777" w:rsidR="00031F6B" w:rsidRPr="00031F6B" w:rsidRDefault="00031F6B" w:rsidP="00031F6B">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031F6B" w:rsidRPr="00FE2F98" w14:paraId="0FADE70B" w14:textId="77777777" w:rsidTr="00031F6B">
        <w:tc>
          <w:tcPr>
            <w:tcW w:w="1364" w:type="dxa"/>
            <w:shd w:val="clear" w:color="auto" w:fill="FFFFFF" w:themeFill="background1"/>
          </w:tcPr>
          <w:p w14:paraId="00954C0F"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4.2.1</w:t>
            </w:r>
          </w:p>
        </w:tc>
        <w:tc>
          <w:tcPr>
            <w:tcW w:w="2184" w:type="dxa"/>
            <w:shd w:val="clear" w:color="auto" w:fill="FFFFFF" w:themeFill="background1"/>
          </w:tcPr>
          <w:p w14:paraId="7A939AC3"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All records relating to the maintenance of the school, carried out by contractors</w:t>
            </w:r>
          </w:p>
        </w:tc>
        <w:tc>
          <w:tcPr>
            <w:tcW w:w="1597" w:type="dxa"/>
            <w:shd w:val="clear" w:color="auto" w:fill="FFFFFF" w:themeFill="background1"/>
          </w:tcPr>
          <w:p w14:paraId="0BA51757"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No</w:t>
            </w:r>
          </w:p>
        </w:tc>
        <w:tc>
          <w:tcPr>
            <w:tcW w:w="1788" w:type="dxa"/>
            <w:shd w:val="clear" w:color="auto" w:fill="FFFFFF" w:themeFill="background1"/>
          </w:tcPr>
          <w:p w14:paraId="577D2438"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 xml:space="preserve">End of financial year that the record was created in </w:t>
            </w:r>
          </w:p>
        </w:tc>
        <w:tc>
          <w:tcPr>
            <w:tcW w:w="1610" w:type="dxa"/>
            <w:shd w:val="clear" w:color="auto" w:fill="FFFFFF" w:themeFill="background1"/>
          </w:tcPr>
          <w:p w14:paraId="76E35A59"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Current financial year + 6 years</w:t>
            </w:r>
          </w:p>
        </w:tc>
        <w:tc>
          <w:tcPr>
            <w:tcW w:w="1203" w:type="dxa"/>
            <w:shd w:val="clear" w:color="auto" w:fill="FFFFFF" w:themeFill="background1"/>
          </w:tcPr>
          <w:p w14:paraId="0B0DF8A7"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Secure disposal</w:t>
            </w:r>
          </w:p>
        </w:tc>
        <w:tc>
          <w:tcPr>
            <w:tcW w:w="1370" w:type="dxa"/>
            <w:shd w:val="clear" w:color="auto" w:fill="FFFFFF" w:themeFill="background1"/>
          </w:tcPr>
          <w:p w14:paraId="3208DCEF"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Common practice</w:t>
            </w:r>
          </w:p>
        </w:tc>
        <w:tc>
          <w:tcPr>
            <w:tcW w:w="1176" w:type="dxa"/>
            <w:shd w:val="clear" w:color="auto" w:fill="FFFFFF" w:themeFill="background1"/>
          </w:tcPr>
          <w:p w14:paraId="1910947E" w14:textId="77777777" w:rsidR="00031F6B" w:rsidRPr="00031F6B" w:rsidRDefault="00031F6B" w:rsidP="00031F6B">
            <w:pPr>
              <w:rPr>
                <w:rFonts w:asciiTheme="majorHAnsi" w:hAnsiTheme="majorHAnsi" w:cstheme="majorHAnsi"/>
              </w:rPr>
            </w:pPr>
          </w:p>
        </w:tc>
        <w:tc>
          <w:tcPr>
            <w:tcW w:w="1004" w:type="dxa"/>
            <w:shd w:val="clear" w:color="auto" w:fill="FFFFFF" w:themeFill="background1"/>
          </w:tcPr>
          <w:p w14:paraId="2C1D6D2F" w14:textId="77777777" w:rsidR="00031F6B" w:rsidRPr="00031F6B" w:rsidRDefault="00031F6B" w:rsidP="00031F6B">
            <w:pPr>
              <w:rPr>
                <w:rFonts w:asciiTheme="majorHAnsi" w:hAnsiTheme="majorHAnsi" w:cstheme="majorHAnsi"/>
              </w:rPr>
            </w:pPr>
          </w:p>
        </w:tc>
        <w:tc>
          <w:tcPr>
            <w:tcW w:w="1985" w:type="dxa"/>
            <w:shd w:val="clear" w:color="auto" w:fill="FFFFFF" w:themeFill="background1"/>
          </w:tcPr>
          <w:p w14:paraId="7FF25B85" w14:textId="77777777" w:rsidR="00031F6B" w:rsidRPr="00031F6B" w:rsidRDefault="00031F6B" w:rsidP="00031F6B">
            <w:pPr>
              <w:rPr>
                <w:rFonts w:asciiTheme="majorHAnsi" w:hAnsiTheme="majorHAnsi" w:cstheme="majorHAnsi"/>
              </w:rPr>
            </w:pPr>
          </w:p>
        </w:tc>
      </w:tr>
      <w:tr w:rsidR="00031F6B" w:rsidRPr="00FE2F98" w14:paraId="72E1C322" w14:textId="77777777" w:rsidTr="00031F6B">
        <w:tc>
          <w:tcPr>
            <w:tcW w:w="1364" w:type="dxa"/>
            <w:shd w:val="clear" w:color="auto" w:fill="FFFFFF" w:themeFill="background1"/>
          </w:tcPr>
          <w:p w14:paraId="1D854FDD"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4.2.2</w:t>
            </w:r>
          </w:p>
        </w:tc>
        <w:tc>
          <w:tcPr>
            <w:tcW w:w="2184" w:type="dxa"/>
            <w:shd w:val="clear" w:color="auto" w:fill="FFFFFF" w:themeFill="background1"/>
          </w:tcPr>
          <w:p w14:paraId="1E5593F9"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 xml:space="preserve">All records relating to the maintenance of the school, carried out by school employees, including maintenance </w:t>
            </w:r>
            <w:proofErr w:type="gramStart"/>
            <w:r w:rsidRPr="00031F6B">
              <w:rPr>
                <w:rFonts w:asciiTheme="majorHAnsi" w:hAnsiTheme="majorHAnsi" w:cstheme="majorHAnsi"/>
              </w:rPr>
              <w:t>log book</w:t>
            </w:r>
            <w:proofErr w:type="gramEnd"/>
          </w:p>
        </w:tc>
        <w:tc>
          <w:tcPr>
            <w:tcW w:w="1597" w:type="dxa"/>
            <w:shd w:val="clear" w:color="auto" w:fill="FFFFFF" w:themeFill="background1"/>
          </w:tcPr>
          <w:p w14:paraId="541A8442"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No</w:t>
            </w:r>
          </w:p>
        </w:tc>
        <w:tc>
          <w:tcPr>
            <w:tcW w:w="1788" w:type="dxa"/>
            <w:shd w:val="clear" w:color="auto" w:fill="FFFFFF" w:themeFill="background1"/>
          </w:tcPr>
          <w:p w14:paraId="1850B8C9"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End of calendar year that the record was created in</w:t>
            </w:r>
          </w:p>
        </w:tc>
        <w:tc>
          <w:tcPr>
            <w:tcW w:w="1610" w:type="dxa"/>
            <w:shd w:val="clear" w:color="auto" w:fill="FFFFFF" w:themeFill="background1"/>
          </w:tcPr>
          <w:p w14:paraId="6BCDC491"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Current calendar year + 6 years</w:t>
            </w:r>
          </w:p>
        </w:tc>
        <w:tc>
          <w:tcPr>
            <w:tcW w:w="1203" w:type="dxa"/>
            <w:shd w:val="clear" w:color="auto" w:fill="FFFFFF" w:themeFill="background1"/>
          </w:tcPr>
          <w:p w14:paraId="4FFAEECD"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Secure disposal</w:t>
            </w:r>
          </w:p>
        </w:tc>
        <w:tc>
          <w:tcPr>
            <w:tcW w:w="1370" w:type="dxa"/>
            <w:shd w:val="clear" w:color="auto" w:fill="FFFFFF" w:themeFill="background1"/>
          </w:tcPr>
          <w:p w14:paraId="68A81FB0" w14:textId="77777777" w:rsidR="00031F6B" w:rsidRPr="00031F6B" w:rsidRDefault="00031F6B" w:rsidP="00031F6B">
            <w:pPr>
              <w:rPr>
                <w:rFonts w:asciiTheme="majorHAnsi" w:hAnsiTheme="majorHAnsi" w:cstheme="majorHAnsi"/>
              </w:rPr>
            </w:pPr>
            <w:r w:rsidRPr="00031F6B">
              <w:rPr>
                <w:rFonts w:asciiTheme="majorHAnsi" w:hAnsiTheme="majorHAnsi" w:cstheme="majorHAnsi"/>
              </w:rPr>
              <w:t>Common practice</w:t>
            </w:r>
          </w:p>
        </w:tc>
        <w:tc>
          <w:tcPr>
            <w:tcW w:w="1176" w:type="dxa"/>
            <w:shd w:val="clear" w:color="auto" w:fill="FFFFFF" w:themeFill="background1"/>
          </w:tcPr>
          <w:p w14:paraId="14D48E63" w14:textId="77777777" w:rsidR="00031F6B" w:rsidRPr="00031F6B" w:rsidRDefault="00031F6B" w:rsidP="00031F6B">
            <w:pPr>
              <w:rPr>
                <w:rFonts w:asciiTheme="majorHAnsi" w:hAnsiTheme="majorHAnsi" w:cstheme="majorHAnsi"/>
              </w:rPr>
            </w:pPr>
          </w:p>
        </w:tc>
        <w:tc>
          <w:tcPr>
            <w:tcW w:w="1004" w:type="dxa"/>
            <w:shd w:val="clear" w:color="auto" w:fill="FFFFFF" w:themeFill="background1"/>
          </w:tcPr>
          <w:p w14:paraId="39673193" w14:textId="77777777" w:rsidR="00031F6B" w:rsidRPr="00031F6B" w:rsidRDefault="00031F6B" w:rsidP="00031F6B">
            <w:pPr>
              <w:rPr>
                <w:rFonts w:asciiTheme="majorHAnsi" w:hAnsiTheme="majorHAnsi" w:cstheme="majorHAnsi"/>
              </w:rPr>
            </w:pPr>
          </w:p>
        </w:tc>
        <w:tc>
          <w:tcPr>
            <w:tcW w:w="1985" w:type="dxa"/>
            <w:shd w:val="clear" w:color="auto" w:fill="FFFFFF" w:themeFill="background1"/>
          </w:tcPr>
          <w:p w14:paraId="46E5A46D" w14:textId="77777777" w:rsidR="00031F6B" w:rsidRPr="00031F6B" w:rsidRDefault="00031F6B" w:rsidP="00031F6B">
            <w:pPr>
              <w:rPr>
                <w:rFonts w:asciiTheme="majorHAnsi" w:hAnsiTheme="majorHAnsi" w:cstheme="majorHAnsi"/>
              </w:rPr>
            </w:pPr>
          </w:p>
        </w:tc>
      </w:tr>
    </w:tbl>
    <w:p w14:paraId="53E39FF5" w14:textId="0FE9F5FF" w:rsidR="006B5ECB" w:rsidRDefault="006B5ECB" w:rsidP="0026104F">
      <w:pPr>
        <w:pStyle w:val="ListParagraph"/>
        <w:rPr>
          <w:rFonts w:asciiTheme="majorHAnsi" w:hAnsiTheme="majorHAnsi" w:cstheme="majorHAnsi"/>
          <w:sz w:val="28"/>
          <w:szCs w:val="28"/>
        </w:rPr>
      </w:pPr>
    </w:p>
    <w:p w14:paraId="1D8EE100" w14:textId="5C3C8B65" w:rsidR="00031F6B" w:rsidRDefault="00031F6B" w:rsidP="00764527">
      <w:pPr>
        <w:pStyle w:val="Heading1"/>
        <w:numPr>
          <w:ilvl w:val="0"/>
          <w:numId w:val="32"/>
        </w:numPr>
      </w:pPr>
      <w:bookmarkStart w:id="48" w:name="_Toc66172800"/>
      <w:r w:rsidRPr="00FE2F98">
        <w:t>Pupil’s Educational Record</w:t>
      </w:r>
      <w:bookmarkEnd w:id="48"/>
    </w:p>
    <w:p w14:paraId="69ECF1BE" w14:textId="67C5B300" w:rsidR="00031F6B" w:rsidRPr="00031F6B" w:rsidRDefault="00031F6B" w:rsidP="00031F6B">
      <w:r w:rsidRPr="00031F6B">
        <w:rPr>
          <w:rFonts w:asciiTheme="majorHAnsi" w:hAnsiTheme="majorHAnsi" w:cstheme="majorHAnsi"/>
        </w:rPr>
        <w:t xml:space="preserve">This section includes all records which are created during the time a pupil spends at school.  </w:t>
      </w:r>
    </w:p>
    <w:tbl>
      <w:tblPr>
        <w:tblStyle w:val="TableGrid"/>
        <w:tblW w:w="0" w:type="auto"/>
        <w:tblLayout w:type="fixed"/>
        <w:tblLook w:val="04A0" w:firstRow="1" w:lastRow="0" w:firstColumn="1" w:lastColumn="0" w:noHBand="0" w:noVBand="1"/>
      </w:tblPr>
      <w:tblGrid>
        <w:gridCol w:w="1232"/>
        <w:gridCol w:w="2198"/>
        <w:gridCol w:w="1488"/>
        <w:gridCol w:w="1711"/>
        <w:gridCol w:w="1555"/>
        <w:gridCol w:w="1734"/>
        <w:gridCol w:w="1559"/>
        <w:gridCol w:w="992"/>
        <w:gridCol w:w="1414"/>
        <w:gridCol w:w="1280"/>
      </w:tblGrid>
      <w:tr w:rsidR="000A7329" w:rsidRPr="00031F6B" w14:paraId="6469C2F7" w14:textId="77777777" w:rsidTr="00E6776D">
        <w:tc>
          <w:tcPr>
            <w:tcW w:w="15163" w:type="dxa"/>
            <w:gridSpan w:val="10"/>
            <w:shd w:val="clear" w:color="auto" w:fill="D9D9D9" w:themeFill="background1" w:themeFillShade="D9"/>
          </w:tcPr>
          <w:p w14:paraId="5E7C5F88" w14:textId="23E84977" w:rsidR="000A7329" w:rsidRPr="00031F6B" w:rsidRDefault="00031F6B" w:rsidP="0062249C">
            <w:pPr>
              <w:rPr>
                <w:rFonts w:asciiTheme="majorHAnsi" w:hAnsiTheme="majorHAnsi" w:cstheme="majorHAnsi"/>
              </w:rPr>
            </w:pPr>
            <w:r w:rsidRPr="00031F6B">
              <w:rPr>
                <w:rFonts w:asciiTheme="majorHAnsi" w:hAnsiTheme="majorHAnsi" w:cstheme="majorHAnsi"/>
              </w:rPr>
              <w:t xml:space="preserve">For information relating to accident reporting, please refer to the Health and Safety section </w:t>
            </w:r>
            <w:proofErr w:type="gramStart"/>
            <w:r w:rsidRPr="00031F6B">
              <w:rPr>
                <w:rFonts w:asciiTheme="majorHAnsi" w:hAnsiTheme="majorHAnsi" w:cstheme="majorHAnsi"/>
              </w:rPr>
              <w:t>above.</w:t>
            </w:r>
            <w:r w:rsidR="000A7329" w:rsidRPr="00031F6B">
              <w:rPr>
                <w:rFonts w:asciiTheme="majorHAnsi" w:hAnsiTheme="majorHAnsi" w:cstheme="majorHAnsi"/>
                <w:b/>
              </w:rPr>
              <w:t>.</w:t>
            </w:r>
            <w:proofErr w:type="gramEnd"/>
          </w:p>
        </w:tc>
      </w:tr>
      <w:tr w:rsidR="00DC05EB" w:rsidRPr="00031F6B" w14:paraId="727C52C0" w14:textId="77777777" w:rsidTr="00E6776D">
        <w:tc>
          <w:tcPr>
            <w:tcW w:w="1232" w:type="dxa"/>
            <w:shd w:val="clear" w:color="auto" w:fill="D9D9D9" w:themeFill="background1" w:themeFillShade="D9"/>
          </w:tcPr>
          <w:p w14:paraId="48696069"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Reference</w:t>
            </w:r>
          </w:p>
        </w:tc>
        <w:tc>
          <w:tcPr>
            <w:tcW w:w="2198" w:type="dxa"/>
            <w:shd w:val="clear" w:color="auto" w:fill="D9D9D9" w:themeFill="background1" w:themeFillShade="D9"/>
          </w:tcPr>
          <w:p w14:paraId="0DA47E74"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488" w:type="dxa"/>
            <w:shd w:val="clear" w:color="auto" w:fill="D9D9D9" w:themeFill="background1" w:themeFillShade="D9"/>
          </w:tcPr>
          <w:p w14:paraId="7A93E79A"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11" w:type="dxa"/>
            <w:shd w:val="clear" w:color="auto" w:fill="D9D9D9" w:themeFill="background1" w:themeFillShade="D9"/>
          </w:tcPr>
          <w:p w14:paraId="1728F962"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Trigger</w:t>
            </w:r>
          </w:p>
        </w:tc>
        <w:tc>
          <w:tcPr>
            <w:tcW w:w="1555" w:type="dxa"/>
            <w:shd w:val="clear" w:color="auto" w:fill="D9D9D9" w:themeFill="background1" w:themeFillShade="D9"/>
          </w:tcPr>
          <w:p w14:paraId="19F3D096"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734" w:type="dxa"/>
            <w:shd w:val="clear" w:color="auto" w:fill="D9D9D9" w:themeFill="background1" w:themeFillShade="D9"/>
          </w:tcPr>
          <w:p w14:paraId="3995D5DF"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559" w:type="dxa"/>
            <w:shd w:val="clear" w:color="auto" w:fill="D9D9D9" w:themeFill="background1" w:themeFillShade="D9"/>
          </w:tcPr>
          <w:p w14:paraId="443A9B83"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992" w:type="dxa"/>
            <w:shd w:val="clear" w:color="auto" w:fill="D9D9D9" w:themeFill="background1" w:themeFillShade="D9"/>
          </w:tcPr>
          <w:p w14:paraId="176CBFB8"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1414" w:type="dxa"/>
            <w:shd w:val="clear" w:color="auto" w:fill="D9D9D9" w:themeFill="background1" w:themeFillShade="D9"/>
          </w:tcPr>
          <w:p w14:paraId="4203A220"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280" w:type="dxa"/>
            <w:shd w:val="clear" w:color="auto" w:fill="D9D9D9" w:themeFill="background1" w:themeFillShade="D9"/>
          </w:tcPr>
          <w:p w14:paraId="206F8CE1" w14:textId="77777777" w:rsidR="000A7329" w:rsidRPr="00031F6B" w:rsidRDefault="000A7329" w:rsidP="00F82E10">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9D4810" w:rsidRPr="00031F6B" w14:paraId="0ADD5885" w14:textId="77777777" w:rsidTr="00E6776D">
        <w:tc>
          <w:tcPr>
            <w:tcW w:w="1232" w:type="dxa"/>
            <w:shd w:val="clear" w:color="auto" w:fill="FFFFFF" w:themeFill="background1"/>
          </w:tcPr>
          <w:p w14:paraId="267F86BD"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5.1.1</w:t>
            </w:r>
          </w:p>
        </w:tc>
        <w:tc>
          <w:tcPr>
            <w:tcW w:w="2198" w:type="dxa"/>
            <w:shd w:val="clear" w:color="auto" w:fill="FFFFFF" w:themeFill="background1"/>
          </w:tcPr>
          <w:p w14:paraId="0560C539" w14:textId="77777777" w:rsidR="00BA251E" w:rsidRPr="00031F6B" w:rsidRDefault="00193E1E" w:rsidP="00F82E10">
            <w:pPr>
              <w:rPr>
                <w:rFonts w:asciiTheme="majorHAnsi" w:hAnsiTheme="majorHAnsi" w:cstheme="majorHAnsi"/>
              </w:rPr>
            </w:pPr>
            <w:r w:rsidRPr="00031F6B">
              <w:rPr>
                <w:rFonts w:asciiTheme="majorHAnsi" w:hAnsiTheme="majorHAnsi" w:cstheme="majorHAnsi"/>
              </w:rPr>
              <w:t>Pupil’s Educational Record required by the Education (Pupil Information)</w:t>
            </w:r>
          </w:p>
          <w:p w14:paraId="6C7AD6E6"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(England) Regulations 2005</w:t>
            </w:r>
          </w:p>
        </w:tc>
        <w:tc>
          <w:tcPr>
            <w:tcW w:w="1488" w:type="dxa"/>
            <w:shd w:val="clear" w:color="auto" w:fill="FFFFFF" w:themeFill="background1"/>
          </w:tcPr>
          <w:p w14:paraId="3F93226D" w14:textId="77777777" w:rsidR="000A7329" w:rsidRPr="00031F6B" w:rsidRDefault="000A7329" w:rsidP="00F82E10">
            <w:pPr>
              <w:rPr>
                <w:rFonts w:asciiTheme="majorHAnsi" w:hAnsiTheme="majorHAnsi" w:cstheme="majorHAnsi"/>
              </w:rPr>
            </w:pPr>
          </w:p>
        </w:tc>
        <w:tc>
          <w:tcPr>
            <w:tcW w:w="1711" w:type="dxa"/>
            <w:shd w:val="clear" w:color="auto" w:fill="FFFFFF" w:themeFill="background1"/>
          </w:tcPr>
          <w:p w14:paraId="0A9C8698" w14:textId="77777777" w:rsidR="000A7329" w:rsidRPr="00031F6B" w:rsidRDefault="000A7329" w:rsidP="00F82E10">
            <w:pPr>
              <w:rPr>
                <w:rFonts w:asciiTheme="majorHAnsi" w:hAnsiTheme="majorHAnsi" w:cstheme="majorHAnsi"/>
              </w:rPr>
            </w:pPr>
          </w:p>
        </w:tc>
        <w:tc>
          <w:tcPr>
            <w:tcW w:w="1555" w:type="dxa"/>
            <w:shd w:val="clear" w:color="auto" w:fill="FFFFFF" w:themeFill="background1"/>
          </w:tcPr>
          <w:p w14:paraId="31E42446" w14:textId="77777777" w:rsidR="000A7329" w:rsidRPr="00031F6B" w:rsidRDefault="000A7329" w:rsidP="00F82E10">
            <w:pPr>
              <w:rPr>
                <w:rFonts w:asciiTheme="majorHAnsi" w:hAnsiTheme="majorHAnsi" w:cstheme="majorHAnsi"/>
              </w:rPr>
            </w:pPr>
          </w:p>
        </w:tc>
        <w:tc>
          <w:tcPr>
            <w:tcW w:w="1734" w:type="dxa"/>
            <w:shd w:val="clear" w:color="auto" w:fill="FFFFFF" w:themeFill="background1"/>
          </w:tcPr>
          <w:p w14:paraId="18506DF8" w14:textId="77777777" w:rsidR="000A7329" w:rsidRPr="00031F6B" w:rsidRDefault="000A7329" w:rsidP="00F82E10">
            <w:pPr>
              <w:rPr>
                <w:rFonts w:asciiTheme="majorHAnsi" w:hAnsiTheme="majorHAnsi" w:cstheme="majorHAnsi"/>
              </w:rPr>
            </w:pPr>
          </w:p>
        </w:tc>
        <w:tc>
          <w:tcPr>
            <w:tcW w:w="1559" w:type="dxa"/>
            <w:shd w:val="clear" w:color="auto" w:fill="FFFFFF" w:themeFill="background1"/>
          </w:tcPr>
          <w:p w14:paraId="60978315" w14:textId="77777777" w:rsidR="000A7329" w:rsidRPr="00031F6B" w:rsidRDefault="000A7329" w:rsidP="00F82E10">
            <w:pPr>
              <w:rPr>
                <w:rFonts w:asciiTheme="majorHAnsi" w:hAnsiTheme="majorHAnsi" w:cstheme="majorHAnsi"/>
              </w:rPr>
            </w:pPr>
          </w:p>
        </w:tc>
        <w:tc>
          <w:tcPr>
            <w:tcW w:w="992" w:type="dxa"/>
            <w:shd w:val="clear" w:color="auto" w:fill="FFFFFF" w:themeFill="background1"/>
          </w:tcPr>
          <w:p w14:paraId="2F8C9B1D" w14:textId="77777777" w:rsidR="000A7329" w:rsidRPr="00031F6B" w:rsidRDefault="000A7329" w:rsidP="00F82E10">
            <w:pPr>
              <w:rPr>
                <w:rFonts w:asciiTheme="majorHAnsi" w:hAnsiTheme="majorHAnsi" w:cstheme="majorHAnsi"/>
              </w:rPr>
            </w:pPr>
          </w:p>
        </w:tc>
        <w:tc>
          <w:tcPr>
            <w:tcW w:w="1414" w:type="dxa"/>
            <w:shd w:val="clear" w:color="auto" w:fill="FFFFFF" w:themeFill="background1"/>
          </w:tcPr>
          <w:p w14:paraId="4027833F" w14:textId="77777777" w:rsidR="000A7329" w:rsidRPr="00031F6B" w:rsidRDefault="000A7329" w:rsidP="00F82E10">
            <w:pPr>
              <w:rPr>
                <w:rFonts w:asciiTheme="majorHAnsi" w:hAnsiTheme="majorHAnsi" w:cstheme="majorHAnsi"/>
              </w:rPr>
            </w:pPr>
          </w:p>
        </w:tc>
        <w:tc>
          <w:tcPr>
            <w:tcW w:w="1280" w:type="dxa"/>
            <w:shd w:val="clear" w:color="auto" w:fill="FFFFFF" w:themeFill="background1"/>
          </w:tcPr>
          <w:p w14:paraId="46E2EE50" w14:textId="77777777" w:rsidR="000A7329" w:rsidRPr="00031F6B" w:rsidRDefault="000A7329" w:rsidP="00F82E10">
            <w:pPr>
              <w:rPr>
                <w:rFonts w:asciiTheme="majorHAnsi" w:hAnsiTheme="majorHAnsi" w:cstheme="majorHAnsi"/>
              </w:rPr>
            </w:pPr>
          </w:p>
        </w:tc>
      </w:tr>
      <w:tr w:rsidR="009D4810" w:rsidRPr="00031F6B" w14:paraId="4E898879" w14:textId="77777777" w:rsidTr="00E6776D">
        <w:tc>
          <w:tcPr>
            <w:tcW w:w="1232" w:type="dxa"/>
            <w:shd w:val="clear" w:color="auto" w:fill="FFFFFF" w:themeFill="background1"/>
          </w:tcPr>
          <w:p w14:paraId="6899978B" w14:textId="77777777" w:rsidR="000A7329" w:rsidRPr="00031F6B" w:rsidRDefault="000A7329" w:rsidP="00F82E10">
            <w:pPr>
              <w:rPr>
                <w:rFonts w:asciiTheme="majorHAnsi" w:hAnsiTheme="majorHAnsi" w:cstheme="majorHAnsi"/>
              </w:rPr>
            </w:pPr>
          </w:p>
        </w:tc>
        <w:tc>
          <w:tcPr>
            <w:tcW w:w="2198" w:type="dxa"/>
            <w:shd w:val="clear" w:color="auto" w:fill="FFFFFF" w:themeFill="background1"/>
          </w:tcPr>
          <w:p w14:paraId="6757964C"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Primary</w:t>
            </w:r>
          </w:p>
        </w:tc>
        <w:tc>
          <w:tcPr>
            <w:tcW w:w="1488" w:type="dxa"/>
            <w:shd w:val="clear" w:color="auto" w:fill="FFFFFF" w:themeFill="background1"/>
          </w:tcPr>
          <w:p w14:paraId="262DC38B"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44B36E7B"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Date pupil changes school</w:t>
            </w:r>
          </w:p>
        </w:tc>
        <w:tc>
          <w:tcPr>
            <w:tcW w:w="1555" w:type="dxa"/>
            <w:shd w:val="clear" w:color="auto" w:fill="FFFFFF" w:themeFill="background1"/>
          </w:tcPr>
          <w:p w14:paraId="32A24D5C"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Retain whilst the child remains at the primary school</w:t>
            </w:r>
          </w:p>
        </w:tc>
        <w:tc>
          <w:tcPr>
            <w:tcW w:w="1734" w:type="dxa"/>
            <w:shd w:val="clear" w:color="auto" w:fill="FFFFFF" w:themeFill="background1"/>
          </w:tcPr>
          <w:p w14:paraId="177E92BF"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 xml:space="preserve">The file should follow the pupil when they leave </w:t>
            </w:r>
            <w:r w:rsidRPr="00031F6B">
              <w:rPr>
                <w:rFonts w:asciiTheme="majorHAnsi" w:hAnsiTheme="majorHAnsi" w:cstheme="majorHAnsi"/>
              </w:rPr>
              <w:lastRenderedPageBreak/>
              <w:t>the primary school *</w:t>
            </w:r>
          </w:p>
        </w:tc>
        <w:tc>
          <w:tcPr>
            <w:tcW w:w="1559" w:type="dxa"/>
            <w:shd w:val="clear" w:color="auto" w:fill="FFFFFF" w:themeFill="background1"/>
          </w:tcPr>
          <w:p w14:paraId="6DD0786F" w14:textId="77777777" w:rsidR="00BA251E" w:rsidRPr="00031F6B" w:rsidRDefault="00BA251E" w:rsidP="00F82E10">
            <w:pPr>
              <w:rPr>
                <w:rFonts w:asciiTheme="majorHAnsi" w:hAnsiTheme="majorHAnsi" w:cstheme="majorHAnsi"/>
              </w:rPr>
            </w:pPr>
            <w:r w:rsidRPr="00031F6B">
              <w:rPr>
                <w:rFonts w:asciiTheme="majorHAnsi" w:hAnsiTheme="majorHAnsi" w:cstheme="majorHAnsi"/>
              </w:rPr>
              <w:lastRenderedPageBreak/>
              <w:t xml:space="preserve">Pupil’s Educational Record required by </w:t>
            </w:r>
            <w:r w:rsidRPr="00031F6B">
              <w:rPr>
                <w:rFonts w:asciiTheme="majorHAnsi" w:hAnsiTheme="majorHAnsi" w:cstheme="majorHAnsi"/>
              </w:rPr>
              <w:lastRenderedPageBreak/>
              <w:t>the Education (Pupil Information)</w:t>
            </w:r>
          </w:p>
          <w:p w14:paraId="71A92C5D" w14:textId="77777777" w:rsidR="000A7329" w:rsidRPr="00031F6B" w:rsidRDefault="00BA251E" w:rsidP="00F82E10">
            <w:pPr>
              <w:rPr>
                <w:rFonts w:asciiTheme="majorHAnsi" w:hAnsiTheme="majorHAnsi" w:cstheme="majorHAnsi"/>
              </w:rPr>
            </w:pPr>
            <w:r w:rsidRPr="00031F6B">
              <w:rPr>
                <w:rFonts w:asciiTheme="majorHAnsi" w:hAnsiTheme="majorHAnsi" w:cstheme="majorHAnsi"/>
              </w:rPr>
              <w:t>(England) Regulations 2005</w:t>
            </w:r>
          </w:p>
        </w:tc>
        <w:tc>
          <w:tcPr>
            <w:tcW w:w="992" w:type="dxa"/>
            <w:shd w:val="clear" w:color="auto" w:fill="FFFFFF" w:themeFill="background1"/>
          </w:tcPr>
          <w:p w14:paraId="0217D750" w14:textId="77777777" w:rsidR="000A7329" w:rsidRPr="00031F6B" w:rsidRDefault="000A7329" w:rsidP="00F82E10">
            <w:pPr>
              <w:rPr>
                <w:rFonts w:asciiTheme="majorHAnsi" w:hAnsiTheme="majorHAnsi" w:cstheme="majorHAnsi"/>
              </w:rPr>
            </w:pPr>
          </w:p>
        </w:tc>
        <w:tc>
          <w:tcPr>
            <w:tcW w:w="1414" w:type="dxa"/>
            <w:shd w:val="clear" w:color="auto" w:fill="FFFFFF" w:themeFill="background1"/>
          </w:tcPr>
          <w:p w14:paraId="67ABBE59" w14:textId="77777777" w:rsidR="000A7329" w:rsidRPr="00031F6B" w:rsidRDefault="000A7329" w:rsidP="00F82E10">
            <w:pPr>
              <w:rPr>
                <w:rFonts w:asciiTheme="majorHAnsi" w:hAnsiTheme="majorHAnsi" w:cstheme="majorHAnsi"/>
              </w:rPr>
            </w:pPr>
          </w:p>
        </w:tc>
        <w:tc>
          <w:tcPr>
            <w:tcW w:w="1280" w:type="dxa"/>
            <w:shd w:val="clear" w:color="auto" w:fill="FFFFFF" w:themeFill="background1"/>
          </w:tcPr>
          <w:p w14:paraId="42B25592" w14:textId="77777777" w:rsidR="000A7329" w:rsidRPr="00031F6B" w:rsidRDefault="000A7329" w:rsidP="00F82E10">
            <w:pPr>
              <w:rPr>
                <w:rFonts w:asciiTheme="majorHAnsi" w:hAnsiTheme="majorHAnsi" w:cstheme="majorHAnsi"/>
              </w:rPr>
            </w:pPr>
          </w:p>
        </w:tc>
      </w:tr>
      <w:tr w:rsidR="009D4810" w:rsidRPr="00031F6B" w14:paraId="598112F9" w14:textId="77777777" w:rsidTr="00E6776D">
        <w:tc>
          <w:tcPr>
            <w:tcW w:w="1232" w:type="dxa"/>
            <w:shd w:val="clear" w:color="auto" w:fill="FFFFFF" w:themeFill="background1"/>
          </w:tcPr>
          <w:p w14:paraId="0D4559E9" w14:textId="77777777" w:rsidR="000A7329" w:rsidRPr="00031F6B" w:rsidRDefault="000A7329" w:rsidP="00F82E10">
            <w:pPr>
              <w:rPr>
                <w:rFonts w:asciiTheme="majorHAnsi" w:hAnsiTheme="majorHAnsi" w:cstheme="majorHAnsi"/>
              </w:rPr>
            </w:pPr>
          </w:p>
        </w:tc>
        <w:tc>
          <w:tcPr>
            <w:tcW w:w="2198" w:type="dxa"/>
            <w:shd w:val="clear" w:color="auto" w:fill="FFFFFF" w:themeFill="background1"/>
          </w:tcPr>
          <w:p w14:paraId="3896EBDA"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Secondary</w:t>
            </w:r>
          </w:p>
        </w:tc>
        <w:tc>
          <w:tcPr>
            <w:tcW w:w="1488" w:type="dxa"/>
            <w:shd w:val="clear" w:color="auto" w:fill="FFFFFF" w:themeFill="background1"/>
          </w:tcPr>
          <w:p w14:paraId="10E2EA7B"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6C4A33D1"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Pupil’s date of birth</w:t>
            </w:r>
          </w:p>
        </w:tc>
        <w:tc>
          <w:tcPr>
            <w:tcW w:w="1555" w:type="dxa"/>
            <w:shd w:val="clear" w:color="auto" w:fill="FFFFFF" w:themeFill="background1"/>
          </w:tcPr>
          <w:p w14:paraId="75B2CF89"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Date of birth of the pupil + 25 years</w:t>
            </w:r>
          </w:p>
        </w:tc>
        <w:tc>
          <w:tcPr>
            <w:tcW w:w="1734" w:type="dxa"/>
            <w:shd w:val="clear" w:color="auto" w:fill="FFFFFF" w:themeFill="background1"/>
          </w:tcPr>
          <w:p w14:paraId="67D0A949" w14:textId="77777777" w:rsidR="000A7329" w:rsidRPr="00031F6B" w:rsidRDefault="00193E1E" w:rsidP="00F82E10">
            <w:pPr>
              <w:rPr>
                <w:rFonts w:asciiTheme="majorHAnsi" w:hAnsiTheme="majorHAnsi" w:cstheme="majorHAnsi"/>
              </w:rPr>
            </w:pPr>
            <w:r w:rsidRPr="00031F6B">
              <w:rPr>
                <w:rFonts w:asciiTheme="majorHAnsi" w:hAnsiTheme="majorHAnsi" w:cstheme="majorHAnsi"/>
              </w:rPr>
              <w:t>DO NOT DESTROY (refer to note on front page)</w:t>
            </w:r>
          </w:p>
        </w:tc>
        <w:tc>
          <w:tcPr>
            <w:tcW w:w="1559" w:type="dxa"/>
            <w:shd w:val="clear" w:color="auto" w:fill="FFFFFF" w:themeFill="background1"/>
          </w:tcPr>
          <w:p w14:paraId="4AFB52B9" w14:textId="77777777" w:rsidR="000A7329" w:rsidRPr="00031F6B" w:rsidRDefault="00C76293" w:rsidP="00F82E10">
            <w:pPr>
              <w:rPr>
                <w:rFonts w:asciiTheme="majorHAnsi" w:hAnsiTheme="majorHAnsi" w:cstheme="majorHAnsi"/>
              </w:rPr>
            </w:pPr>
            <w:r w:rsidRPr="00031F6B">
              <w:rPr>
                <w:rFonts w:asciiTheme="majorHAnsi" w:hAnsiTheme="majorHAnsi" w:cstheme="majorHAnsi"/>
              </w:rPr>
              <w:t>The Limitations Act 1980</w:t>
            </w:r>
          </w:p>
        </w:tc>
        <w:tc>
          <w:tcPr>
            <w:tcW w:w="992" w:type="dxa"/>
            <w:shd w:val="clear" w:color="auto" w:fill="FFFFFF" w:themeFill="background1"/>
          </w:tcPr>
          <w:p w14:paraId="26A1710E" w14:textId="77777777" w:rsidR="000A7329" w:rsidRPr="00031F6B" w:rsidRDefault="000A7329" w:rsidP="00F82E10">
            <w:pPr>
              <w:rPr>
                <w:rFonts w:asciiTheme="majorHAnsi" w:hAnsiTheme="majorHAnsi" w:cstheme="majorHAnsi"/>
              </w:rPr>
            </w:pPr>
          </w:p>
        </w:tc>
        <w:tc>
          <w:tcPr>
            <w:tcW w:w="1414" w:type="dxa"/>
            <w:shd w:val="clear" w:color="auto" w:fill="FFFFFF" w:themeFill="background1"/>
          </w:tcPr>
          <w:p w14:paraId="1A7AE481" w14:textId="77777777" w:rsidR="000A7329" w:rsidRPr="00031F6B" w:rsidRDefault="000A7329" w:rsidP="00F82E10">
            <w:pPr>
              <w:rPr>
                <w:rFonts w:asciiTheme="majorHAnsi" w:hAnsiTheme="majorHAnsi" w:cstheme="majorHAnsi"/>
              </w:rPr>
            </w:pPr>
          </w:p>
        </w:tc>
        <w:tc>
          <w:tcPr>
            <w:tcW w:w="1280" w:type="dxa"/>
            <w:shd w:val="clear" w:color="auto" w:fill="FFFFFF" w:themeFill="background1"/>
          </w:tcPr>
          <w:p w14:paraId="779CE81A" w14:textId="77777777" w:rsidR="000A7329" w:rsidRPr="00031F6B" w:rsidRDefault="000A7329" w:rsidP="00F82E10">
            <w:pPr>
              <w:rPr>
                <w:rFonts w:asciiTheme="majorHAnsi" w:hAnsiTheme="majorHAnsi" w:cstheme="majorHAnsi"/>
              </w:rPr>
            </w:pPr>
          </w:p>
        </w:tc>
      </w:tr>
      <w:tr w:rsidR="009D4810" w:rsidRPr="00031F6B" w14:paraId="28D8EFBB" w14:textId="77777777" w:rsidTr="00E6776D">
        <w:tc>
          <w:tcPr>
            <w:tcW w:w="1232" w:type="dxa"/>
            <w:shd w:val="clear" w:color="auto" w:fill="FFFFFF" w:themeFill="background1"/>
          </w:tcPr>
          <w:p w14:paraId="47C1B917" w14:textId="77777777" w:rsidR="000A7329" w:rsidRPr="00031F6B" w:rsidRDefault="00C76293" w:rsidP="00F82E10">
            <w:pPr>
              <w:rPr>
                <w:rFonts w:asciiTheme="majorHAnsi" w:hAnsiTheme="majorHAnsi" w:cstheme="majorHAnsi"/>
              </w:rPr>
            </w:pPr>
            <w:r w:rsidRPr="00031F6B">
              <w:rPr>
                <w:rFonts w:asciiTheme="majorHAnsi" w:hAnsiTheme="majorHAnsi" w:cstheme="majorHAnsi"/>
              </w:rPr>
              <w:t>5.1.2</w:t>
            </w:r>
          </w:p>
        </w:tc>
        <w:tc>
          <w:tcPr>
            <w:tcW w:w="2198" w:type="dxa"/>
            <w:shd w:val="clear" w:color="auto" w:fill="FFFFFF" w:themeFill="background1"/>
          </w:tcPr>
          <w:p w14:paraId="6DE69100" w14:textId="77777777" w:rsidR="000A7329" w:rsidRPr="00031F6B" w:rsidRDefault="00C76293" w:rsidP="00F82E10">
            <w:pPr>
              <w:rPr>
                <w:rFonts w:asciiTheme="majorHAnsi" w:hAnsiTheme="majorHAnsi" w:cstheme="majorHAnsi"/>
              </w:rPr>
            </w:pPr>
            <w:r w:rsidRPr="00031F6B">
              <w:rPr>
                <w:rFonts w:asciiTheme="majorHAnsi" w:hAnsiTheme="majorHAnsi" w:cstheme="majorHAnsi"/>
              </w:rPr>
              <w:t>Examination Results - Pupil Copies</w:t>
            </w:r>
          </w:p>
        </w:tc>
        <w:tc>
          <w:tcPr>
            <w:tcW w:w="1488" w:type="dxa"/>
            <w:shd w:val="clear" w:color="auto" w:fill="FFFFFF" w:themeFill="background1"/>
          </w:tcPr>
          <w:p w14:paraId="4155B18C" w14:textId="77777777" w:rsidR="000A7329" w:rsidRPr="00031F6B" w:rsidRDefault="000A7329" w:rsidP="00F82E10">
            <w:pPr>
              <w:rPr>
                <w:rFonts w:asciiTheme="majorHAnsi" w:hAnsiTheme="majorHAnsi" w:cstheme="majorHAnsi"/>
              </w:rPr>
            </w:pPr>
          </w:p>
        </w:tc>
        <w:tc>
          <w:tcPr>
            <w:tcW w:w="1711" w:type="dxa"/>
            <w:shd w:val="clear" w:color="auto" w:fill="FFFFFF" w:themeFill="background1"/>
          </w:tcPr>
          <w:p w14:paraId="0F892E24" w14:textId="77777777" w:rsidR="000A7329" w:rsidRPr="00031F6B" w:rsidRDefault="000A7329" w:rsidP="00F82E10">
            <w:pPr>
              <w:rPr>
                <w:rFonts w:asciiTheme="majorHAnsi" w:hAnsiTheme="majorHAnsi" w:cstheme="majorHAnsi"/>
              </w:rPr>
            </w:pPr>
          </w:p>
        </w:tc>
        <w:tc>
          <w:tcPr>
            <w:tcW w:w="1555" w:type="dxa"/>
            <w:shd w:val="clear" w:color="auto" w:fill="FFFFFF" w:themeFill="background1"/>
          </w:tcPr>
          <w:p w14:paraId="1CBBCC3C" w14:textId="77777777" w:rsidR="000A7329" w:rsidRPr="00031F6B" w:rsidRDefault="000A7329" w:rsidP="00F82E10">
            <w:pPr>
              <w:rPr>
                <w:rFonts w:asciiTheme="majorHAnsi" w:hAnsiTheme="majorHAnsi" w:cstheme="majorHAnsi"/>
              </w:rPr>
            </w:pPr>
          </w:p>
        </w:tc>
        <w:tc>
          <w:tcPr>
            <w:tcW w:w="1734" w:type="dxa"/>
            <w:shd w:val="clear" w:color="auto" w:fill="FFFFFF" w:themeFill="background1"/>
          </w:tcPr>
          <w:p w14:paraId="6B96D344" w14:textId="77777777" w:rsidR="000A7329" w:rsidRPr="00031F6B" w:rsidRDefault="000A7329" w:rsidP="00F82E10">
            <w:pPr>
              <w:rPr>
                <w:rFonts w:asciiTheme="majorHAnsi" w:hAnsiTheme="majorHAnsi" w:cstheme="majorHAnsi"/>
              </w:rPr>
            </w:pPr>
          </w:p>
        </w:tc>
        <w:tc>
          <w:tcPr>
            <w:tcW w:w="1559" w:type="dxa"/>
            <w:shd w:val="clear" w:color="auto" w:fill="FFFFFF" w:themeFill="background1"/>
          </w:tcPr>
          <w:p w14:paraId="1433BDC2" w14:textId="77777777" w:rsidR="000A7329" w:rsidRPr="00031F6B" w:rsidRDefault="000A7329" w:rsidP="00F82E10">
            <w:pPr>
              <w:rPr>
                <w:rFonts w:asciiTheme="majorHAnsi" w:hAnsiTheme="majorHAnsi" w:cstheme="majorHAnsi"/>
              </w:rPr>
            </w:pPr>
          </w:p>
        </w:tc>
        <w:tc>
          <w:tcPr>
            <w:tcW w:w="992" w:type="dxa"/>
            <w:shd w:val="clear" w:color="auto" w:fill="FFFFFF" w:themeFill="background1"/>
          </w:tcPr>
          <w:p w14:paraId="20037E3D" w14:textId="77777777" w:rsidR="000A7329" w:rsidRPr="00031F6B" w:rsidRDefault="000A7329" w:rsidP="00F82E10">
            <w:pPr>
              <w:rPr>
                <w:rFonts w:asciiTheme="majorHAnsi" w:hAnsiTheme="majorHAnsi" w:cstheme="majorHAnsi"/>
              </w:rPr>
            </w:pPr>
          </w:p>
        </w:tc>
        <w:tc>
          <w:tcPr>
            <w:tcW w:w="1414" w:type="dxa"/>
            <w:shd w:val="clear" w:color="auto" w:fill="FFFFFF" w:themeFill="background1"/>
          </w:tcPr>
          <w:p w14:paraId="410EBDEE" w14:textId="77777777" w:rsidR="000A7329" w:rsidRPr="00031F6B" w:rsidRDefault="000A7329" w:rsidP="00F82E10">
            <w:pPr>
              <w:rPr>
                <w:rFonts w:asciiTheme="majorHAnsi" w:hAnsiTheme="majorHAnsi" w:cstheme="majorHAnsi"/>
              </w:rPr>
            </w:pPr>
          </w:p>
        </w:tc>
        <w:tc>
          <w:tcPr>
            <w:tcW w:w="1280" w:type="dxa"/>
            <w:shd w:val="clear" w:color="auto" w:fill="FFFFFF" w:themeFill="background1"/>
          </w:tcPr>
          <w:p w14:paraId="6D993025" w14:textId="77777777" w:rsidR="000A7329" w:rsidRPr="00031F6B" w:rsidRDefault="000A7329" w:rsidP="00F82E10">
            <w:pPr>
              <w:rPr>
                <w:rFonts w:asciiTheme="majorHAnsi" w:hAnsiTheme="majorHAnsi" w:cstheme="majorHAnsi"/>
              </w:rPr>
            </w:pPr>
          </w:p>
        </w:tc>
      </w:tr>
      <w:tr w:rsidR="009D4810" w:rsidRPr="00031F6B" w14:paraId="16EF428E" w14:textId="77777777" w:rsidTr="00E6776D">
        <w:tc>
          <w:tcPr>
            <w:tcW w:w="1232" w:type="dxa"/>
            <w:shd w:val="clear" w:color="auto" w:fill="FFFFFF" w:themeFill="background1"/>
          </w:tcPr>
          <w:p w14:paraId="2571AF2E" w14:textId="77777777" w:rsidR="002548D2" w:rsidRPr="00031F6B" w:rsidRDefault="002548D2" w:rsidP="00F82E10">
            <w:pPr>
              <w:rPr>
                <w:rFonts w:asciiTheme="majorHAnsi" w:hAnsiTheme="majorHAnsi" w:cstheme="majorHAnsi"/>
              </w:rPr>
            </w:pPr>
          </w:p>
        </w:tc>
        <w:tc>
          <w:tcPr>
            <w:tcW w:w="2198" w:type="dxa"/>
            <w:shd w:val="clear" w:color="auto" w:fill="FFFFFF" w:themeFill="background1"/>
          </w:tcPr>
          <w:p w14:paraId="155A2DD0" w14:textId="77777777" w:rsidR="002548D2" w:rsidRPr="00031F6B" w:rsidRDefault="002548D2" w:rsidP="00F82E10">
            <w:pPr>
              <w:rPr>
                <w:rFonts w:asciiTheme="majorHAnsi" w:hAnsiTheme="majorHAnsi" w:cstheme="majorHAnsi"/>
              </w:rPr>
            </w:pPr>
            <w:r w:rsidRPr="00031F6B">
              <w:rPr>
                <w:rFonts w:asciiTheme="majorHAnsi" w:hAnsiTheme="majorHAnsi" w:cstheme="majorHAnsi"/>
              </w:rPr>
              <w:t>Public</w:t>
            </w:r>
          </w:p>
        </w:tc>
        <w:tc>
          <w:tcPr>
            <w:tcW w:w="1488" w:type="dxa"/>
            <w:shd w:val="clear" w:color="auto" w:fill="FFFFFF" w:themeFill="background1"/>
          </w:tcPr>
          <w:p w14:paraId="3F9C3D95" w14:textId="77777777" w:rsidR="002548D2" w:rsidRPr="00031F6B" w:rsidRDefault="002548D2"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67F35FBC"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Date of examination</w:t>
            </w:r>
          </w:p>
        </w:tc>
        <w:tc>
          <w:tcPr>
            <w:tcW w:w="1555" w:type="dxa"/>
            <w:shd w:val="clear" w:color="auto" w:fill="FFFFFF" w:themeFill="background1"/>
          </w:tcPr>
          <w:p w14:paraId="7EAC8AA2" w14:textId="77777777" w:rsidR="002548D2" w:rsidRPr="00031F6B" w:rsidRDefault="00BA251E" w:rsidP="00F82E10">
            <w:pPr>
              <w:rPr>
                <w:rFonts w:asciiTheme="majorHAnsi" w:hAnsiTheme="majorHAnsi" w:cstheme="majorHAnsi"/>
              </w:rPr>
            </w:pPr>
            <w:r w:rsidRPr="00031F6B">
              <w:rPr>
                <w:rFonts w:asciiTheme="majorHAnsi" w:hAnsiTheme="majorHAnsi" w:cstheme="majorHAnsi"/>
              </w:rPr>
              <w:t>This information should be added to the pupil file</w:t>
            </w:r>
          </w:p>
        </w:tc>
        <w:tc>
          <w:tcPr>
            <w:tcW w:w="1734" w:type="dxa"/>
            <w:shd w:val="clear" w:color="auto" w:fill="FFFFFF" w:themeFill="background1"/>
          </w:tcPr>
          <w:p w14:paraId="3C4F52CD"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Secure disposal</w:t>
            </w:r>
          </w:p>
          <w:p w14:paraId="4A285651" w14:textId="77777777" w:rsidR="00BA251E" w:rsidRPr="00031F6B" w:rsidRDefault="00BA251E" w:rsidP="00F82E10">
            <w:pPr>
              <w:rPr>
                <w:rFonts w:asciiTheme="majorHAnsi" w:hAnsiTheme="majorHAnsi" w:cstheme="majorHAnsi"/>
              </w:rPr>
            </w:pPr>
            <w:r w:rsidRPr="00031F6B">
              <w:rPr>
                <w:rFonts w:asciiTheme="majorHAnsi" w:hAnsiTheme="majorHAnsi" w:cstheme="majorHAnsi"/>
              </w:rPr>
              <w:t>All uncollected certificates to be returned to the examination board, after reasonable attempts to contact the pupil have failed</w:t>
            </w:r>
          </w:p>
        </w:tc>
        <w:tc>
          <w:tcPr>
            <w:tcW w:w="1559" w:type="dxa"/>
            <w:shd w:val="clear" w:color="auto" w:fill="FFFFFF" w:themeFill="background1"/>
          </w:tcPr>
          <w:p w14:paraId="08844516"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Common practice</w:t>
            </w:r>
          </w:p>
        </w:tc>
        <w:tc>
          <w:tcPr>
            <w:tcW w:w="992" w:type="dxa"/>
            <w:shd w:val="clear" w:color="auto" w:fill="FFFFFF" w:themeFill="background1"/>
          </w:tcPr>
          <w:p w14:paraId="555B006F" w14:textId="77777777" w:rsidR="002548D2" w:rsidRPr="00031F6B" w:rsidRDefault="002548D2" w:rsidP="00F82E10">
            <w:pPr>
              <w:rPr>
                <w:rFonts w:asciiTheme="majorHAnsi" w:hAnsiTheme="majorHAnsi" w:cstheme="majorHAnsi"/>
              </w:rPr>
            </w:pPr>
          </w:p>
        </w:tc>
        <w:tc>
          <w:tcPr>
            <w:tcW w:w="1414" w:type="dxa"/>
            <w:shd w:val="clear" w:color="auto" w:fill="FFFFFF" w:themeFill="background1"/>
          </w:tcPr>
          <w:p w14:paraId="1F2C78F2" w14:textId="77777777" w:rsidR="002548D2" w:rsidRPr="00031F6B" w:rsidRDefault="002548D2" w:rsidP="00F82E10">
            <w:pPr>
              <w:rPr>
                <w:rFonts w:asciiTheme="majorHAnsi" w:hAnsiTheme="majorHAnsi" w:cstheme="majorHAnsi"/>
              </w:rPr>
            </w:pPr>
          </w:p>
        </w:tc>
        <w:tc>
          <w:tcPr>
            <w:tcW w:w="1280" w:type="dxa"/>
            <w:shd w:val="clear" w:color="auto" w:fill="FFFFFF" w:themeFill="background1"/>
          </w:tcPr>
          <w:p w14:paraId="08288E7F" w14:textId="77777777" w:rsidR="002548D2" w:rsidRPr="00031F6B" w:rsidRDefault="002548D2" w:rsidP="00F82E10">
            <w:pPr>
              <w:rPr>
                <w:rFonts w:asciiTheme="majorHAnsi" w:hAnsiTheme="majorHAnsi" w:cstheme="majorHAnsi"/>
              </w:rPr>
            </w:pPr>
          </w:p>
        </w:tc>
      </w:tr>
      <w:tr w:rsidR="009D4810" w:rsidRPr="00031F6B" w14:paraId="01395D46" w14:textId="77777777" w:rsidTr="00E6776D">
        <w:tc>
          <w:tcPr>
            <w:tcW w:w="1232" w:type="dxa"/>
            <w:shd w:val="clear" w:color="auto" w:fill="FFFFFF" w:themeFill="background1"/>
          </w:tcPr>
          <w:p w14:paraId="73D8FFB3" w14:textId="77777777" w:rsidR="002548D2" w:rsidRPr="00031F6B" w:rsidRDefault="002548D2" w:rsidP="00F82E10">
            <w:pPr>
              <w:rPr>
                <w:rFonts w:asciiTheme="majorHAnsi" w:hAnsiTheme="majorHAnsi" w:cstheme="majorHAnsi"/>
              </w:rPr>
            </w:pPr>
          </w:p>
        </w:tc>
        <w:tc>
          <w:tcPr>
            <w:tcW w:w="2198" w:type="dxa"/>
            <w:shd w:val="clear" w:color="auto" w:fill="FFFFFF" w:themeFill="background1"/>
          </w:tcPr>
          <w:p w14:paraId="66D6661E" w14:textId="77777777" w:rsidR="002548D2" w:rsidRPr="00031F6B" w:rsidRDefault="002548D2" w:rsidP="00F82E10">
            <w:pPr>
              <w:rPr>
                <w:rFonts w:asciiTheme="majorHAnsi" w:hAnsiTheme="majorHAnsi" w:cstheme="majorHAnsi"/>
              </w:rPr>
            </w:pPr>
            <w:r w:rsidRPr="00031F6B">
              <w:rPr>
                <w:rFonts w:asciiTheme="majorHAnsi" w:hAnsiTheme="majorHAnsi" w:cstheme="majorHAnsi"/>
              </w:rPr>
              <w:t>Internal</w:t>
            </w:r>
          </w:p>
        </w:tc>
        <w:tc>
          <w:tcPr>
            <w:tcW w:w="1488" w:type="dxa"/>
            <w:shd w:val="clear" w:color="auto" w:fill="FFFFFF" w:themeFill="background1"/>
          </w:tcPr>
          <w:p w14:paraId="4A1882E9" w14:textId="77777777" w:rsidR="002548D2" w:rsidRPr="00031F6B" w:rsidRDefault="002548D2"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296301B5"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Date of examination</w:t>
            </w:r>
          </w:p>
        </w:tc>
        <w:tc>
          <w:tcPr>
            <w:tcW w:w="1555" w:type="dxa"/>
            <w:shd w:val="clear" w:color="auto" w:fill="FFFFFF" w:themeFill="background1"/>
          </w:tcPr>
          <w:p w14:paraId="56454728" w14:textId="77777777" w:rsidR="002548D2" w:rsidRPr="00031F6B" w:rsidRDefault="00F07C11" w:rsidP="00F82E10">
            <w:pPr>
              <w:rPr>
                <w:rFonts w:asciiTheme="majorHAnsi" w:hAnsiTheme="majorHAnsi" w:cstheme="majorHAnsi"/>
              </w:rPr>
            </w:pPr>
            <w:r w:rsidRPr="00031F6B">
              <w:rPr>
                <w:rFonts w:asciiTheme="majorHAnsi" w:hAnsiTheme="majorHAnsi" w:cstheme="majorHAnsi"/>
              </w:rPr>
              <w:t>This information should be added to the pupil file</w:t>
            </w:r>
          </w:p>
        </w:tc>
        <w:tc>
          <w:tcPr>
            <w:tcW w:w="1734" w:type="dxa"/>
            <w:shd w:val="clear" w:color="auto" w:fill="FFFFFF" w:themeFill="background1"/>
          </w:tcPr>
          <w:p w14:paraId="3AC7B188"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Secure disposal</w:t>
            </w:r>
          </w:p>
        </w:tc>
        <w:tc>
          <w:tcPr>
            <w:tcW w:w="1559" w:type="dxa"/>
            <w:shd w:val="clear" w:color="auto" w:fill="FFFFFF" w:themeFill="background1"/>
          </w:tcPr>
          <w:p w14:paraId="19F28CBE" w14:textId="77777777" w:rsidR="002548D2" w:rsidRPr="00031F6B" w:rsidRDefault="0035117B" w:rsidP="00F82E10">
            <w:pPr>
              <w:rPr>
                <w:rFonts w:asciiTheme="majorHAnsi" w:hAnsiTheme="majorHAnsi" w:cstheme="majorHAnsi"/>
              </w:rPr>
            </w:pPr>
            <w:r w:rsidRPr="00031F6B">
              <w:rPr>
                <w:rFonts w:asciiTheme="majorHAnsi" w:hAnsiTheme="majorHAnsi" w:cstheme="majorHAnsi"/>
              </w:rPr>
              <w:t>Common practice</w:t>
            </w:r>
          </w:p>
        </w:tc>
        <w:tc>
          <w:tcPr>
            <w:tcW w:w="992" w:type="dxa"/>
            <w:shd w:val="clear" w:color="auto" w:fill="FFFFFF" w:themeFill="background1"/>
          </w:tcPr>
          <w:p w14:paraId="090E22CD" w14:textId="77777777" w:rsidR="002548D2" w:rsidRPr="00031F6B" w:rsidRDefault="002548D2" w:rsidP="00F82E10">
            <w:pPr>
              <w:rPr>
                <w:rFonts w:asciiTheme="majorHAnsi" w:hAnsiTheme="majorHAnsi" w:cstheme="majorHAnsi"/>
              </w:rPr>
            </w:pPr>
          </w:p>
        </w:tc>
        <w:tc>
          <w:tcPr>
            <w:tcW w:w="1414" w:type="dxa"/>
            <w:shd w:val="clear" w:color="auto" w:fill="FFFFFF" w:themeFill="background1"/>
          </w:tcPr>
          <w:p w14:paraId="7E59DAC6" w14:textId="77777777" w:rsidR="002548D2" w:rsidRPr="00031F6B" w:rsidRDefault="002548D2" w:rsidP="00F82E10">
            <w:pPr>
              <w:rPr>
                <w:rFonts w:asciiTheme="majorHAnsi" w:hAnsiTheme="majorHAnsi" w:cstheme="majorHAnsi"/>
              </w:rPr>
            </w:pPr>
          </w:p>
        </w:tc>
        <w:tc>
          <w:tcPr>
            <w:tcW w:w="1280" w:type="dxa"/>
            <w:shd w:val="clear" w:color="auto" w:fill="FFFFFF" w:themeFill="background1"/>
          </w:tcPr>
          <w:p w14:paraId="582AE8FF" w14:textId="77777777" w:rsidR="002548D2" w:rsidRPr="00031F6B" w:rsidRDefault="002548D2" w:rsidP="00F82E10">
            <w:pPr>
              <w:rPr>
                <w:rFonts w:asciiTheme="majorHAnsi" w:hAnsiTheme="majorHAnsi" w:cstheme="majorHAnsi"/>
              </w:rPr>
            </w:pPr>
          </w:p>
        </w:tc>
      </w:tr>
      <w:tr w:rsidR="00414800" w:rsidRPr="00031F6B" w14:paraId="56AB6C4F" w14:textId="77777777" w:rsidTr="00E6776D">
        <w:tc>
          <w:tcPr>
            <w:tcW w:w="1232" w:type="dxa"/>
            <w:shd w:val="clear" w:color="auto" w:fill="FFFFFF" w:themeFill="background1"/>
          </w:tcPr>
          <w:p w14:paraId="10BC09B8" w14:textId="77777777" w:rsidR="00D81434" w:rsidRPr="00031F6B" w:rsidRDefault="0035117B" w:rsidP="00F82E10">
            <w:pPr>
              <w:rPr>
                <w:rFonts w:asciiTheme="majorHAnsi" w:hAnsiTheme="majorHAnsi" w:cstheme="majorHAnsi"/>
              </w:rPr>
            </w:pPr>
            <w:r w:rsidRPr="00031F6B">
              <w:rPr>
                <w:rFonts w:asciiTheme="majorHAnsi" w:hAnsiTheme="majorHAnsi" w:cstheme="majorHAnsi"/>
              </w:rPr>
              <w:t>5.1.3</w:t>
            </w:r>
          </w:p>
        </w:tc>
        <w:tc>
          <w:tcPr>
            <w:tcW w:w="2198" w:type="dxa"/>
            <w:shd w:val="clear" w:color="auto" w:fill="FFFFFF" w:themeFill="background1"/>
          </w:tcPr>
          <w:p w14:paraId="18CD8FAB" w14:textId="77777777" w:rsidR="00D81434" w:rsidRPr="00031F6B" w:rsidRDefault="0035117B" w:rsidP="00F82E10">
            <w:pPr>
              <w:rPr>
                <w:rFonts w:asciiTheme="majorHAnsi" w:hAnsiTheme="majorHAnsi" w:cstheme="majorHAnsi"/>
              </w:rPr>
            </w:pPr>
            <w:r w:rsidRPr="00031F6B">
              <w:rPr>
                <w:rFonts w:asciiTheme="majorHAnsi" w:hAnsiTheme="majorHAnsi" w:cstheme="majorHAnsi"/>
              </w:rPr>
              <w:t>Child Protection Information held on pupil file</w:t>
            </w:r>
          </w:p>
        </w:tc>
        <w:tc>
          <w:tcPr>
            <w:tcW w:w="1488" w:type="dxa"/>
            <w:shd w:val="clear" w:color="auto" w:fill="FFFFFF" w:themeFill="background1"/>
          </w:tcPr>
          <w:p w14:paraId="210D5E77" w14:textId="77777777" w:rsidR="00D81434" w:rsidRPr="00031F6B" w:rsidRDefault="00D81434" w:rsidP="00F82E10">
            <w:pPr>
              <w:rPr>
                <w:rFonts w:asciiTheme="majorHAnsi" w:hAnsiTheme="majorHAnsi" w:cstheme="majorHAnsi"/>
              </w:rPr>
            </w:pPr>
          </w:p>
        </w:tc>
        <w:tc>
          <w:tcPr>
            <w:tcW w:w="1711" w:type="dxa"/>
            <w:shd w:val="clear" w:color="auto" w:fill="FFFFFF" w:themeFill="background1"/>
          </w:tcPr>
          <w:p w14:paraId="18EDB411" w14:textId="77777777" w:rsidR="00D81434" w:rsidRPr="00031F6B" w:rsidRDefault="00D81434" w:rsidP="00F82E10">
            <w:pPr>
              <w:rPr>
                <w:rFonts w:asciiTheme="majorHAnsi" w:hAnsiTheme="majorHAnsi" w:cstheme="majorHAnsi"/>
              </w:rPr>
            </w:pPr>
          </w:p>
        </w:tc>
        <w:tc>
          <w:tcPr>
            <w:tcW w:w="1555" w:type="dxa"/>
            <w:shd w:val="clear" w:color="auto" w:fill="FFFFFF" w:themeFill="background1"/>
          </w:tcPr>
          <w:p w14:paraId="7221AE2D" w14:textId="77777777" w:rsidR="00D81434" w:rsidRPr="00031F6B" w:rsidRDefault="00D81434" w:rsidP="00F82E10">
            <w:pPr>
              <w:rPr>
                <w:rFonts w:asciiTheme="majorHAnsi" w:hAnsiTheme="majorHAnsi" w:cstheme="majorHAnsi"/>
              </w:rPr>
            </w:pPr>
          </w:p>
        </w:tc>
        <w:tc>
          <w:tcPr>
            <w:tcW w:w="1734" w:type="dxa"/>
            <w:shd w:val="clear" w:color="auto" w:fill="FFFFFF" w:themeFill="background1"/>
          </w:tcPr>
          <w:p w14:paraId="1123ED2C" w14:textId="77777777" w:rsidR="00D81434" w:rsidRPr="00031F6B" w:rsidRDefault="00D81434" w:rsidP="00F82E10">
            <w:pPr>
              <w:rPr>
                <w:rFonts w:asciiTheme="majorHAnsi" w:hAnsiTheme="majorHAnsi" w:cstheme="majorHAnsi"/>
              </w:rPr>
            </w:pPr>
          </w:p>
        </w:tc>
        <w:tc>
          <w:tcPr>
            <w:tcW w:w="1559" w:type="dxa"/>
            <w:shd w:val="clear" w:color="auto" w:fill="FFFFFF" w:themeFill="background1"/>
          </w:tcPr>
          <w:p w14:paraId="2A4E73BF" w14:textId="77777777" w:rsidR="00D81434" w:rsidRPr="00031F6B" w:rsidRDefault="00D81434" w:rsidP="00F82E10">
            <w:pPr>
              <w:rPr>
                <w:rFonts w:asciiTheme="majorHAnsi" w:hAnsiTheme="majorHAnsi" w:cstheme="majorHAnsi"/>
              </w:rPr>
            </w:pPr>
          </w:p>
        </w:tc>
        <w:tc>
          <w:tcPr>
            <w:tcW w:w="992" w:type="dxa"/>
            <w:shd w:val="clear" w:color="auto" w:fill="FFFFFF" w:themeFill="background1"/>
          </w:tcPr>
          <w:p w14:paraId="1EBB3A29" w14:textId="77777777" w:rsidR="00D81434" w:rsidRPr="00031F6B" w:rsidRDefault="00D81434" w:rsidP="00F82E10">
            <w:pPr>
              <w:rPr>
                <w:rFonts w:asciiTheme="majorHAnsi" w:hAnsiTheme="majorHAnsi" w:cstheme="majorHAnsi"/>
              </w:rPr>
            </w:pPr>
          </w:p>
        </w:tc>
        <w:tc>
          <w:tcPr>
            <w:tcW w:w="1414" w:type="dxa"/>
            <w:shd w:val="clear" w:color="auto" w:fill="FFFFFF" w:themeFill="background1"/>
          </w:tcPr>
          <w:p w14:paraId="0FB2ED39" w14:textId="77777777" w:rsidR="00D81434" w:rsidRPr="00031F6B" w:rsidRDefault="00D81434" w:rsidP="00F82E10">
            <w:pPr>
              <w:rPr>
                <w:rFonts w:asciiTheme="majorHAnsi" w:hAnsiTheme="majorHAnsi" w:cstheme="majorHAnsi"/>
              </w:rPr>
            </w:pPr>
          </w:p>
        </w:tc>
        <w:tc>
          <w:tcPr>
            <w:tcW w:w="1280" w:type="dxa"/>
            <w:shd w:val="clear" w:color="auto" w:fill="FFFFFF" w:themeFill="background1"/>
          </w:tcPr>
          <w:p w14:paraId="5E434B45" w14:textId="77777777" w:rsidR="00D81434" w:rsidRPr="00031F6B" w:rsidRDefault="00D81434" w:rsidP="00F82E10">
            <w:pPr>
              <w:rPr>
                <w:rFonts w:asciiTheme="majorHAnsi" w:hAnsiTheme="majorHAnsi" w:cstheme="majorHAnsi"/>
              </w:rPr>
            </w:pPr>
          </w:p>
        </w:tc>
      </w:tr>
      <w:tr w:rsidR="00414800" w:rsidRPr="00031F6B" w14:paraId="0174EC12" w14:textId="77777777" w:rsidTr="00E6776D">
        <w:tc>
          <w:tcPr>
            <w:tcW w:w="1232" w:type="dxa"/>
            <w:shd w:val="clear" w:color="auto" w:fill="FFFFFF" w:themeFill="background1"/>
          </w:tcPr>
          <w:p w14:paraId="0966EF2A" w14:textId="77777777" w:rsidR="00D81434" w:rsidRPr="00031F6B" w:rsidRDefault="00D81434" w:rsidP="00F82E10">
            <w:pPr>
              <w:rPr>
                <w:rFonts w:asciiTheme="majorHAnsi" w:hAnsiTheme="majorHAnsi" w:cstheme="majorHAnsi"/>
              </w:rPr>
            </w:pPr>
          </w:p>
        </w:tc>
        <w:tc>
          <w:tcPr>
            <w:tcW w:w="2198" w:type="dxa"/>
            <w:shd w:val="clear" w:color="auto" w:fill="FFFFFF" w:themeFill="background1"/>
          </w:tcPr>
          <w:p w14:paraId="4CF1D747" w14:textId="77777777" w:rsidR="00D81434" w:rsidRPr="00031F6B" w:rsidRDefault="00414800" w:rsidP="00F82E10">
            <w:pPr>
              <w:rPr>
                <w:rFonts w:asciiTheme="majorHAnsi" w:hAnsiTheme="majorHAnsi" w:cstheme="majorHAnsi"/>
              </w:rPr>
            </w:pPr>
            <w:r w:rsidRPr="00031F6B">
              <w:rPr>
                <w:rFonts w:asciiTheme="majorHAnsi" w:hAnsiTheme="majorHAnsi" w:cstheme="majorHAnsi"/>
              </w:rPr>
              <w:t>Primary</w:t>
            </w:r>
          </w:p>
        </w:tc>
        <w:tc>
          <w:tcPr>
            <w:tcW w:w="1488" w:type="dxa"/>
            <w:shd w:val="clear" w:color="auto" w:fill="FFFFFF" w:themeFill="background1"/>
          </w:tcPr>
          <w:p w14:paraId="74DCA165" w14:textId="77777777" w:rsidR="00D81434" w:rsidRPr="00031F6B" w:rsidRDefault="00414800"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4F28A164" w14:textId="77777777" w:rsidR="00D81434" w:rsidRPr="00031F6B" w:rsidRDefault="00414800" w:rsidP="00F82E10">
            <w:pPr>
              <w:rPr>
                <w:rFonts w:asciiTheme="majorHAnsi" w:hAnsiTheme="majorHAnsi" w:cstheme="majorHAnsi"/>
              </w:rPr>
            </w:pPr>
            <w:r w:rsidRPr="00031F6B">
              <w:rPr>
                <w:rFonts w:asciiTheme="majorHAnsi" w:hAnsiTheme="majorHAnsi" w:cstheme="majorHAnsi"/>
              </w:rPr>
              <w:t>Date pupil changes school</w:t>
            </w:r>
          </w:p>
          <w:p w14:paraId="64C4635A" w14:textId="77777777" w:rsidR="00FA45C9" w:rsidRPr="00031F6B" w:rsidRDefault="00FA45C9" w:rsidP="00F82E10">
            <w:pPr>
              <w:rPr>
                <w:rFonts w:asciiTheme="majorHAnsi" w:hAnsiTheme="majorHAnsi" w:cstheme="majorHAnsi"/>
              </w:rPr>
            </w:pPr>
            <w:r w:rsidRPr="00031F6B">
              <w:rPr>
                <w:rFonts w:asciiTheme="majorHAnsi" w:hAnsiTheme="majorHAnsi" w:cstheme="majorHAnsi"/>
              </w:rPr>
              <w:t xml:space="preserve">(Where a child is removed from the roll to be </w:t>
            </w:r>
            <w:r w:rsidRPr="00031F6B">
              <w:rPr>
                <w:rFonts w:asciiTheme="majorHAnsi" w:hAnsiTheme="majorHAnsi" w:cstheme="majorHAnsi"/>
              </w:rPr>
              <w:lastRenderedPageBreak/>
              <w:t>educated at home/missing from education, see below)</w:t>
            </w:r>
          </w:p>
        </w:tc>
        <w:tc>
          <w:tcPr>
            <w:tcW w:w="1555" w:type="dxa"/>
            <w:shd w:val="clear" w:color="auto" w:fill="FFFFFF" w:themeFill="background1"/>
          </w:tcPr>
          <w:p w14:paraId="5D244E5B" w14:textId="77777777" w:rsidR="00D81434" w:rsidRPr="00031F6B" w:rsidRDefault="00DC05EB" w:rsidP="00F82E10">
            <w:pPr>
              <w:rPr>
                <w:rFonts w:asciiTheme="majorHAnsi" w:hAnsiTheme="majorHAnsi" w:cstheme="majorHAnsi"/>
              </w:rPr>
            </w:pPr>
            <w:r w:rsidRPr="00031F6B">
              <w:rPr>
                <w:rFonts w:asciiTheme="majorHAnsi" w:hAnsiTheme="majorHAnsi" w:cstheme="majorHAnsi"/>
              </w:rPr>
              <w:lastRenderedPageBreak/>
              <w:t xml:space="preserve">If any records relating to child protection issues are </w:t>
            </w:r>
            <w:r w:rsidRPr="00031F6B">
              <w:rPr>
                <w:rFonts w:asciiTheme="majorHAnsi" w:hAnsiTheme="majorHAnsi" w:cstheme="majorHAnsi"/>
              </w:rPr>
              <w:lastRenderedPageBreak/>
              <w:t>place</w:t>
            </w:r>
            <w:r w:rsidR="005C2334" w:rsidRPr="00031F6B">
              <w:rPr>
                <w:rFonts w:asciiTheme="majorHAnsi" w:hAnsiTheme="majorHAnsi" w:cstheme="majorHAnsi"/>
              </w:rPr>
              <w:t>d</w:t>
            </w:r>
            <w:r w:rsidRPr="00031F6B">
              <w:rPr>
                <w:rFonts w:asciiTheme="majorHAnsi" w:hAnsiTheme="majorHAnsi" w:cstheme="majorHAnsi"/>
              </w:rPr>
              <w:t xml:space="preserve"> on the pupil file, it should be in a sealed envelope and retained for the same </w:t>
            </w:r>
            <w:proofErr w:type="gramStart"/>
            <w:r w:rsidRPr="00031F6B">
              <w:rPr>
                <w:rFonts w:asciiTheme="majorHAnsi" w:hAnsiTheme="majorHAnsi" w:cstheme="majorHAnsi"/>
              </w:rPr>
              <w:t>period of time</w:t>
            </w:r>
            <w:proofErr w:type="gramEnd"/>
            <w:r w:rsidRPr="00031F6B">
              <w:rPr>
                <w:rFonts w:asciiTheme="majorHAnsi" w:hAnsiTheme="majorHAnsi" w:cstheme="majorHAnsi"/>
              </w:rPr>
              <w:t xml:space="preserve"> as the pupil record.  Where child protection information is held separately, retain for 25 years from the child’s date of birth, then review.  Common practice, following guidance from LA Safeguarding services, advises that the principal copy of this information will be held by the LA Children’s Services.</w:t>
            </w:r>
          </w:p>
        </w:tc>
        <w:tc>
          <w:tcPr>
            <w:tcW w:w="1734" w:type="dxa"/>
            <w:shd w:val="clear" w:color="auto" w:fill="FFFFFF" w:themeFill="background1"/>
          </w:tcPr>
          <w:p w14:paraId="54DEF105" w14:textId="77777777" w:rsidR="00D81434" w:rsidRPr="00031F6B" w:rsidRDefault="00414800" w:rsidP="00F82E10">
            <w:pPr>
              <w:rPr>
                <w:rFonts w:asciiTheme="majorHAnsi" w:hAnsiTheme="majorHAnsi" w:cstheme="majorHAnsi"/>
              </w:rPr>
            </w:pPr>
            <w:r w:rsidRPr="00031F6B">
              <w:rPr>
                <w:rFonts w:asciiTheme="majorHAnsi" w:hAnsiTheme="majorHAnsi" w:cstheme="majorHAnsi"/>
              </w:rPr>
              <w:lastRenderedPageBreak/>
              <w:t>Transfer to Secondary School</w:t>
            </w:r>
          </w:p>
        </w:tc>
        <w:tc>
          <w:tcPr>
            <w:tcW w:w="1559" w:type="dxa"/>
            <w:shd w:val="clear" w:color="auto" w:fill="FFFFFF" w:themeFill="background1"/>
          </w:tcPr>
          <w:p w14:paraId="07D11F3E" w14:textId="77777777" w:rsidR="00D81434" w:rsidRPr="00031F6B" w:rsidRDefault="00414800" w:rsidP="00F82E10">
            <w:pPr>
              <w:rPr>
                <w:rFonts w:asciiTheme="majorHAnsi" w:hAnsiTheme="majorHAnsi" w:cstheme="majorHAnsi"/>
              </w:rPr>
            </w:pPr>
            <w:r w:rsidRPr="00031F6B">
              <w:rPr>
                <w:rFonts w:asciiTheme="majorHAnsi" w:hAnsiTheme="majorHAnsi" w:cstheme="majorHAnsi"/>
              </w:rPr>
              <w:t>Keeping Children Safe in Education</w:t>
            </w:r>
            <w:r w:rsidR="002E6641" w:rsidRPr="00031F6B">
              <w:rPr>
                <w:rFonts w:asciiTheme="majorHAnsi" w:hAnsiTheme="majorHAnsi" w:cstheme="majorHAnsi"/>
              </w:rPr>
              <w:t>;</w:t>
            </w:r>
            <w:r w:rsidRPr="00031F6B">
              <w:rPr>
                <w:rFonts w:asciiTheme="majorHAnsi" w:hAnsiTheme="majorHAnsi" w:cstheme="majorHAnsi"/>
              </w:rPr>
              <w:t xml:space="preserve"> </w:t>
            </w:r>
            <w:r w:rsidR="002E6641" w:rsidRPr="00031F6B">
              <w:rPr>
                <w:rFonts w:asciiTheme="majorHAnsi" w:hAnsiTheme="majorHAnsi" w:cstheme="majorHAnsi"/>
              </w:rPr>
              <w:t xml:space="preserve">Statutory Guidance for </w:t>
            </w:r>
            <w:r w:rsidR="002E6641" w:rsidRPr="00031F6B">
              <w:rPr>
                <w:rFonts w:asciiTheme="majorHAnsi" w:hAnsiTheme="majorHAnsi" w:cstheme="majorHAnsi"/>
              </w:rPr>
              <w:lastRenderedPageBreak/>
              <w:t>Schools and Colleges 2015 (‘Working together to safeguard children.  A guide to inter-agency working to safeguard and promote t</w:t>
            </w:r>
            <w:r w:rsidR="001B1B53" w:rsidRPr="00031F6B">
              <w:rPr>
                <w:rFonts w:asciiTheme="majorHAnsi" w:hAnsiTheme="majorHAnsi" w:cstheme="majorHAnsi"/>
              </w:rPr>
              <w:t>he welfare of children’ 2018</w:t>
            </w:r>
          </w:p>
        </w:tc>
        <w:tc>
          <w:tcPr>
            <w:tcW w:w="992" w:type="dxa"/>
            <w:shd w:val="clear" w:color="auto" w:fill="FFFFFF" w:themeFill="background1"/>
          </w:tcPr>
          <w:p w14:paraId="7CA83981" w14:textId="77777777" w:rsidR="00D81434" w:rsidRPr="00031F6B" w:rsidRDefault="00D81434" w:rsidP="00F82E10">
            <w:pPr>
              <w:rPr>
                <w:rFonts w:asciiTheme="majorHAnsi" w:hAnsiTheme="majorHAnsi" w:cstheme="majorHAnsi"/>
              </w:rPr>
            </w:pPr>
          </w:p>
        </w:tc>
        <w:tc>
          <w:tcPr>
            <w:tcW w:w="1414" w:type="dxa"/>
            <w:shd w:val="clear" w:color="auto" w:fill="FFFFFF" w:themeFill="background1"/>
          </w:tcPr>
          <w:p w14:paraId="5CB2FB9A" w14:textId="77777777" w:rsidR="00D81434" w:rsidRPr="00031F6B" w:rsidRDefault="00D81434" w:rsidP="00F82E10">
            <w:pPr>
              <w:rPr>
                <w:rFonts w:asciiTheme="majorHAnsi" w:hAnsiTheme="majorHAnsi" w:cstheme="majorHAnsi"/>
              </w:rPr>
            </w:pPr>
          </w:p>
        </w:tc>
        <w:tc>
          <w:tcPr>
            <w:tcW w:w="1280" w:type="dxa"/>
            <w:shd w:val="clear" w:color="auto" w:fill="FFFFFF" w:themeFill="background1"/>
          </w:tcPr>
          <w:p w14:paraId="596B38F5" w14:textId="77777777" w:rsidR="00D81434" w:rsidRPr="00031F6B" w:rsidRDefault="00D81434" w:rsidP="00F82E10">
            <w:pPr>
              <w:rPr>
                <w:rFonts w:asciiTheme="majorHAnsi" w:hAnsiTheme="majorHAnsi" w:cstheme="majorHAnsi"/>
              </w:rPr>
            </w:pPr>
          </w:p>
        </w:tc>
      </w:tr>
      <w:tr w:rsidR="00414800" w:rsidRPr="00031F6B" w14:paraId="6F90DBC8" w14:textId="77777777" w:rsidTr="00E6776D">
        <w:tc>
          <w:tcPr>
            <w:tcW w:w="1232" w:type="dxa"/>
            <w:shd w:val="clear" w:color="auto" w:fill="FFFFFF" w:themeFill="background1"/>
          </w:tcPr>
          <w:p w14:paraId="7D911293" w14:textId="77777777" w:rsidR="00414800" w:rsidRPr="00031F6B" w:rsidRDefault="00414800" w:rsidP="00F82E10">
            <w:pPr>
              <w:rPr>
                <w:rFonts w:asciiTheme="majorHAnsi" w:hAnsiTheme="majorHAnsi" w:cstheme="majorHAnsi"/>
              </w:rPr>
            </w:pPr>
          </w:p>
        </w:tc>
        <w:tc>
          <w:tcPr>
            <w:tcW w:w="2198" w:type="dxa"/>
            <w:shd w:val="clear" w:color="auto" w:fill="FFFFFF" w:themeFill="background1"/>
          </w:tcPr>
          <w:p w14:paraId="41829FC4" w14:textId="77777777" w:rsidR="00414800" w:rsidRPr="00031F6B" w:rsidRDefault="00414800" w:rsidP="00F82E10">
            <w:pPr>
              <w:rPr>
                <w:rFonts w:asciiTheme="majorHAnsi" w:hAnsiTheme="majorHAnsi" w:cstheme="majorHAnsi"/>
              </w:rPr>
            </w:pPr>
            <w:r w:rsidRPr="00031F6B">
              <w:rPr>
                <w:rFonts w:asciiTheme="majorHAnsi" w:hAnsiTheme="majorHAnsi" w:cstheme="majorHAnsi"/>
              </w:rPr>
              <w:t>Secondary</w:t>
            </w:r>
          </w:p>
        </w:tc>
        <w:tc>
          <w:tcPr>
            <w:tcW w:w="1488" w:type="dxa"/>
            <w:shd w:val="clear" w:color="auto" w:fill="FFFFFF" w:themeFill="background1"/>
          </w:tcPr>
          <w:p w14:paraId="4B380C14" w14:textId="77777777" w:rsidR="00414800" w:rsidRPr="00031F6B" w:rsidRDefault="00414800" w:rsidP="00F82E10">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403427FE" w14:textId="77777777" w:rsidR="00414800" w:rsidRPr="00031F6B" w:rsidRDefault="00414800" w:rsidP="00F82E10">
            <w:pPr>
              <w:rPr>
                <w:rFonts w:asciiTheme="majorHAnsi" w:hAnsiTheme="majorHAnsi" w:cstheme="majorHAnsi"/>
              </w:rPr>
            </w:pPr>
            <w:r w:rsidRPr="00031F6B">
              <w:rPr>
                <w:rFonts w:asciiTheme="majorHAnsi" w:hAnsiTheme="majorHAnsi" w:cstheme="majorHAnsi"/>
              </w:rPr>
              <w:t>Pupil’s date of birth</w:t>
            </w:r>
          </w:p>
          <w:p w14:paraId="2BEF151D" w14:textId="77777777" w:rsidR="00FA45C9" w:rsidRPr="00031F6B" w:rsidRDefault="00FA45C9" w:rsidP="00F82E10">
            <w:pPr>
              <w:rPr>
                <w:rFonts w:asciiTheme="majorHAnsi" w:hAnsiTheme="majorHAnsi" w:cstheme="majorHAnsi"/>
              </w:rPr>
            </w:pPr>
            <w:r w:rsidRPr="00031F6B">
              <w:rPr>
                <w:rFonts w:asciiTheme="majorHAnsi" w:hAnsiTheme="majorHAnsi" w:cstheme="majorHAnsi"/>
              </w:rPr>
              <w:t>(Where a child is removed from the roll to be educated at home/missing from education, see below)</w:t>
            </w:r>
          </w:p>
        </w:tc>
        <w:tc>
          <w:tcPr>
            <w:tcW w:w="1555" w:type="dxa"/>
            <w:shd w:val="clear" w:color="auto" w:fill="FFFFFF" w:themeFill="background1"/>
          </w:tcPr>
          <w:p w14:paraId="0E09CB36" w14:textId="77777777" w:rsidR="00414800" w:rsidRPr="00031F6B" w:rsidRDefault="00DC05EB" w:rsidP="00F82E10">
            <w:pPr>
              <w:rPr>
                <w:rFonts w:asciiTheme="majorHAnsi" w:hAnsiTheme="majorHAnsi" w:cstheme="majorHAnsi"/>
              </w:rPr>
            </w:pPr>
            <w:r w:rsidRPr="00031F6B">
              <w:rPr>
                <w:rFonts w:asciiTheme="majorHAnsi" w:hAnsiTheme="majorHAnsi" w:cstheme="majorHAnsi"/>
              </w:rPr>
              <w:t xml:space="preserve">If any records relating to child protection issues are place on the pupil file, it should be in a sealed envelope and retained for the same </w:t>
            </w:r>
            <w:proofErr w:type="gramStart"/>
            <w:r w:rsidRPr="00031F6B">
              <w:rPr>
                <w:rFonts w:asciiTheme="majorHAnsi" w:hAnsiTheme="majorHAnsi" w:cstheme="majorHAnsi"/>
              </w:rPr>
              <w:t>period of time</w:t>
            </w:r>
            <w:proofErr w:type="gramEnd"/>
            <w:r w:rsidRPr="00031F6B">
              <w:rPr>
                <w:rFonts w:asciiTheme="majorHAnsi" w:hAnsiTheme="majorHAnsi" w:cstheme="majorHAnsi"/>
              </w:rPr>
              <w:t xml:space="preserve"> as the pupil record.  Where child protection information is held separately, retain for 25 years from the child’s date of birth, then review.  Common practice, following guidance from LA Safeguarding services, advises that the principal copy of this </w:t>
            </w:r>
            <w:r w:rsidRPr="00031F6B">
              <w:rPr>
                <w:rFonts w:asciiTheme="majorHAnsi" w:hAnsiTheme="majorHAnsi" w:cstheme="majorHAnsi"/>
              </w:rPr>
              <w:lastRenderedPageBreak/>
              <w:t>information will be held by the LA Children’s Services.</w:t>
            </w:r>
          </w:p>
        </w:tc>
        <w:tc>
          <w:tcPr>
            <w:tcW w:w="1734" w:type="dxa"/>
            <w:shd w:val="clear" w:color="auto" w:fill="FFFFFF" w:themeFill="background1"/>
          </w:tcPr>
          <w:p w14:paraId="28C589A5" w14:textId="77777777" w:rsidR="00414800" w:rsidRPr="00031F6B" w:rsidRDefault="00414800" w:rsidP="00F82E10">
            <w:pPr>
              <w:rPr>
                <w:rFonts w:asciiTheme="majorHAnsi" w:hAnsiTheme="majorHAnsi" w:cstheme="majorHAnsi"/>
              </w:rPr>
            </w:pPr>
            <w:r w:rsidRPr="00031F6B">
              <w:rPr>
                <w:rFonts w:asciiTheme="majorHAnsi" w:hAnsiTheme="majorHAnsi" w:cstheme="majorHAnsi"/>
              </w:rPr>
              <w:lastRenderedPageBreak/>
              <w:t>DO NOT DESTROY (refer to note on front page).  Consider transfer to off-site storage on the child reaching school leaving age</w:t>
            </w:r>
          </w:p>
        </w:tc>
        <w:tc>
          <w:tcPr>
            <w:tcW w:w="1559" w:type="dxa"/>
            <w:shd w:val="clear" w:color="auto" w:fill="FFFFFF" w:themeFill="background1"/>
          </w:tcPr>
          <w:p w14:paraId="3D3E4D2B" w14:textId="77777777" w:rsidR="00414800" w:rsidRPr="00031F6B" w:rsidRDefault="002E6641" w:rsidP="00F82E10">
            <w:pPr>
              <w:rPr>
                <w:rFonts w:asciiTheme="majorHAnsi" w:hAnsiTheme="majorHAnsi" w:cstheme="majorHAnsi"/>
              </w:rPr>
            </w:pPr>
            <w:r w:rsidRPr="00031F6B">
              <w:rPr>
                <w:rFonts w:asciiTheme="majorHAnsi" w:hAnsiTheme="majorHAnsi" w:cstheme="majorHAnsi"/>
              </w:rPr>
              <w:t>Keeping Children Safe in Education; Statutory Guidance for Schools and Colleges 2015 (‘Working together to safeguard children.  A guide to inter-agency working to safeguard and promote the</w:t>
            </w:r>
            <w:r w:rsidR="001B1B53" w:rsidRPr="00031F6B">
              <w:rPr>
                <w:rFonts w:asciiTheme="majorHAnsi" w:hAnsiTheme="majorHAnsi" w:cstheme="majorHAnsi"/>
              </w:rPr>
              <w:t xml:space="preserve"> welfare of children’ 2018</w:t>
            </w:r>
          </w:p>
        </w:tc>
        <w:tc>
          <w:tcPr>
            <w:tcW w:w="992" w:type="dxa"/>
            <w:shd w:val="clear" w:color="auto" w:fill="FFFFFF" w:themeFill="background1"/>
          </w:tcPr>
          <w:p w14:paraId="1A233660" w14:textId="77777777" w:rsidR="00414800" w:rsidRPr="00031F6B" w:rsidRDefault="00414800" w:rsidP="00F82E10">
            <w:pPr>
              <w:rPr>
                <w:rFonts w:asciiTheme="majorHAnsi" w:hAnsiTheme="majorHAnsi" w:cstheme="majorHAnsi"/>
              </w:rPr>
            </w:pPr>
          </w:p>
        </w:tc>
        <w:tc>
          <w:tcPr>
            <w:tcW w:w="1414" w:type="dxa"/>
            <w:shd w:val="clear" w:color="auto" w:fill="FFFFFF" w:themeFill="background1"/>
          </w:tcPr>
          <w:p w14:paraId="53E9CCDA" w14:textId="77777777" w:rsidR="00414800" w:rsidRPr="00031F6B" w:rsidRDefault="00414800" w:rsidP="00F82E10">
            <w:pPr>
              <w:rPr>
                <w:rFonts w:asciiTheme="majorHAnsi" w:hAnsiTheme="majorHAnsi" w:cstheme="majorHAnsi"/>
              </w:rPr>
            </w:pPr>
          </w:p>
        </w:tc>
        <w:tc>
          <w:tcPr>
            <w:tcW w:w="1280" w:type="dxa"/>
            <w:shd w:val="clear" w:color="auto" w:fill="FFFFFF" w:themeFill="background1"/>
          </w:tcPr>
          <w:p w14:paraId="4B64A814" w14:textId="77777777" w:rsidR="00414800" w:rsidRPr="00031F6B" w:rsidRDefault="00414800" w:rsidP="00F82E10">
            <w:pPr>
              <w:rPr>
                <w:rFonts w:asciiTheme="majorHAnsi" w:hAnsiTheme="majorHAnsi" w:cstheme="majorHAnsi"/>
              </w:rPr>
            </w:pPr>
          </w:p>
        </w:tc>
      </w:tr>
      <w:tr w:rsidR="00DC05EB" w:rsidRPr="00031F6B" w14:paraId="416A445B" w14:textId="77777777" w:rsidTr="00E6776D">
        <w:tc>
          <w:tcPr>
            <w:tcW w:w="1232" w:type="dxa"/>
            <w:shd w:val="clear" w:color="auto" w:fill="FFFFFF" w:themeFill="background1"/>
          </w:tcPr>
          <w:p w14:paraId="234C83AA" w14:textId="77777777" w:rsidR="00DC05EB" w:rsidRPr="00031F6B" w:rsidRDefault="00DC05EB" w:rsidP="00F82E10">
            <w:pPr>
              <w:rPr>
                <w:rFonts w:asciiTheme="majorHAnsi" w:hAnsiTheme="majorHAnsi" w:cstheme="majorHAnsi"/>
                <w:highlight w:val="yellow"/>
              </w:rPr>
            </w:pPr>
          </w:p>
        </w:tc>
        <w:tc>
          <w:tcPr>
            <w:tcW w:w="2198" w:type="dxa"/>
            <w:shd w:val="clear" w:color="auto" w:fill="FFFFFF" w:themeFill="background1"/>
          </w:tcPr>
          <w:p w14:paraId="4963DBE9" w14:textId="77777777" w:rsidR="00DC05EB" w:rsidRPr="00232784" w:rsidRDefault="00FA45C9" w:rsidP="00F82E10">
            <w:pPr>
              <w:rPr>
                <w:rFonts w:asciiTheme="majorHAnsi" w:hAnsiTheme="majorHAnsi" w:cstheme="majorHAnsi"/>
              </w:rPr>
            </w:pPr>
            <w:r w:rsidRPr="00232784">
              <w:rPr>
                <w:rFonts w:asciiTheme="majorHAnsi" w:hAnsiTheme="majorHAnsi" w:cstheme="majorHAnsi"/>
              </w:rPr>
              <w:t>Children Missing from Education, Traveller, Roma, or Gypsy an</w:t>
            </w:r>
            <w:r w:rsidR="005C2334" w:rsidRPr="00232784">
              <w:rPr>
                <w:rFonts w:asciiTheme="majorHAnsi" w:hAnsiTheme="majorHAnsi" w:cstheme="majorHAnsi"/>
              </w:rPr>
              <w:t>d, therefore, removed from roll and child deaths.</w:t>
            </w:r>
          </w:p>
        </w:tc>
        <w:tc>
          <w:tcPr>
            <w:tcW w:w="1488" w:type="dxa"/>
            <w:shd w:val="clear" w:color="auto" w:fill="FFFFFF" w:themeFill="background1"/>
          </w:tcPr>
          <w:p w14:paraId="16F85A9B" w14:textId="77777777" w:rsidR="00DC05EB" w:rsidRPr="00232784" w:rsidRDefault="00FA45C9" w:rsidP="00F82E10">
            <w:pPr>
              <w:rPr>
                <w:rFonts w:asciiTheme="majorHAnsi" w:hAnsiTheme="majorHAnsi" w:cstheme="majorHAnsi"/>
              </w:rPr>
            </w:pPr>
            <w:r w:rsidRPr="00232784">
              <w:rPr>
                <w:rFonts w:asciiTheme="majorHAnsi" w:hAnsiTheme="majorHAnsi" w:cstheme="majorHAnsi"/>
              </w:rPr>
              <w:t>Yes</w:t>
            </w:r>
          </w:p>
          <w:p w14:paraId="50B8A16F" w14:textId="77777777" w:rsidR="00FA45C9" w:rsidRPr="00232784" w:rsidRDefault="00FA45C9" w:rsidP="00F82E10">
            <w:pPr>
              <w:rPr>
                <w:rFonts w:asciiTheme="majorHAnsi" w:hAnsiTheme="majorHAnsi" w:cstheme="majorHAnsi"/>
              </w:rPr>
            </w:pPr>
          </w:p>
        </w:tc>
        <w:tc>
          <w:tcPr>
            <w:tcW w:w="1711" w:type="dxa"/>
            <w:shd w:val="clear" w:color="auto" w:fill="FFFFFF" w:themeFill="background1"/>
          </w:tcPr>
          <w:p w14:paraId="5615F0D8" w14:textId="77777777" w:rsidR="00DC05EB" w:rsidRPr="00232784" w:rsidRDefault="00FA45C9" w:rsidP="00F82E10">
            <w:pPr>
              <w:rPr>
                <w:rFonts w:asciiTheme="majorHAnsi" w:hAnsiTheme="majorHAnsi" w:cstheme="majorHAnsi"/>
              </w:rPr>
            </w:pPr>
            <w:r w:rsidRPr="00232784">
              <w:rPr>
                <w:rFonts w:asciiTheme="majorHAnsi" w:hAnsiTheme="majorHAnsi" w:cstheme="majorHAnsi"/>
              </w:rPr>
              <w:t>Date removed from roll</w:t>
            </w:r>
          </w:p>
        </w:tc>
        <w:tc>
          <w:tcPr>
            <w:tcW w:w="1555" w:type="dxa"/>
            <w:shd w:val="clear" w:color="auto" w:fill="FFFFFF" w:themeFill="background1"/>
          </w:tcPr>
          <w:p w14:paraId="22C58049" w14:textId="77777777" w:rsidR="00DC05EB" w:rsidRPr="00232784" w:rsidRDefault="00FA45C9" w:rsidP="00F82E10">
            <w:pPr>
              <w:rPr>
                <w:rFonts w:asciiTheme="majorHAnsi" w:hAnsiTheme="majorHAnsi" w:cstheme="majorHAnsi"/>
              </w:rPr>
            </w:pPr>
            <w:r w:rsidRPr="00232784">
              <w:rPr>
                <w:rFonts w:asciiTheme="majorHAnsi" w:hAnsiTheme="majorHAnsi" w:cstheme="majorHAnsi"/>
              </w:rPr>
              <w:t>As above.</w:t>
            </w:r>
          </w:p>
          <w:p w14:paraId="0DD746FD" w14:textId="77777777" w:rsidR="00FA45C9" w:rsidRPr="00232784" w:rsidRDefault="00FA45C9" w:rsidP="00F82E10">
            <w:pPr>
              <w:rPr>
                <w:rFonts w:asciiTheme="majorHAnsi" w:hAnsiTheme="majorHAnsi" w:cstheme="majorHAnsi"/>
              </w:rPr>
            </w:pPr>
            <w:r w:rsidRPr="00232784">
              <w:rPr>
                <w:rFonts w:asciiTheme="majorHAnsi" w:hAnsiTheme="majorHAnsi" w:cstheme="majorHAnsi"/>
              </w:rPr>
              <w:t xml:space="preserve">NB – Scan all documents into one folder, use the naming convention as per guidance sent out (CME) and send via Perspective Lite Secure Portal, which can also be accessed via Derbyshire </w:t>
            </w:r>
            <w:proofErr w:type="spellStart"/>
            <w:r w:rsidRPr="00232784">
              <w:rPr>
                <w:rFonts w:asciiTheme="majorHAnsi" w:hAnsiTheme="majorHAnsi" w:cstheme="majorHAnsi"/>
              </w:rPr>
              <w:t>SchoolsNet</w:t>
            </w:r>
            <w:proofErr w:type="spellEnd"/>
          </w:p>
        </w:tc>
        <w:tc>
          <w:tcPr>
            <w:tcW w:w="1734" w:type="dxa"/>
            <w:shd w:val="clear" w:color="auto" w:fill="FFFFFF" w:themeFill="background1"/>
          </w:tcPr>
          <w:p w14:paraId="16CB22EB" w14:textId="77777777" w:rsidR="00DC05EB" w:rsidRPr="00232784" w:rsidRDefault="00FA45C9" w:rsidP="00F82E10">
            <w:pPr>
              <w:rPr>
                <w:rFonts w:asciiTheme="majorHAnsi" w:hAnsiTheme="majorHAnsi" w:cstheme="majorHAnsi"/>
              </w:rPr>
            </w:pPr>
            <w:r w:rsidRPr="00232784">
              <w:rPr>
                <w:rFonts w:asciiTheme="majorHAnsi" w:hAnsiTheme="majorHAnsi" w:cstheme="majorHAnsi"/>
              </w:rPr>
              <w:t xml:space="preserve">Transfer to Derbyshire County Council </w:t>
            </w:r>
            <w:r w:rsidR="009D4810" w:rsidRPr="00232784">
              <w:rPr>
                <w:rFonts w:asciiTheme="majorHAnsi" w:hAnsiTheme="majorHAnsi" w:cstheme="majorHAnsi"/>
              </w:rPr>
              <w:t>C</w:t>
            </w:r>
            <w:r w:rsidRPr="00232784">
              <w:rPr>
                <w:rFonts w:asciiTheme="majorHAnsi" w:hAnsiTheme="majorHAnsi" w:cstheme="majorHAnsi"/>
              </w:rPr>
              <w:t xml:space="preserve">oordinator </w:t>
            </w:r>
            <w:r w:rsidR="009D4810" w:rsidRPr="00232784">
              <w:rPr>
                <w:rFonts w:asciiTheme="majorHAnsi" w:hAnsiTheme="majorHAnsi" w:cstheme="majorHAnsi"/>
              </w:rPr>
              <w:t>for Missing C</w:t>
            </w:r>
            <w:r w:rsidRPr="00232784">
              <w:rPr>
                <w:rFonts w:asciiTheme="majorHAnsi" w:hAnsiTheme="majorHAnsi" w:cstheme="majorHAnsi"/>
              </w:rPr>
              <w:t>hildren</w:t>
            </w:r>
          </w:p>
        </w:tc>
        <w:tc>
          <w:tcPr>
            <w:tcW w:w="1559" w:type="dxa"/>
            <w:shd w:val="clear" w:color="auto" w:fill="FFFFFF" w:themeFill="background1"/>
          </w:tcPr>
          <w:p w14:paraId="0A073E08" w14:textId="77777777" w:rsidR="00DC05EB" w:rsidRPr="00232784" w:rsidRDefault="002E6641" w:rsidP="00F82E10">
            <w:pPr>
              <w:rPr>
                <w:rFonts w:asciiTheme="majorHAnsi" w:hAnsiTheme="majorHAnsi" w:cstheme="majorHAnsi"/>
              </w:rPr>
            </w:pPr>
            <w:r w:rsidRPr="00232784">
              <w:rPr>
                <w:rFonts w:asciiTheme="majorHAnsi" w:hAnsiTheme="majorHAnsi" w:cstheme="majorHAnsi"/>
              </w:rPr>
              <w:t>Keeping Children Safe in Education; Statutory Guidance for Schools and Colleges 2015 (‘Working together to safeguard children.  A guide to inter-agency working to safeguard and promote the</w:t>
            </w:r>
            <w:r w:rsidR="00C849FD" w:rsidRPr="00232784">
              <w:rPr>
                <w:rFonts w:asciiTheme="majorHAnsi" w:hAnsiTheme="majorHAnsi" w:cstheme="majorHAnsi"/>
              </w:rPr>
              <w:t xml:space="preserve"> welfare of children’ 2018</w:t>
            </w:r>
          </w:p>
        </w:tc>
        <w:tc>
          <w:tcPr>
            <w:tcW w:w="992" w:type="dxa"/>
            <w:shd w:val="clear" w:color="auto" w:fill="FFFFFF" w:themeFill="background1"/>
          </w:tcPr>
          <w:p w14:paraId="52E37646" w14:textId="77777777" w:rsidR="00DC05EB" w:rsidRPr="00031F6B" w:rsidRDefault="00DC05EB" w:rsidP="00F82E10">
            <w:pPr>
              <w:rPr>
                <w:rFonts w:asciiTheme="majorHAnsi" w:hAnsiTheme="majorHAnsi" w:cstheme="majorHAnsi"/>
                <w:highlight w:val="yellow"/>
              </w:rPr>
            </w:pPr>
          </w:p>
        </w:tc>
        <w:tc>
          <w:tcPr>
            <w:tcW w:w="1414" w:type="dxa"/>
            <w:shd w:val="clear" w:color="auto" w:fill="FFFFFF" w:themeFill="background1"/>
          </w:tcPr>
          <w:p w14:paraId="7B3D2C33" w14:textId="77777777" w:rsidR="00DC05EB" w:rsidRPr="00031F6B" w:rsidRDefault="00DC05EB" w:rsidP="00F82E10">
            <w:pPr>
              <w:rPr>
                <w:rFonts w:asciiTheme="majorHAnsi" w:hAnsiTheme="majorHAnsi" w:cstheme="majorHAnsi"/>
              </w:rPr>
            </w:pPr>
          </w:p>
        </w:tc>
        <w:tc>
          <w:tcPr>
            <w:tcW w:w="1280" w:type="dxa"/>
            <w:shd w:val="clear" w:color="auto" w:fill="FFFFFF" w:themeFill="background1"/>
          </w:tcPr>
          <w:p w14:paraId="74D59962" w14:textId="77777777" w:rsidR="00DC05EB" w:rsidRPr="00031F6B" w:rsidRDefault="00DC05EB" w:rsidP="00F82E10">
            <w:pPr>
              <w:rPr>
                <w:rFonts w:asciiTheme="majorHAnsi" w:hAnsiTheme="majorHAnsi" w:cstheme="majorHAnsi"/>
              </w:rPr>
            </w:pPr>
          </w:p>
        </w:tc>
      </w:tr>
      <w:tr w:rsidR="00DC05EB" w:rsidRPr="00031F6B" w14:paraId="0DDE91FE" w14:textId="77777777" w:rsidTr="00E6776D">
        <w:tc>
          <w:tcPr>
            <w:tcW w:w="1232" w:type="dxa"/>
            <w:shd w:val="clear" w:color="auto" w:fill="FFFFFF" w:themeFill="background1"/>
          </w:tcPr>
          <w:p w14:paraId="24CD255C" w14:textId="77777777" w:rsidR="00DC05EB" w:rsidRPr="00031F6B" w:rsidRDefault="00DC05EB" w:rsidP="00F82E10">
            <w:pPr>
              <w:rPr>
                <w:rFonts w:asciiTheme="majorHAnsi" w:hAnsiTheme="majorHAnsi" w:cstheme="majorHAnsi"/>
                <w:highlight w:val="yellow"/>
              </w:rPr>
            </w:pPr>
          </w:p>
        </w:tc>
        <w:tc>
          <w:tcPr>
            <w:tcW w:w="2198" w:type="dxa"/>
            <w:shd w:val="clear" w:color="auto" w:fill="FFFFFF" w:themeFill="background1"/>
          </w:tcPr>
          <w:p w14:paraId="6D1F0D24" w14:textId="77777777" w:rsidR="00DC05EB" w:rsidRPr="00232784" w:rsidRDefault="009D4810" w:rsidP="00F82E10">
            <w:pPr>
              <w:rPr>
                <w:rFonts w:asciiTheme="majorHAnsi" w:hAnsiTheme="majorHAnsi" w:cstheme="majorHAnsi"/>
              </w:rPr>
            </w:pPr>
            <w:r w:rsidRPr="00232784">
              <w:rPr>
                <w:rFonts w:asciiTheme="majorHAnsi" w:hAnsiTheme="majorHAnsi" w:cstheme="majorHAnsi"/>
              </w:rPr>
              <w:t>Child is removed from the roll and is Elective Home Educated</w:t>
            </w:r>
          </w:p>
        </w:tc>
        <w:tc>
          <w:tcPr>
            <w:tcW w:w="1488" w:type="dxa"/>
            <w:shd w:val="clear" w:color="auto" w:fill="FFFFFF" w:themeFill="background1"/>
          </w:tcPr>
          <w:p w14:paraId="5B480C4C" w14:textId="77777777" w:rsidR="00DC05EB" w:rsidRPr="00232784" w:rsidRDefault="009D4810" w:rsidP="00F82E10">
            <w:pPr>
              <w:rPr>
                <w:rFonts w:asciiTheme="majorHAnsi" w:hAnsiTheme="majorHAnsi" w:cstheme="majorHAnsi"/>
              </w:rPr>
            </w:pPr>
            <w:r w:rsidRPr="00232784">
              <w:rPr>
                <w:rFonts w:asciiTheme="majorHAnsi" w:hAnsiTheme="majorHAnsi" w:cstheme="majorHAnsi"/>
              </w:rPr>
              <w:t>Yes</w:t>
            </w:r>
          </w:p>
        </w:tc>
        <w:tc>
          <w:tcPr>
            <w:tcW w:w="1711" w:type="dxa"/>
            <w:shd w:val="clear" w:color="auto" w:fill="FFFFFF" w:themeFill="background1"/>
          </w:tcPr>
          <w:p w14:paraId="760CA0F0" w14:textId="77777777" w:rsidR="00DC05EB" w:rsidRPr="00232784" w:rsidRDefault="009D4810" w:rsidP="00F82E10">
            <w:pPr>
              <w:rPr>
                <w:rFonts w:asciiTheme="majorHAnsi" w:hAnsiTheme="majorHAnsi" w:cstheme="majorHAnsi"/>
              </w:rPr>
            </w:pPr>
            <w:r w:rsidRPr="00232784">
              <w:rPr>
                <w:rFonts w:asciiTheme="majorHAnsi" w:hAnsiTheme="majorHAnsi" w:cstheme="majorHAnsi"/>
              </w:rPr>
              <w:t>Date removed from roll</w:t>
            </w:r>
          </w:p>
        </w:tc>
        <w:tc>
          <w:tcPr>
            <w:tcW w:w="1555" w:type="dxa"/>
            <w:shd w:val="clear" w:color="auto" w:fill="FFFFFF" w:themeFill="background1"/>
          </w:tcPr>
          <w:p w14:paraId="5D871584" w14:textId="77777777" w:rsidR="00DC05EB" w:rsidRPr="00232784" w:rsidRDefault="009D4810" w:rsidP="00F82E10">
            <w:pPr>
              <w:rPr>
                <w:rFonts w:asciiTheme="majorHAnsi" w:hAnsiTheme="majorHAnsi" w:cstheme="majorHAnsi"/>
              </w:rPr>
            </w:pPr>
            <w:r w:rsidRPr="00232784">
              <w:rPr>
                <w:rFonts w:asciiTheme="majorHAnsi" w:hAnsiTheme="majorHAnsi" w:cstheme="majorHAnsi"/>
              </w:rPr>
              <w:t>As above.</w:t>
            </w:r>
          </w:p>
          <w:p w14:paraId="22514C63" w14:textId="77777777" w:rsidR="009D4810" w:rsidRPr="00232784" w:rsidRDefault="009D4810" w:rsidP="00F82E10">
            <w:pPr>
              <w:rPr>
                <w:rFonts w:asciiTheme="majorHAnsi" w:hAnsiTheme="majorHAnsi" w:cstheme="majorHAnsi"/>
              </w:rPr>
            </w:pPr>
            <w:r w:rsidRPr="00232784">
              <w:rPr>
                <w:rFonts w:asciiTheme="majorHAnsi" w:hAnsiTheme="majorHAnsi" w:cstheme="majorHAnsi"/>
              </w:rPr>
              <w:t xml:space="preserve">NB – Scan all documents into one folder, use the naming convention as per guidance sent out (EHE) and send via Perspective Lite Secure </w:t>
            </w:r>
            <w:r w:rsidRPr="00232784">
              <w:rPr>
                <w:rFonts w:asciiTheme="majorHAnsi" w:hAnsiTheme="majorHAnsi" w:cstheme="majorHAnsi"/>
              </w:rPr>
              <w:lastRenderedPageBreak/>
              <w:t xml:space="preserve">Portal, which can also be accessed via Derbyshire </w:t>
            </w:r>
            <w:proofErr w:type="spellStart"/>
            <w:r w:rsidRPr="00232784">
              <w:rPr>
                <w:rFonts w:asciiTheme="majorHAnsi" w:hAnsiTheme="majorHAnsi" w:cstheme="majorHAnsi"/>
              </w:rPr>
              <w:t>SchoolsNet</w:t>
            </w:r>
            <w:proofErr w:type="spellEnd"/>
          </w:p>
        </w:tc>
        <w:tc>
          <w:tcPr>
            <w:tcW w:w="1734" w:type="dxa"/>
            <w:shd w:val="clear" w:color="auto" w:fill="FFFFFF" w:themeFill="background1"/>
          </w:tcPr>
          <w:p w14:paraId="23EC26DE" w14:textId="77777777" w:rsidR="00DC05EB" w:rsidRPr="00232784" w:rsidRDefault="009D4810" w:rsidP="00F82E10">
            <w:pPr>
              <w:rPr>
                <w:rFonts w:asciiTheme="majorHAnsi" w:hAnsiTheme="majorHAnsi" w:cstheme="majorHAnsi"/>
              </w:rPr>
            </w:pPr>
            <w:r w:rsidRPr="00232784">
              <w:rPr>
                <w:rFonts w:asciiTheme="majorHAnsi" w:hAnsiTheme="majorHAnsi" w:cstheme="majorHAnsi"/>
              </w:rPr>
              <w:lastRenderedPageBreak/>
              <w:t>Transfer to Derbyshire County Council Coordinator Education Improvement Service</w:t>
            </w:r>
          </w:p>
        </w:tc>
        <w:tc>
          <w:tcPr>
            <w:tcW w:w="1559" w:type="dxa"/>
            <w:shd w:val="clear" w:color="auto" w:fill="FFFFFF" w:themeFill="background1"/>
          </w:tcPr>
          <w:p w14:paraId="359BCF44" w14:textId="77777777" w:rsidR="00DC05EB" w:rsidRPr="00232784" w:rsidRDefault="002E6641" w:rsidP="00F82E10">
            <w:pPr>
              <w:rPr>
                <w:rFonts w:asciiTheme="majorHAnsi" w:hAnsiTheme="majorHAnsi" w:cstheme="majorHAnsi"/>
              </w:rPr>
            </w:pPr>
            <w:r w:rsidRPr="00232784">
              <w:rPr>
                <w:rFonts w:asciiTheme="majorHAnsi" w:hAnsiTheme="majorHAnsi" w:cstheme="majorHAnsi"/>
              </w:rPr>
              <w:t>Keeping Children Safe in Education; Statutory Guidance for Schools and Colleges 2015 (‘Working together to safeguard children.  A guide to inter-</w:t>
            </w:r>
            <w:r w:rsidRPr="00232784">
              <w:rPr>
                <w:rFonts w:asciiTheme="majorHAnsi" w:hAnsiTheme="majorHAnsi" w:cstheme="majorHAnsi"/>
              </w:rPr>
              <w:lastRenderedPageBreak/>
              <w:t xml:space="preserve">agency working to safeguard and promote the </w:t>
            </w:r>
            <w:r w:rsidR="00C849FD" w:rsidRPr="00232784">
              <w:rPr>
                <w:rFonts w:asciiTheme="majorHAnsi" w:hAnsiTheme="majorHAnsi" w:cstheme="majorHAnsi"/>
              </w:rPr>
              <w:t>welfare of children’ 2018</w:t>
            </w:r>
          </w:p>
        </w:tc>
        <w:tc>
          <w:tcPr>
            <w:tcW w:w="992" w:type="dxa"/>
            <w:shd w:val="clear" w:color="auto" w:fill="FFFFFF" w:themeFill="background1"/>
          </w:tcPr>
          <w:p w14:paraId="356B3B85" w14:textId="77777777" w:rsidR="00DC05EB" w:rsidRPr="00031F6B" w:rsidRDefault="00DC05EB" w:rsidP="00F82E10">
            <w:pPr>
              <w:rPr>
                <w:rFonts w:asciiTheme="majorHAnsi" w:hAnsiTheme="majorHAnsi" w:cstheme="majorHAnsi"/>
                <w:highlight w:val="yellow"/>
              </w:rPr>
            </w:pPr>
          </w:p>
        </w:tc>
        <w:tc>
          <w:tcPr>
            <w:tcW w:w="1414" w:type="dxa"/>
            <w:shd w:val="clear" w:color="auto" w:fill="FFFFFF" w:themeFill="background1"/>
          </w:tcPr>
          <w:p w14:paraId="6DD732A8" w14:textId="77777777" w:rsidR="00DC05EB" w:rsidRPr="00031F6B" w:rsidRDefault="00DC05EB" w:rsidP="00F82E10">
            <w:pPr>
              <w:rPr>
                <w:rFonts w:asciiTheme="majorHAnsi" w:hAnsiTheme="majorHAnsi" w:cstheme="majorHAnsi"/>
              </w:rPr>
            </w:pPr>
          </w:p>
        </w:tc>
        <w:tc>
          <w:tcPr>
            <w:tcW w:w="1280" w:type="dxa"/>
            <w:shd w:val="clear" w:color="auto" w:fill="FFFFFF" w:themeFill="background1"/>
          </w:tcPr>
          <w:p w14:paraId="73BF52F6" w14:textId="77777777" w:rsidR="00DC05EB" w:rsidRPr="00031F6B" w:rsidRDefault="00DC05EB" w:rsidP="00F82E10">
            <w:pPr>
              <w:rPr>
                <w:rFonts w:asciiTheme="majorHAnsi" w:hAnsiTheme="majorHAnsi" w:cstheme="majorHAnsi"/>
              </w:rPr>
            </w:pPr>
          </w:p>
        </w:tc>
      </w:tr>
    </w:tbl>
    <w:p w14:paraId="2E938308" w14:textId="77777777" w:rsidR="000A7329" w:rsidRPr="00FE2F98" w:rsidRDefault="000A7329" w:rsidP="007A21CD">
      <w:pPr>
        <w:rPr>
          <w:rFonts w:asciiTheme="majorHAnsi" w:hAnsiTheme="majorHAnsi" w:cstheme="majorHAnsi"/>
          <w:sz w:val="28"/>
          <w:szCs w:val="28"/>
        </w:rPr>
      </w:pPr>
    </w:p>
    <w:tbl>
      <w:tblPr>
        <w:tblStyle w:val="TableGrid"/>
        <w:tblW w:w="0" w:type="auto"/>
        <w:tblLook w:val="04A0" w:firstRow="1" w:lastRow="0" w:firstColumn="1" w:lastColumn="0" w:noHBand="0" w:noVBand="1"/>
      </w:tblPr>
      <w:tblGrid>
        <w:gridCol w:w="1232"/>
        <w:gridCol w:w="2198"/>
        <w:gridCol w:w="1488"/>
        <w:gridCol w:w="1711"/>
        <w:gridCol w:w="1555"/>
        <w:gridCol w:w="1592"/>
        <w:gridCol w:w="1559"/>
        <w:gridCol w:w="1134"/>
        <w:gridCol w:w="1414"/>
        <w:gridCol w:w="1280"/>
      </w:tblGrid>
      <w:tr w:rsidR="006D7DF0" w:rsidRPr="00FE2F98" w14:paraId="3C32C0F2" w14:textId="77777777" w:rsidTr="00AE0AE4">
        <w:tc>
          <w:tcPr>
            <w:tcW w:w="15163" w:type="dxa"/>
            <w:gridSpan w:val="10"/>
            <w:shd w:val="clear" w:color="auto" w:fill="D9D9D9" w:themeFill="background1" w:themeFillShade="D9"/>
          </w:tcPr>
          <w:p w14:paraId="6C16A7DD" w14:textId="77777777" w:rsidR="006D7DF0" w:rsidRPr="00FE2F98" w:rsidRDefault="006D7DF0" w:rsidP="00031F6B">
            <w:pPr>
              <w:pStyle w:val="Heading2"/>
              <w:outlineLvl w:val="1"/>
            </w:pPr>
            <w:bookmarkStart w:id="49" w:name="_Toc66172801"/>
            <w:r w:rsidRPr="00FE2F98">
              <w:t>5.2 Attendance</w:t>
            </w:r>
            <w:bookmarkEnd w:id="49"/>
          </w:p>
        </w:tc>
      </w:tr>
      <w:tr w:rsidR="006D7DF0" w:rsidRPr="00031F6B" w14:paraId="026D6BA7" w14:textId="77777777" w:rsidTr="00AE0AE4">
        <w:tc>
          <w:tcPr>
            <w:tcW w:w="1232" w:type="dxa"/>
            <w:shd w:val="clear" w:color="auto" w:fill="D9D9D9" w:themeFill="background1" w:themeFillShade="D9"/>
          </w:tcPr>
          <w:p w14:paraId="0220E0E7"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Reference</w:t>
            </w:r>
          </w:p>
        </w:tc>
        <w:tc>
          <w:tcPr>
            <w:tcW w:w="2198" w:type="dxa"/>
            <w:shd w:val="clear" w:color="auto" w:fill="D9D9D9" w:themeFill="background1" w:themeFillShade="D9"/>
          </w:tcPr>
          <w:p w14:paraId="4260C15B"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488" w:type="dxa"/>
            <w:shd w:val="clear" w:color="auto" w:fill="D9D9D9" w:themeFill="background1" w:themeFillShade="D9"/>
          </w:tcPr>
          <w:p w14:paraId="14E685D2"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11" w:type="dxa"/>
            <w:shd w:val="clear" w:color="auto" w:fill="D9D9D9" w:themeFill="background1" w:themeFillShade="D9"/>
          </w:tcPr>
          <w:p w14:paraId="6AA897E3"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Trigger</w:t>
            </w:r>
          </w:p>
        </w:tc>
        <w:tc>
          <w:tcPr>
            <w:tcW w:w="1555" w:type="dxa"/>
            <w:shd w:val="clear" w:color="auto" w:fill="D9D9D9" w:themeFill="background1" w:themeFillShade="D9"/>
          </w:tcPr>
          <w:p w14:paraId="60D7CE0F"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592" w:type="dxa"/>
            <w:shd w:val="clear" w:color="auto" w:fill="D9D9D9" w:themeFill="background1" w:themeFillShade="D9"/>
          </w:tcPr>
          <w:p w14:paraId="5208F32F"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559" w:type="dxa"/>
            <w:shd w:val="clear" w:color="auto" w:fill="D9D9D9" w:themeFill="background1" w:themeFillShade="D9"/>
          </w:tcPr>
          <w:p w14:paraId="3C6634D5"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1134" w:type="dxa"/>
            <w:shd w:val="clear" w:color="auto" w:fill="D9D9D9" w:themeFill="background1" w:themeFillShade="D9"/>
          </w:tcPr>
          <w:p w14:paraId="3805924A"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1414" w:type="dxa"/>
            <w:shd w:val="clear" w:color="auto" w:fill="D9D9D9" w:themeFill="background1" w:themeFillShade="D9"/>
          </w:tcPr>
          <w:p w14:paraId="48CA0297"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280" w:type="dxa"/>
            <w:shd w:val="clear" w:color="auto" w:fill="D9D9D9" w:themeFill="background1" w:themeFillShade="D9"/>
          </w:tcPr>
          <w:p w14:paraId="08D22F4E" w14:textId="77777777" w:rsidR="006D7DF0" w:rsidRPr="00031F6B" w:rsidRDefault="006D7DF0" w:rsidP="00AE0AE4">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6D7DF0" w:rsidRPr="00031F6B" w14:paraId="7B16E077" w14:textId="77777777" w:rsidTr="00AE0AE4">
        <w:tc>
          <w:tcPr>
            <w:tcW w:w="1232" w:type="dxa"/>
            <w:shd w:val="clear" w:color="auto" w:fill="FFFFFF" w:themeFill="background1"/>
          </w:tcPr>
          <w:p w14:paraId="3AC78E81"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5.2.1</w:t>
            </w:r>
          </w:p>
        </w:tc>
        <w:tc>
          <w:tcPr>
            <w:tcW w:w="2198" w:type="dxa"/>
            <w:shd w:val="clear" w:color="auto" w:fill="FFFFFF" w:themeFill="background1"/>
          </w:tcPr>
          <w:p w14:paraId="14B2C47C"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Attendance Registers</w:t>
            </w:r>
          </w:p>
        </w:tc>
        <w:tc>
          <w:tcPr>
            <w:tcW w:w="1488" w:type="dxa"/>
            <w:shd w:val="clear" w:color="auto" w:fill="FFFFFF" w:themeFill="background1"/>
          </w:tcPr>
          <w:p w14:paraId="29287675"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10551CD5"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Last entry in register</w:t>
            </w:r>
          </w:p>
        </w:tc>
        <w:tc>
          <w:tcPr>
            <w:tcW w:w="1555" w:type="dxa"/>
            <w:shd w:val="clear" w:color="auto" w:fill="FFFFFF" w:themeFill="background1"/>
          </w:tcPr>
          <w:p w14:paraId="2C3FBEF1" w14:textId="77777777" w:rsidR="006D7DF0" w:rsidRPr="00031F6B" w:rsidRDefault="00531908" w:rsidP="00AE0AE4">
            <w:pPr>
              <w:rPr>
                <w:rFonts w:asciiTheme="majorHAnsi" w:hAnsiTheme="majorHAnsi" w:cstheme="majorHAnsi"/>
              </w:rPr>
            </w:pPr>
            <w:r w:rsidRPr="00031F6B">
              <w:rPr>
                <w:rFonts w:asciiTheme="majorHAnsi" w:hAnsiTheme="majorHAnsi" w:cstheme="majorHAnsi"/>
              </w:rPr>
              <w:t>Every entry in the attendance register must be preserved for a period of 3 years after the date on which the entry was made</w:t>
            </w:r>
          </w:p>
        </w:tc>
        <w:tc>
          <w:tcPr>
            <w:tcW w:w="1592" w:type="dxa"/>
            <w:shd w:val="clear" w:color="auto" w:fill="FFFFFF" w:themeFill="background1"/>
          </w:tcPr>
          <w:p w14:paraId="248CF9CC" w14:textId="77777777" w:rsidR="006D7DF0" w:rsidRPr="00031F6B" w:rsidRDefault="00531908" w:rsidP="00AE0AE4">
            <w:pPr>
              <w:rPr>
                <w:rFonts w:asciiTheme="majorHAnsi" w:hAnsiTheme="majorHAnsi" w:cstheme="majorHAnsi"/>
              </w:rPr>
            </w:pPr>
            <w:r w:rsidRPr="00031F6B">
              <w:rPr>
                <w:rFonts w:asciiTheme="majorHAnsi" w:hAnsiTheme="majorHAnsi" w:cstheme="majorHAnsi"/>
              </w:rPr>
              <w:t>Secure disposal</w:t>
            </w:r>
          </w:p>
        </w:tc>
        <w:tc>
          <w:tcPr>
            <w:tcW w:w="1559" w:type="dxa"/>
            <w:shd w:val="clear" w:color="auto" w:fill="FFFFFF" w:themeFill="background1"/>
          </w:tcPr>
          <w:p w14:paraId="4F57BD35"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School attendance:</w:t>
            </w:r>
          </w:p>
          <w:p w14:paraId="740279A3"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Departmental advice for</w:t>
            </w:r>
          </w:p>
          <w:p w14:paraId="1E0144D3"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maintained schools,</w:t>
            </w:r>
          </w:p>
          <w:p w14:paraId="31BA07A1"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Academies,</w:t>
            </w:r>
          </w:p>
          <w:p w14:paraId="48C36F13"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independent schools</w:t>
            </w:r>
          </w:p>
          <w:p w14:paraId="0C88FF9A"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and local authorities</w:t>
            </w:r>
          </w:p>
          <w:p w14:paraId="7EC2664C" w14:textId="77777777" w:rsidR="006D7DF0" w:rsidRPr="00031F6B" w:rsidRDefault="00FF16EB" w:rsidP="00AE0AE4">
            <w:pPr>
              <w:rPr>
                <w:rFonts w:asciiTheme="majorHAnsi" w:hAnsiTheme="majorHAnsi" w:cstheme="majorHAnsi"/>
              </w:rPr>
            </w:pPr>
            <w:r w:rsidRPr="00031F6B">
              <w:rPr>
                <w:rFonts w:asciiTheme="majorHAnsi" w:hAnsiTheme="majorHAnsi" w:cstheme="majorHAnsi"/>
              </w:rPr>
              <w:t>2014</w:t>
            </w:r>
          </w:p>
        </w:tc>
        <w:tc>
          <w:tcPr>
            <w:tcW w:w="1134" w:type="dxa"/>
            <w:shd w:val="clear" w:color="auto" w:fill="FFFFFF" w:themeFill="background1"/>
          </w:tcPr>
          <w:p w14:paraId="02DB6A06" w14:textId="77777777" w:rsidR="006D7DF0" w:rsidRPr="00031F6B" w:rsidRDefault="006D7DF0" w:rsidP="00AE0AE4">
            <w:pPr>
              <w:rPr>
                <w:rFonts w:asciiTheme="majorHAnsi" w:hAnsiTheme="majorHAnsi" w:cstheme="majorHAnsi"/>
              </w:rPr>
            </w:pPr>
          </w:p>
        </w:tc>
        <w:tc>
          <w:tcPr>
            <w:tcW w:w="1414" w:type="dxa"/>
            <w:shd w:val="clear" w:color="auto" w:fill="FFFFFF" w:themeFill="background1"/>
          </w:tcPr>
          <w:p w14:paraId="367F17C3" w14:textId="77777777" w:rsidR="006D7DF0" w:rsidRPr="00031F6B" w:rsidRDefault="006D7DF0" w:rsidP="00AE0AE4">
            <w:pPr>
              <w:rPr>
                <w:rFonts w:asciiTheme="majorHAnsi" w:hAnsiTheme="majorHAnsi" w:cstheme="majorHAnsi"/>
              </w:rPr>
            </w:pPr>
          </w:p>
        </w:tc>
        <w:tc>
          <w:tcPr>
            <w:tcW w:w="1280" w:type="dxa"/>
            <w:shd w:val="clear" w:color="auto" w:fill="FFFFFF" w:themeFill="background1"/>
          </w:tcPr>
          <w:p w14:paraId="44BF546E" w14:textId="77777777" w:rsidR="006D7DF0" w:rsidRPr="00031F6B" w:rsidRDefault="006D7DF0" w:rsidP="00AE0AE4">
            <w:pPr>
              <w:rPr>
                <w:rFonts w:asciiTheme="majorHAnsi" w:hAnsiTheme="majorHAnsi" w:cstheme="majorHAnsi"/>
              </w:rPr>
            </w:pPr>
          </w:p>
        </w:tc>
      </w:tr>
      <w:tr w:rsidR="006D7DF0" w:rsidRPr="00031F6B" w14:paraId="02A6F0B1" w14:textId="77777777" w:rsidTr="00AE0AE4">
        <w:tc>
          <w:tcPr>
            <w:tcW w:w="1232" w:type="dxa"/>
            <w:shd w:val="clear" w:color="auto" w:fill="FFFFFF" w:themeFill="background1"/>
          </w:tcPr>
          <w:p w14:paraId="37AE33A3"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5.2.2</w:t>
            </w:r>
          </w:p>
        </w:tc>
        <w:tc>
          <w:tcPr>
            <w:tcW w:w="2198" w:type="dxa"/>
            <w:shd w:val="clear" w:color="auto" w:fill="FFFFFF" w:themeFill="background1"/>
          </w:tcPr>
          <w:p w14:paraId="30FFB82D"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Correspondence relating to authorized absence</w:t>
            </w:r>
          </w:p>
        </w:tc>
        <w:tc>
          <w:tcPr>
            <w:tcW w:w="1488" w:type="dxa"/>
            <w:shd w:val="clear" w:color="auto" w:fill="FFFFFF" w:themeFill="background1"/>
          </w:tcPr>
          <w:p w14:paraId="5D496685"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 xml:space="preserve">Yes </w:t>
            </w:r>
          </w:p>
        </w:tc>
        <w:tc>
          <w:tcPr>
            <w:tcW w:w="1711" w:type="dxa"/>
            <w:shd w:val="clear" w:color="auto" w:fill="FFFFFF" w:themeFill="background1"/>
          </w:tcPr>
          <w:p w14:paraId="63EEE3CA" w14:textId="77777777" w:rsidR="006D7DF0" w:rsidRPr="00031F6B" w:rsidRDefault="006D7DF0" w:rsidP="00AE0AE4">
            <w:pPr>
              <w:rPr>
                <w:rFonts w:asciiTheme="majorHAnsi" w:hAnsiTheme="majorHAnsi" w:cstheme="majorHAnsi"/>
              </w:rPr>
            </w:pPr>
            <w:r w:rsidRPr="00031F6B">
              <w:rPr>
                <w:rFonts w:asciiTheme="majorHAnsi" w:hAnsiTheme="majorHAnsi" w:cstheme="majorHAnsi"/>
              </w:rPr>
              <w:t>Date of absence</w:t>
            </w:r>
          </w:p>
        </w:tc>
        <w:tc>
          <w:tcPr>
            <w:tcW w:w="1555" w:type="dxa"/>
            <w:shd w:val="clear" w:color="auto" w:fill="FFFFFF" w:themeFill="background1"/>
          </w:tcPr>
          <w:p w14:paraId="5EA5B6AA" w14:textId="77777777" w:rsidR="006D7DF0" w:rsidRPr="00031F6B" w:rsidRDefault="00F169E9" w:rsidP="00AE0AE4">
            <w:pPr>
              <w:rPr>
                <w:rFonts w:asciiTheme="majorHAnsi" w:hAnsiTheme="majorHAnsi" w:cstheme="majorHAnsi"/>
              </w:rPr>
            </w:pPr>
            <w:r w:rsidRPr="00031F6B">
              <w:rPr>
                <w:rFonts w:asciiTheme="majorHAnsi" w:hAnsiTheme="majorHAnsi" w:cstheme="majorHAnsi"/>
              </w:rPr>
              <w:t>Date of absence + 2 years</w:t>
            </w:r>
          </w:p>
        </w:tc>
        <w:tc>
          <w:tcPr>
            <w:tcW w:w="1592" w:type="dxa"/>
            <w:shd w:val="clear" w:color="auto" w:fill="FFFFFF" w:themeFill="background1"/>
          </w:tcPr>
          <w:p w14:paraId="165D8262" w14:textId="77777777" w:rsidR="006D7DF0" w:rsidRPr="00031F6B" w:rsidRDefault="00531908" w:rsidP="00AE0AE4">
            <w:pPr>
              <w:rPr>
                <w:rFonts w:asciiTheme="majorHAnsi" w:hAnsiTheme="majorHAnsi" w:cstheme="majorHAnsi"/>
              </w:rPr>
            </w:pPr>
            <w:r w:rsidRPr="00031F6B">
              <w:rPr>
                <w:rFonts w:asciiTheme="majorHAnsi" w:hAnsiTheme="majorHAnsi" w:cstheme="majorHAnsi"/>
              </w:rPr>
              <w:t>Secure disposal</w:t>
            </w:r>
          </w:p>
        </w:tc>
        <w:tc>
          <w:tcPr>
            <w:tcW w:w="1559" w:type="dxa"/>
            <w:shd w:val="clear" w:color="auto" w:fill="FFFFFF" w:themeFill="background1"/>
          </w:tcPr>
          <w:p w14:paraId="1C5FAF4A"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School attendance:</w:t>
            </w:r>
          </w:p>
          <w:p w14:paraId="1DD45A84"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Departmental advice for</w:t>
            </w:r>
          </w:p>
          <w:p w14:paraId="76A12901"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maintained schools,</w:t>
            </w:r>
          </w:p>
          <w:p w14:paraId="1FAF0E44"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Academies,</w:t>
            </w:r>
          </w:p>
          <w:p w14:paraId="19C306C5"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t>independent schools</w:t>
            </w:r>
          </w:p>
          <w:p w14:paraId="69E772A7" w14:textId="77777777" w:rsidR="00FF16EB" w:rsidRPr="00031F6B" w:rsidRDefault="00FF16EB" w:rsidP="00AE0AE4">
            <w:pPr>
              <w:rPr>
                <w:rFonts w:asciiTheme="majorHAnsi" w:hAnsiTheme="majorHAnsi" w:cstheme="majorHAnsi"/>
              </w:rPr>
            </w:pPr>
            <w:r w:rsidRPr="00031F6B">
              <w:rPr>
                <w:rFonts w:asciiTheme="majorHAnsi" w:hAnsiTheme="majorHAnsi" w:cstheme="majorHAnsi"/>
              </w:rPr>
              <w:lastRenderedPageBreak/>
              <w:t>and local authorities</w:t>
            </w:r>
          </w:p>
          <w:p w14:paraId="6F266E9F" w14:textId="77777777" w:rsidR="006D7DF0" w:rsidRPr="00031F6B" w:rsidRDefault="00FF16EB" w:rsidP="00AE0AE4">
            <w:pPr>
              <w:rPr>
                <w:rFonts w:asciiTheme="majorHAnsi" w:hAnsiTheme="majorHAnsi" w:cstheme="majorHAnsi"/>
              </w:rPr>
            </w:pPr>
            <w:r w:rsidRPr="00031F6B">
              <w:rPr>
                <w:rFonts w:asciiTheme="majorHAnsi" w:hAnsiTheme="majorHAnsi" w:cstheme="majorHAnsi"/>
              </w:rPr>
              <w:t>2014</w:t>
            </w:r>
          </w:p>
        </w:tc>
        <w:tc>
          <w:tcPr>
            <w:tcW w:w="1134" w:type="dxa"/>
            <w:shd w:val="clear" w:color="auto" w:fill="FFFFFF" w:themeFill="background1"/>
          </w:tcPr>
          <w:p w14:paraId="306EB091" w14:textId="77777777" w:rsidR="006D7DF0" w:rsidRPr="00031F6B" w:rsidRDefault="006D7DF0" w:rsidP="00AE0AE4">
            <w:pPr>
              <w:rPr>
                <w:rFonts w:asciiTheme="majorHAnsi" w:hAnsiTheme="majorHAnsi" w:cstheme="majorHAnsi"/>
              </w:rPr>
            </w:pPr>
          </w:p>
        </w:tc>
        <w:tc>
          <w:tcPr>
            <w:tcW w:w="1414" w:type="dxa"/>
            <w:shd w:val="clear" w:color="auto" w:fill="FFFFFF" w:themeFill="background1"/>
          </w:tcPr>
          <w:p w14:paraId="2178663F" w14:textId="77777777" w:rsidR="006D7DF0" w:rsidRPr="00031F6B" w:rsidRDefault="006D7DF0" w:rsidP="00AE0AE4">
            <w:pPr>
              <w:rPr>
                <w:rFonts w:asciiTheme="majorHAnsi" w:hAnsiTheme="majorHAnsi" w:cstheme="majorHAnsi"/>
              </w:rPr>
            </w:pPr>
          </w:p>
        </w:tc>
        <w:tc>
          <w:tcPr>
            <w:tcW w:w="1280" w:type="dxa"/>
            <w:shd w:val="clear" w:color="auto" w:fill="FFFFFF" w:themeFill="background1"/>
          </w:tcPr>
          <w:p w14:paraId="22F741E0" w14:textId="77777777" w:rsidR="006D7DF0" w:rsidRPr="00031F6B" w:rsidRDefault="006D7DF0" w:rsidP="00AE0AE4">
            <w:pPr>
              <w:rPr>
                <w:rFonts w:asciiTheme="majorHAnsi" w:hAnsiTheme="majorHAnsi" w:cstheme="majorHAnsi"/>
              </w:rPr>
            </w:pPr>
          </w:p>
        </w:tc>
      </w:tr>
    </w:tbl>
    <w:p w14:paraId="596C6042" w14:textId="77777777" w:rsidR="00B36DCA" w:rsidRPr="00031F6B" w:rsidRDefault="00B36DCA" w:rsidP="007A21CD">
      <w:pPr>
        <w:rPr>
          <w:rFonts w:asciiTheme="majorHAnsi" w:hAnsiTheme="majorHAnsi" w:cstheme="majorHAnsi"/>
        </w:rPr>
      </w:pPr>
    </w:p>
    <w:tbl>
      <w:tblPr>
        <w:tblStyle w:val="TableGrid"/>
        <w:tblW w:w="0" w:type="auto"/>
        <w:tblLayout w:type="fixed"/>
        <w:tblLook w:val="04A0" w:firstRow="1" w:lastRow="0" w:firstColumn="1" w:lastColumn="0" w:noHBand="0" w:noVBand="1"/>
      </w:tblPr>
      <w:tblGrid>
        <w:gridCol w:w="1232"/>
        <w:gridCol w:w="2198"/>
        <w:gridCol w:w="1488"/>
        <w:gridCol w:w="1711"/>
        <w:gridCol w:w="1730"/>
        <w:gridCol w:w="1701"/>
        <w:gridCol w:w="1417"/>
        <w:gridCol w:w="1134"/>
        <w:gridCol w:w="1134"/>
        <w:gridCol w:w="1418"/>
      </w:tblGrid>
      <w:tr w:rsidR="00C849FD" w:rsidRPr="00031F6B" w14:paraId="2F961403" w14:textId="77777777" w:rsidTr="00E6776D">
        <w:tc>
          <w:tcPr>
            <w:tcW w:w="15163" w:type="dxa"/>
            <w:gridSpan w:val="10"/>
            <w:shd w:val="clear" w:color="auto" w:fill="D9D9D9" w:themeFill="background1" w:themeFillShade="D9"/>
          </w:tcPr>
          <w:p w14:paraId="2DB5B965" w14:textId="77777777" w:rsidR="00C849FD" w:rsidRPr="00031F6B" w:rsidRDefault="00C849FD" w:rsidP="00031F6B">
            <w:pPr>
              <w:pStyle w:val="Heading2"/>
              <w:outlineLvl w:val="1"/>
            </w:pPr>
            <w:bookmarkStart w:id="50" w:name="_Toc66172802"/>
            <w:r w:rsidRPr="00031F6B">
              <w:t>5.3 Special Educational Needs</w:t>
            </w:r>
            <w:bookmarkEnd w:id="50"/>
          </w:p>
        </w:tc>
      </w:tr>
      <w:tr w:rsidR="00C849FD" w:rsidRPr="00031F6B" w14:paraId="73131E5E" w14:textId="77777777" w:rsidTr="00E6776D">
        <w:tc>
          <w:tcPr>
            <w:tcW w:w="1232" w:type="dxa"/>
            <w:shd w:val="clear" w:color="auto" w:fill="D9D9D9" w:themeFill="background1" w:themeFillShade="D9"/>
          </w:tcPr>
          <w:p w14:paraId="2B8A7309"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Reference</w:t>
            </w:r>
          </w:p>
        </w:tc>
        <w:tc>
          <w:tcPr>
            <w:tcW w:w="2198" w:type="dxa"/>
            <w:shd w:val="clear" w:color="auto" w:fill="D9D9D9" w:themeFill="background1" w:themeFillShade="D9"/>
          </w:tcPr>
          <w:p w14:paraId="796BDFBB"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488" w:type="dxa"/>
            <w:shd w:val="clear" w:color="auto" w:fill="D9D9D9" w:themeFill="background1" w:themeFillShade="D9"/>
          </w:tcPr>
          <w:p w14:paraId="3A73035E"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11" w:type="dxa"/>
            <w:shd w:val="clear" w:color="auto" w:fill="D9D9D9" w:themeFill="background1" w:themeFillShade="D9"/>
          </w:tcPr>
          <w:p w14:paraId="6954FF7E"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Trigger</w:t>
            </w:r>
          </w:p>
        </w:tc>
        <w:tc>
          <w:tcPr>
            <w:tcW w:w="1730" w:type="dxa"/>
            <w:shd w:val="clear" w:color="auto" w:fill="D9D9D9" w:themeFill="background1" w:themeFillShade="D9"/>
          </w:tcPr>
          <w:p w14:paraId="7CDA7683"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701" w:type="dxa"/>
            <w:shd w:val="clear" w:color="auto" w:fill="D9D9D9" w:themeFill="background1" w:themeFillShade="D9"/>
          </w:tcPr>
          <w:p w14:paraId="64017573"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417" w:type="dxa"/>
            <w:shd w:val="clear" w:color="auto" w:fill="D9D9D9" w:themeFill="background1" w:themeFillShade="D9"/>
          </w:tcPr>
          <w:p w14:paraId="2703B257"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1134" w:type="dxa"/>
            <w:shd w:val="clear" w:color="auto" w:fill="D9D9D9" w:themeFill="background1" w:themeFillShade="D9"/>
          </w:tcPr>
          <w:p w14:paraId="53DD8D38"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1134" w:type="dxa"/>
            <w:shd w:val="clear" w:color="auto" w:fill="D9D9D9" w:themeFill="background1" w:themeFillShade="D9"/>
          </w:tcPr>
          <w:p w14:paraId="757F8079"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418" w:type="dxa"/>
            <w:shd w:val="clear" w:color="auto" w:fill="D9D9D9" w:themeFill="background1" w:themeFillShade="D9"/>
          </w:tcPr>
          <w:p w14:paraId="377087B6" w14:textId="77777777" w:rsidR="00C849FD" w:rsidRPr="00031F6B" w:rsidRDefault="00C849FD" w:rsidP="00E6776D">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C849FD" w:rsidRPr="00031F6B" w14:paraId="2D6B237D" w14:textId="77777777" w:rsidTr="00E6776D">
        <w:tc>
          <w:tcPr>
            <w:tcW w:w="1232" w:type="dxa"/>
            <w:shd w:val="clear" w:color="auto" w:fill="FFFFFF" w:themeFill="background1"/>
          </w:tcPr>
          <w:p w14:paraId="3F80E067"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5.3.1</w:t>
            </w:r>
          </w:p>
        </w:tc>
        <w:tc>
          <w:tcPr>
            <w:tcW w:w="2198" w:type="dxa"/>
            <w:shd w:val="clear" w:color="auto" w:fill="FFFFFF" w:themeFill="background1"/>
          </w:tcPr>
          <w:p w14:paraId="4E2DAAC1"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Special Educational Needs files, reviews and Individual Education Plans</w:t>
            </w:r>
          </w:p>
        </w:tc>
        <w:tc>
          <w:tcPr>
            <w:tcW w:w="1488" w:type="dxa"/>
            <w:shd w:val="clear" w:color="auto" w:fill="FFFFFF" w:themeFill="background1"/>
          </w:tcPr>
          <w:p w14:paraId="48FC9810" w14:textId="77777777" w:rsidR="00C849FD" w:rsidRPr="00031F6B" w:rsidRDefault="00C849FD" w:rsidP="00E6776D">
            <w:pPr>
              <w:rPr>
                <w:rFonts w:asciiTheme="majorHAnsi" w:hAnsiTheme="majorHAnsi" w:cstheme="majorHAnsi"/>
              </w:rPr>
            </w:pPr>
          </w:p>
        </w:tc>
        <w:tc>
          <w:tcPr>
            <w:tcW w:w="1711" w:type="dxa"/>
            <w:shd w:val="clear" w:color="auto" w:fill="FFFFFF" w:themeFill="background1"/>
          </w:tcPr>
          <w:p w14:paraId="1D627183" w14:textId="77777777" w:rsidR="00C849FD" w:rsidRPr="00031F6B" w:rsidRDefault="00C849FD" w:rsidP="00E6776D">
            <w:pPr>
              <w:rPr>
                <w:rFonts w:asciiTheme="majorHAnsi" w:hAnsiTheme="majorHAnsi" w:cstheme="majorHAnsi"/>
              </w:rPr>
            </w:pPr>
          </w:p>
        </w:tc>
        <w:tc>
          <w:tcPr>
            <w:tcW w:w="1730" w:type="dxa"/>
            <w:shd w:val="clear" w:color="auto" w:fill="FFFFFF" w:themeFill="background1"/>
          </w:tcPr>
          <w:p w14:paraId="64A95DF1" w14:textId="77777777" w:rsidR="00C849FD" w:rsidRPr="00031F6B" w:rsidRDefault="00C849FD" w:rsidP="00E6776D">
            <w:pPr>
              <w:rPr>
                <w:rFonts w:asciiTheme="majorHAnsi" w:hAnsiTheme="majorHAnsi" w:cstheme="majorHAnsi"/>
              </w:rPr>
            </w:pPr>
          </w:p>
        </w:tc>
        <w:tc>
          <w:tcPr>
            <w:tcW w:w="1701" w:type="dxa"/>
            <w:shd w:val="clear" w:color="auto" w:fill="FFFFFF" w:themeFill="background1"/>
          </w:tcPr>
          <w:p w14:paraId="5085DEF6" w14:textId="77777777" w:rsidR="00C849FD" w:rsidRPr="00031F6B" w:rsidRDefault="00C849FD" w:rsidP="00E6776D">
            <w:pPr>
              <w:rPr>
                <w:rFonts w:asciiTheme="majorHAnsi" w:hAnsiTheme="majorHAnsi" w:cstheme="majorHAnsi"/>
              </w:rPr>
            </w:pPr>
          </w:p>
        </w:tc>
        <w:tc>
          <w:tcPr>
            <w:tcW w:w="1417" w:type="dxa"/>
            <w:shd w:val="clear" w:color="auto" w:fill="FFFFFF" w:themeFill="background1"/>
          </w:tcPr>
          <w:p w14:paraId="3AC7593C" w14:textId="77777777" w:rsidR="00C849FD" w:rsidRPr="00031F6B" w:rsidRDefault="00C849FD" w:rsidP="00E6776D">
            <w:pPr>
              <w:rPr>
                <w:rFonts w:asciiTheme="majorHAnsi" w:hAnsiTheme="majorHAnsi" w:cstheme="majorHAnsi"/>
              </w:rPr>
            </w:pPr>
          </w:p>
        </w:tc>
        <w:tc>
          <w:tcPr>
            <w:tcW w:w="1134" w:type="dxa"/>
            <w:shd w:val="clear" w:color="auto" w:fill="FFFFFF" w:themeFill="background1"/>
          </w:tcPr>
          <w:p w14:paraId="0CB732C9" w14:textId="77777777" w:rsidR="00C849FD" w:rsidRPr="00031F6B" w:rsidRDefault="00C849FD" w:rsidP="00E6776D">
            <w:pPr>
              <w:rPr>
                <w:rFonts w:asciiTheme="majorHAnsi" w:hAnsiTheme="majorHAnsi" w:cstheme="majorHAnsi"/>
              </w:rPr>
            </w:pPr>
          </w:p>
        </w:tc>
        <w:tc>
          <w:tcPr>
            <w:tcW w:w="1134" w:type="dxa"/>
            <w:shd w:val="clear" w:color="auto" w:fill="FFFFFF" w:themeFill="background1"/>
          </w:tcPr>
          <w:p w14:paraId="6B23F048" w14:textId="77777777" w:rsidR="00C849FD" w:rsidRPr="00031F6B" w:rsidRDefault="00C849FD" w:rsidP="00E6776D">
            <w:pPr>
              <w:rPr>
                <w:rFonts w:asciiTheme="majorHAnsi" w:hAnsiTheme="majorHAnsi" w:cstheme="majorHAnsi"/>
              </w:rPr>
            </w:pPr>
          </w:p>
        </w:tc>
        <w:tc>
          <w:tcPr>
            <w:tcW w:w="1418" w:type="dxa"/>
            <w:shd w:val="clear" w:color="auto" w:fill="FFFFFF" w:themeFill="background1"/>
          </w:tcPr>
          <w:p w14:paraId="5CC5DAE3" w14:textId="77777777" w:rsidR="00C849FD" w:rsidRPr="00031F6B" w:rsidRDefault="00C849FD" w:rsidP="00E6776D">
            <w:pPr>
              <w:rPr>
                <w:rFonts w:asciiTheme="majorHAnsi" w:hAnsiTheme="majorHAnsi" w:cstheme="majorHAnsi"/>
              </w:rPr>
            </w:pPr>
          </w:p>
        </w:tc>
      </w:tr>
      <w:tr w:rsidR="00C849FD" w:rsidRPr="00031F6B" w14:paraId="599312C5" w14:textId="77777777" w:rsidTr="00E6776D">
        <w:tc>
          <w:tcPr>
            <w:tcW w:w="1232" w:type="dxa"/>
            <w:shd w:val="clear" w:color="auto" w:fill="FFFFFF" w:themeFill="background1"/>
          </w:tcPr>
          <w:p w14:paraId="023D30E8" w14:textId="77777777" w:rsidR="00C849FD" w:rsidRPr="00031F6B" w:rsidRDefault="00C849FD" w:rsidP="00E6776D">
            <w:pPr>
              <w:rPr>
                <w:rFonts w:asciiTheme="majorHAnsi" w:hAnsiTheme="majorHAnsi" w:cstheme="majorHAnsi"/>
              </w:rPr>
            </w:pPr>
          </w:p>
        </w:tc>
        <w:tc>
          <w:tcPr>
            <w:tcW w:w="2198" w:type="dxa"/>
            <w:shd w:val="clear" w:color="auto" w:fill="FFFFFF" w:themeFill="background1"/>
          </w:tcPr>
          <w:p w14:paraId="0089D421"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Primary</w:t>
            </w:r>
          </w:p>
        </w:tc>
        <w:tc>
          <w:tcPr>
            <w:tcW w:w="1488" w:type="dxa"/>
            <w:shd w:val="clear" w:color="auto" w:fill="FFFFFF" w:themeFill="background1"/>
          </w:tcPr>
          <w:p w14:paraId="429BB109"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69E375D6"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Date pupil changes school</w:t>
            </w:r>
          </w:p>
        </w:tc>
        <w:tc>
          <w:tcPr>
            <w:tcW w:w="1730" w:type="dxa"/>
            <w:shd w:val="clear" w:color="auto" w:fill="FFFFFF" w:themeFill="background1"/>
          </w:tcPr>
          <w:p w14:paraId="562C7C17"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Retain for duration of attendance at school</w:t>
            </w:r>
          </w:p>
        </w:tc>
        <w:tc>
          <w:tcPr>
            <w:tcW w:w="1701" w:type="dxa"/>
            <w:shd w:val="clear" w:color="auto" w:fill="FFFFFF" w:themeFill="background1"/>
          </w:tcPr>
          <w:p w14:paraId="03A16709"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Transfer to Secondary School</w:t>
            </w:r>
          </w:p>
        </w:tc>
        <w:tc>
          <w:tcPr>
            <w:tcW w:w="1417" w:type="dxa"/>
            <w:shd w:val="clear" w:color="auto" w:fill="FFFFFF" w:themeFill="background1"/>
          </w:tcPr>
          <w:p w14:paraId="61FA6E3A"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The Limitations Act 1980</w:t>
            </w:r>
          </w:p>
        </w:tc>
        <w:tc>
          <w:tcPr>
            <w:tcW w:w="1134" w:type="dxa"/>
            <w:shd w:val="clear" w:color="auto" w:fill="FFFFFF" w:themeFill="background1"/>
          </w:tcPr>
          <w:p w14:paraId="5F639C7B" w14:textId="77777777" w:rsidR="00C849FD" w:rsidRPr="00031F6B" w:rsidRDefault="00C849FD" w:rsidP="00E6776D">
            <w:pPr>
              <w:rPr>
                <w:rFonts w:asciiTheme="majorHAnsi" w:hAnsiTheme="majorHAnsi" w:cstheme="majorHAnsi"/>
              </w:rPr>
            </w:pPr>
          </w:p>
        </w:tc>
        <w:tc>
          <w:tcPr>
            <w:tcW w:w="1134" w:type="dxa"/>
            <w:shd w:val="clear" w:color="auto" w:fill="FFFFFF" w:themeFill="background1"/>
          </w:tcPr>
          <w:p w14:paraId="0B770CBA" w14:textId="77777777" w:rsidR="00C849FD" w:rsidRPr="00031F6B" w:rsidRDefault="00C849FD" w:rsidP="00E6776D">
            <w:pPr>
              <w:rPr>
                <w:rFonts w:asciiTheme="majorHAnsi" w:hAnsiTheme="majorHAnsi" w:cstheme="majorHAnsi"/>
              </w:rPr>
            </w:pPr>
          </w:p>
        </w:tc>
        <w:tc>
          <w:tcPr>
            <w:tcW w:w="1418" w:type="dxa"/>
            <w:shd w:val="clear" w:color="auto" w:fill="FFFFFF" w:themeFill="background1"/>
          </w:tcPr>
          <w:p w14:paraId="71300094" w14:textId="77777777" w:rsidR="00C849FD" w:rsidRPr="00031F6B" w:rsidRDefault="00C849FD" w:rsidP="00E6776D">
            <w:pPr>
              <w:rPr>
                <w:rFonts w:asciiTheme="majorHAnsi" w:hAnsiTheme="majorHAnsi" w:cstheme="majorHAnsi"/>
              </w:rPr>
            </w:pPr>
          </w:p>
        </w:tc>
      </w:tr>
      <w:tr w:rsidR="00C849FD" w:rsidRPr="00031F6B" w14:paraId="210163D2" w14:textId="77777777" w:rsidTr="00E6776D">
        <w:tc>
          <w:tcPr>
            <w:tcW w:w="1232" w:type="dxa"/>
            <w:shd w:val="clear" w:color="auto" w:fill="FFFFFF" w:themeFill="background1"/>
          </w:tcPr>
          <w:p w14:paraId="7A43E3B5" w14:textId="77777777" w:rsidR="00C849FD" w:rsidRPr="00031F6B" w:rsidRDefault="00C849FD" w:rsidP="00E6776D">
            <w:pPr>
              <w:rPr>
                <w:rFonts w:asciiTheme="majorHAnsi" w:hAnsiTheme="majorHAnsi" w:cstheme="majorHAnsi"/>
              </w:rPr>
            </w:pPr>
          </w:p>
        </w:tc>
        <w:tc>
          <w:tcPr>
            <w:tcW w:w="2198" w:type="dxa"/>
            <w:shd w:val="clear" w:color="auto" w:fill="FFFFFF" w:themeFill="background1"/>
          </w:tcPr>
          <w:p w14:paraId="19839649"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Secondary</w:t>
            </w:r>
          </w:p>
        </w:tc>
        <w:tc>
          <w:tcPr>
            <w:tcW w:w="1488" w:type="dxa"/>
            <w:shd w:val="clear" w:color="auto" w:fill="FFFFFF" w:themeFill="background1"/>
          </w:tcPr>
          <w:p w14:paraId="682927FD"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0DEFFAF7"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Pupil’s date of birth</w:t>
            </w:r>
          </w:p>
        </w:tc>
        <w:tc>
          <w:tcPr>
            <w:tcW w:w="1730" w:type="dxa"/>
            <w:shd w:val="clear" w:color="auto" w:fill="FFFFFF" w:themeFill="background1"/>
          </w:tcPr>
          <w:p w14:paraId="4A7B9857"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Date of birth of pupil + 35 years (This period is recommended by Derbyshire County Council)</w:t>
            </w:r>
          </w:p>
        </w:tc>
        <w:tc>
          <w:tcPr>
            <w:tcW w:w="1701" w:type="dxa"/>
            <w:shd w:val="clear" w:color="auto" w:fill="FFFFFF" w:themeFill="background1"/>
          </w:tcPr>
          <w:p w14:paraId="02902DCE"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DO NOT DESTROY (refer to note on front page)</w:t>
            </w:r>
          </w:p>
        </w:tc>
        <w:tc>
          <w:tcPr>
            <w:tcW w:w="1417" w:type="dxa"/>
            <w:shd w:val="clear" w:color="auto" w:fill="FFFFFF" w:themeFill="background1"/>
          </w:tcPr>
          <w:p w14:paraId="7039F666"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Special Educational Needs and Disability Act 2001</w:t>
            </w:r>
            <w:r w:rsidR="00BA7B09" w:rsidRPr="00031F6B">
              <w:rPr>
                <w:rFonts w:asciiTheme="majorHAnsi" w:hAnsiTheme="majorHAnsi" w:cstheme="majorHAnsi"/>
              </w:rPr>
              <w:t xml:space="preserve"> Children and Family’s Act 2014</w:t>
            </w:r>
          </w:p>
        </w:tc>
        <w:tc>
          <w:tcPr>
            <w:tcW w:w="1134" w:type="dxa"/>
            <w:shd w:val="clear" w:color="auto" w:fill="FFFFFF" w:themeFill="background1"/>
          </w:tcPr>
          <w:p w14:paraId="7AAE9A98" w14:textId="77777777" w:rsidR="00C849FD" w:rsidRPr="00031F6B" w:rsidRDefault="00C849FD" w:rsidP="00E6776D">
            <w:pPr>
              <w:rPr>
                <w:rFonts w:asciiTheme="majorHAnsi" w:hAnsiTheme="majorHAnsi" w:cstheme="majorHAnsi"/>
              </w:rPr>
            </w:pPr>
          </w:p>
        </w:tc>
        <w:tc>
          <w:tcPr>
            <w:tcW w:w="1134" w:type="dxa"/>
            <w:shd w:val="clear" w:color="auto" w:fill="FFFFFF" w:themeFill="background1"/>
          </w:tcPr>
          <w:p w14:paraId="176DAD96" w14:textId="77777777" w:rsidR="00C849FD" w:rsidRPr="00031F6B" w:rsidRDefault="00C849FD" w:rsidP="00E6776D">
            <w:pPr>
              <w:rPr>
                <w:rFonts w:asciiTheme="majorHAnsi" w:hAnsiTheme="majorHAnsi" w:cstheme="majorHAnsi"/>
              </w:rPr>
            </w:pPr>
          </w:p>
        </w:tc>
        <w:tc>
          <w:tcPr>
            <w:tcW w:w="1418" w:type="dxa"/>
            <w:shd w:val="clear" w:color="auto" w:fill="FFFFFF" w:themeFill="background1"/>
          </w:tcPr>
          <w:p w14:paraId="65A90A6A" w14:textId="77777777" w:rsidR="00C849FD" w:rsidRPr="00031F6B" w:rsidRDefault="00C849FD" w:rsidP="00E6776D">
            <w:pPr>
              <w:rPr>
                <w:rFonts w:asciiTheme="majorHAnsi" w:hAnsiTheme="majorHAnsi" w:cstheme="majorHAnsi"/>
              </w:rPr>
            </w:pPr>
          </w:p>
        </w:tc>
      </w:tr>
      <w:tr w:rsidR="00C849FD" w:rsidRPr="00031F6B" w14:paraId="44B68509" w14:textId="77777777" w:rsidTr="00E6776D">
        <w:tc>
          <w:tcPr>
            <w:tcW w:w="1232" w:type="dxa"/>
            <w:shd w:val="clear" w:color="auto" w:fill="FFFFFF" w:themeFill="background1"/>
          </w:tcPr>
          <w:p w14:paraId="4D5F2490"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5.3.2</w:t>
            </w:r>
          </w:p>
        </w:tc>
        <w:tc>
          <w:tcPr>
            <w:tcW w:w="2198" w:type="dxa"/>
            <w:shd w:val="clear" w:color="auto" w:fill="FFFFFF" w:themeFill="background1"/>
          </w:tcPr>
          <w:p w14:paraId="560A87C5"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Statement maintained under Section 234 of the Education Act 1990 and any amendments made to the statement</w:t>
            </w:r>
          </w:p>
        </w:tc>
        <w:tc>
          <w:tcPr>
            <w:tcW w:w="1488" w:type="dxa"/>
            <w:shd w:val="clear" w:color="auto" w:fill="FFFFFF" w:themeFill="background1"/>
          </w:tcPr>
          <w:p w14:paraId="6D077A23"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Yes</w:t>
            </w:r>
          </w:p>
        </w:tc>
        <w:tc>
          <w:tcPr>
            <w:tcW w:w="1711" w:type="dxa"/>
            <w:shd w:val="clear" w:color="auto" w:fill="FFFFFF" w:themeFill="background1"/>
          </w:tcPr>
          <w:p w14:paraId="52E58E4B"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Pupil’s date of birth</w:t>
            </w:r>
          </w:p>
        </w:tc>
        <w:tc>
          <w:tcPr>
            <w:tcW w:w="1730" w:type="dxa"/>
            <w:shd w:val="clear" w:color="auto" w:fill="FFFFFF" w:themeFill="background1"/>
          </w:tcPr>
          <w:p w14:paraId="4B90BD92"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Date of birth of pupil + 25 years</w:t>
            </w:r>
          </w:p>
        </w:tc>
        <w:tc>
          <w:tcPr>
            <w:tcW w:w="1701" w:type="dxa"/>
            <w:shd w:val="clear" w:color="auto" w:fill="FFFFFF" w:themeFill="background1"/>
          </w:tcPr>
          <w:p w14:paraId="0AC55A37" w14:textId="77777777" w:rsidR="00C849FD" w:rsidRPr="00031F6B" w:rsidRDefault="00C849FD" w:rsidP="00E6776D">
            <w:pPr>
              <w:rPr>
                <w:rFonts w:asciiTheme="majorHAnsi" w:hAnsiTheme="majorHAnsi" w:cstheme="majorHAnsi"/>
              </w:rPr>
            </w:pPr>
            <w:r w:rsidRPr="00031F6B">
              <w:rPr>
                <w:rFonts w:asciiTheme="majorHAnsi" w:hAnsiTheme="majorHAnsi" w:cstheme="majorHAnsi"/>
              </w:rPr>
              <w:t>DO NOT DESTROY (refer to note on front page)</w:t>
            </w:r>
          </w:p>
        </w:tc>
        <w:tc>
          <w:tcPr>
            <w:tcW w:w="1417" w:type="dxa"/>
            <w:shd w:val="clear" w:color="auto" w:fill="FFFFFF" w:themeFill="background1"/>
          </w:tcPr>
          <w:p w14:paraId="5022B118" w14:textId="77777777" w:rsidR="00BA7B09" w:rsidRPr="00031F6B" w:rsidRDefault="00C849FD" w:rsidP="00E6776D">
            <w:pPr>
              <w:rPr>
                <w:rFonts w:asciiTheme="majorHAnsi" w:hAnsiTheme="majorHAnsi" w:cstheme="majorHAnsi"/>
              </w:rPr>
            </w:pPr>
            <w:r w:rsidRPr="00031F6B">
              <w:rPr>
                <w:rFonts w:asciiTheme="majorHAnsi" w:hAnsiTheme="majorHAnsi" w:cstheme="majorHAnsi"/>
              </w:rPr>
              <w:t xml:space="preserve">Special Educational Needs and Disability Act </w:t>
            </w:r>
            <w:proofErr w:type="gramStart"/>
            <w:r w:rsidRPr="00031F6B">
              <w:rPr>
                <w:rFonts w:asciiTheme="majorHAnsi" w:hAnsiTheme="majorHAnsi" w:cstheme="majorHAnsi"/>
              </w:rPr>
              <w:t>2001</w:t>
            </w:r>
            <w:r w:rsidR="00BA7B09" w:rsidRPr="00031F6B">
              <w:rPr>
                <w:rFonts w:asciiTheme="majorHAnsi" w:hAnsiTheme="majorHAnsi" w:cstheme="majorHAnsi"/>
              </w:rPr>
              <w:t xml:space="preserve">  Children</w:t>
            </w:r>
            <w:proofErr w:type="gramEnd"/>
            <w:r w:rsidR="00BA7B09" w:rsidRPr="00031F6B">
              <w:rPr>
                <w:rFonts w:asciiTheme="majorHAnsi" w:hAnsiTheme="majorHAnsi" w:cstheme="majorHAnsi"/>
              </w:rPr>
              <w:t xml:space="preserve"> and Family’s Act 2014</w:t>
            </w:r>
          </w:p>
          <w:p w14:paraId="5DF0B9A3" w14:textId="77777777" w:rsidR="00C849FD" w:rsidRPr="00031F6B" w:rsidRDefault="00BA7B09" w:rsidP="00E6776D">
            <w:pPr>
              <w:rPr>
                <w:rFonts w:asciiTheme="majorHAnsi" w:hAnsiTheme="majorHAnsi" w:cstheme="majorHAnsi"/>
              </w:rPr>
            </w:pPr>
            <w:r w:rsidRPr="00031F6B">
              <w:rPr>
                <w:rFonts w:asciiTheme="majorHAnsi" w:hAnsiTheme="majorHAnsi" w:cstheme="majorHAnsi"/>
              </w:rPr>
              <w:lastRenderedPageBreak/>
              <w:t>The Limitations Act 1980</w:t>
            </w:r>
          </w:p>
        </w:tc>
        <w:tc>
          <w:tcPr>
            <w:tcW w:w="1134" w:type="dxa"/>
            <w:shd w:val="clear" w:color="auto" w:fill="FFFFFF" w:themeFill="background1"/>
          </w:tcPr>
          <w:p w14:paraId="770E8CD6" w14:textId="77777777" w:rsidR="00C849FD" w:rsidRPr="00031F6B" w:rsidRDefault="00C849FD" w:rsidP="00E6776D">
            <w:pPr>
              <w:rPr>
                <w:rFonts w:asciiTheme="majorHAnsi" w:hAnsiTheme="majorHAnsi" w:cstheme="majorHAnsi"/>
              </w:rPr>
            </w:pPr>
          </w:p>
        </w:tc>
        <w:tc>
          <w:tcPr>
            <w:tcW w:w="1134" w:type="dxa"/>
            <w:shd w:val="clear" w:color="auto" w:fill="FFFFFF" w:themeFill="background1"/>
          </w:tcPr>
          <w:p w14:paraId="043DD9CB" w14:textId="77777777" w:rsidR="00C849FD" w:rsidRPr="00031F6B" w:rsidRDefault="00C849FD" w:rsidP="00E6776D">
            <w:pPr>
              <w:rPr>
                <w:rFonts w:asciiTheme="majorHAnsi" w:hAnsiTheme="majorHAnsi" w:cstheme="majorHAnsi"/>
              </w:rPr>
            </w:pPr>
          </w:p>
        </w:tc>
        <w:tc>
          <w:tcPr>
            <w:tcW w:w="1418" w:type="dxa"/>
            <w:shd w:val="clear" w:color="auto" w:fill="FFFFFF" w:themeFill="background1"/>
          </w:tcPr>
          <w:p w14:paraId="53D8F186" w14:textId="77777777" w:rsidR="00C849FD" w:rsidRPr="00031F6B" w:rsidRDefault="00C849FD" w:rsidP="00E6776D">
            <w:pPr>
              <w:rPr>
                <w:rFonts w:asciiTheme="majorHAnsi" w:hAnsiTheme="majorHAnsi" w:cstheme="majorHAnsi"/>
              </w:rPr>
            </w:pPr>
          </w:p>
        </w:tc>
      </w:tr>
    </w:tbl>
    <w:p w14:paraId="291A7E91" w14:textId="77777777" w:rsidR="00B36DCA" w:rsidRPr="00FE2F98" w:rsidRDefault="00B36DCA" w:rsidP="007A21CD">
      <w:pPr>
        <w:rPr>
          <w:rFonts w:asciiTheme="majorHAnsi" w:hAnsiTheme="majorHAnsi" w:cstheme="majorHAnsi"/>
          <w:sz w:val="28"/>
          <w:szCs w:val="28"/>
        </w:rPr>
      </w:pPr>
    </w:p>
    <w:p w14:paraId="6BB856F2" w14:textId="7AD5C4AE" w:rsidR="00B36DCA" w:rsidRPr="00FE2F98" w:rsidRDefault="00B36DCA" w:rsidP="00031F6B">
      <w:pPr>
        <w:pStyle w:val="Heading1"/>
      </w:pPr>
      <w:bookmarkStart w:id="51" w:name="_Toc66172803"/>
      <w:r w:rsidRPr="00FE2F98">
        <w:t>6.</w:t>
      </w:r>
      <w:r w:rsidR="00DE2293" w:rsidRPr="00FE2F98">
        <w:tab/>
      </w:r>
      <w:r w:rsidRPr="00FE2F98">
        <w:rPr>
          <w:rStyle w:val="Heading2Char"/>
          <w:rFonts w:asciiTheme="majorHAnsi" w:hAnsiTheme="majorHAnsi" w:cstheme="majorHAnsi"/>
          <w:sz w:val="28"/>
          <w:szCs w:val="28"/>
        </w:rPr>
        <w:t>Curriculum Management</w:t>
      </w:r>
      <w:bookmarkEnd w:id="51"/>
    </w:p>
    <w:tbl>
      <w:tblPr>
        <w:tblStyle w:val="TableGrid2"/>
        <w:tblW w:w="0" w:type="auto"/>
        <w:tblLook w:val="04A0" w:firstRow="1" w:lastRow="0" w:firstColumn="1" w:lastColumn="0" w:noHBand="0" w:noVBand="1"/>
      </w:tblPr>
      <w:tblGrid>
        <w:gridCol w:w="1232"/>
        <w:gridCol w:w="2198"/>
        <w:gridCol w:w="1488"/>
        <w:gridCol w:w="1782"/>
        <w:gridCol w:w="1978"/>
        <w:gridCol w:w="1439"/>
        <w:gridCol w:w="1374"/>
        <w:gridCol w:w="1048"/>
        <w:gridCol w:w="1064"/>
        <w:gridCol w:w="1701"/>
      </w:tblGrid>
      <w:tr w:rsidR="00B36DCA" w:rsidRPr="00FE2F98" w14:paraId="21260C33" w14:textId="77777777" w:rsidTr="00F82E10">
        <w:tc>
          <w:tcPr>
            <w:tcW w:w="15304" w:type="dxa"/>
            <w:gridSpan w:val="10"/>
            <w:shd w:val="clear" w:color="auto" w:fill="D9D9D9" w:themeFill="background1" w:themeFillShade="D9"/>
          </w:tcPr>
          <w:p w14:paraId="19EC8138" w14:textId="77777777" w:rsidR="00B36DCA" w:rsidRPr="00FE2F98" w:rsidRDefault="00B36DCA" w:rsidP="00031F6B">
            <w:pPr>
              <w:pStyle w:val="Heading2"/>
              <w:outlineLvl w:val="1"/>
            </w:pPr>
            <w:bookmarkStart w:id="52" w:name="_Toc66172804"/>
            <w:r w:rsidRPr="00FE2F98">
              <w:t>6.1 Statistics and Management Information</w:t>
            </w:r>
            <w:bookmarkEnd w:id="52"/>
          </w:p>
        </w:tc>
      </w:tr>
      <w:tr w:rsidR="00B36DCA" w:rsidRPr="00031F6B" w14:paraId="4FE2C6C4" w14:textId="77777777" w:rsidTr="00E6776D">
        <w:tc>
          <w:tcPr>
            <w:tcW w:w="1232" w:type="dxa"/>
            <w:shd w:val="clear" w:color="auto" w:fill="D9D9D9" w:themeFill="background1" w:themeFillShade="D9"/>
          </w:tcPr>
          <w:p w14:paraId="4BAEC59C"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Reference</w:t>
            </w:r>
          </w:p>
        </w:tc>
        <w:tc>
          <w:tcPr>
            <w:tcW w:w="2198" w:type="dxa"/>
            <w:shd w:val="clear" w:color="auto" w:fill="D9D9D9" w:themeFill="background1" w:themeFillShade="D9"/>
          </w:tcPr>
          <w:p w14:paraId="0ADFDDA6"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488" w:type="dxa"/>
            <w:shd w:val="clear" w:color="auto" w:fill="D9D9D9" w:themeFill="background1" w:themeFillShade="D9"/>
          </w:tcPr>
          <w:p w14:paraId="4946D2F7"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82" w:type="dxa"/>
            <w:shd w:val="clear" w:color="auto" w:fill="D9D9D9" w:themeFill="background1" w:themeFillShade="D9"/>
          </w:tcPr>
          <w:p w14:paraId="3D182745"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Trigger</w:t>
            </w:r>
          </w:p>
        </w:tc>
        <w:tc>
          <w:tcPr>
            <w:tcW w:w="1978" w:type="dxa"/>
            <w:shd w:val="clear" w:color="auto" w:fill="D9D9D9" w:themeFill="background1" w:themeFillShade="D9"/>
          </w:tcPr>
          <w:p w14:paraId="62A75E3A"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439" w:type="dxa"/>
            <w:shd w:val="clear" w:color="auto" w:fill="D9D9D9" w:themeFill="background1" w:themeFillShade="D9"/>
          </w:tcPr>
          <w:p w14:paraId="49D6C0F2"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374" w:type="dxa"/>
            <w:shd w:val="clear" w:color="auto" w:fill="D9D9D9" w:themeFill="background1" w:themeFillShade="D9"/>
          </w:tcPr>
          <w:p w14:paraId="4EB4D0A4"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1048" w:type="dxa"/>
            <w:shd w:val="clear" w:color="auto" w:fill="D9D9D9" w:themeFill="background1" w:themeFillShade="D9"/>
          </w:tcPr>
          <w:p w14:paraId="09B4FD6C"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1064" w:type="dxa"/>
            <w:shd w:val="clear" w:color="auto" w:fill="D9D9D9" w:themeFill="background1" w:themeFillShade="D9"/>
          </w:tcPr>
          <w:p w14:paraId="7F6AC38A"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701" w:type="dxa"/>
            <w:shd w:val="clear" w:color="auto" w:fill="D9D9D9" w:themeFill="background1" w:themeFillShade="D9"/>
          </w:tcPr>
          <w:p w14:paraId="3DDC84E3" w14:textId="77777777" w:rsidR="00B36DCA" w:rsidRPr="00031F6B" w:rsidRDefault="00B36DCA" w:rsidP="00F82E10">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B36DCA" w:rsidRPr="00031F6B" w14:paraId="24ACB7D7" w14:textId="77777777" w:rsidTr="00E6776D">
        <w:tc>
          <w:tcPr>
            <w:tcW w:w="1232" w:type="dxa"/>
            <w:shd w:val="clear" w:color="auto" w:fill="FFFFFF" w:themeFill="background1"/>
          </w:tcPr>
          <w:p w14:paraId="49F01FEC"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6.1.1</w:t>
            </w:r>
          </w:p>
        </w:tc>
        <w:tc>
          <w:tcPr>
            <w:tcW w:w="2198" w:type="dxa"/>
            <w:shd w:val="clear" w:color="auto" w:fill="FFFFFF" w:themeFill="background1"/>
          </w:tcPr>
          <w:p w14:paraId="1C058EF5"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Curriculum returns</w:t>
            </w:r>
          </w:p>
        </w:tc>
        <w:tc>
          <w:tcPr>
            <w:tcW w:w="1488" w:type="dxa"/>
            <w:shd w:val="clear" w:color="auto" w:fill="FFFFFF" w:themeFill="background1"/>
          </w:tcPr>
          <w:p w14:paraId="1C4A07E6"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No</w:t>
            </w:r>
          </w:p>
        </w:tc>
        <w:tc>
          <w:tcPr>
            <w:tcW w:w="1782" w:type="dxa"/>
            <w:shd w:val="clear" w:color="auto" w:fill="FFFFFF" w:themeFill="background1"/>
          </w:tcPr>
          <w:p w14:paraId="5F1DD38D"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8" w:type="dxa"/>
            <w:shd w:val="clear" w:color="auto" w:fill="FFFFFF" w:themeFill="background1"/>
          </w:tcPr>
          <w:p w14:paraId="1649AFA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+ 3 years</w:t>
            </w:r>
          </w:p>
        </w:tc>
        <w:tc>
          <w:tcPr>
            <w:tcW w:w="1439" w:type="dxa"/>
            <w:shd w:val="clear" w:color="auto" w:fill="FFFFFF" w:themeFill="background1"/>
          </w:tcPr>
          <w:p w14:paraId="23E35A1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640379A5"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745E9A9C"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6C5E538C"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79B80BE1" w14:textId="77777777" w:rsidR="00B36DCA" w:rsidRPr="00031F6B" w:rsidRDefault="00B36DCA" w:rsidP="00F82E10">
            <w:pPr>
              <w:rPr>
                <w:rFonts w:asciiTheme="majorHAnsi" w:hAnsiTheme="majorHAnsi" w:cstheme="majorHAnsi"/>
              </w:rPr>
            </w:pPr>
          </w:p>
        </w:tc>
      </w:tr>
      <w:tr w:rsidR="00B36DCA" w:rsidRPr="00031F6B" w14:paraId="15E7194F" w14:textId="77777777" w:rsidTr="00E6776D">
        <w:tc>
          <w:tcPr>
            <w:tcW w:w="1232" w:type="dxa"/>
            <w:shd w:val="clear" w:color="auto" w:fill="FFFFFF" w:themeFill="background1"/>
          </w:tcPr>
          <w:p w14:paraId="11158BC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6.1.2</w:t>
            </w:r>
          </w:p>
        </w:tc>
        <w:tc>
          <w:tcPr>
            <w:tcW w:w="2198" w:type="dxa"/>
            <w:shd w:val="clear" w:color="auto" w:fill="FFFFFF" w:themeFill="background1"/>
          </w:tcPr>
          <w:p w14:paraId="029EF3A9"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Curriculum development</w:t>
            </w:r>
          </w:p>
        </w:tc>
        <w:tc>
          <w:tcPr>
            <w:tcW w:w="1488" w:type="dxa"/>
            <w:shd w:val="clear" w:color="auto" w:fill="FFFFFF" w:themeFill="background1"/>
          </w:tcPr>
          <w:p w14:paraId="26F642A2"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No</w:t>
            </w:r>
          </w:p>
        </w:tc>
        <w:tc>
          <w:tcPr>
            <w:tcW w:w="1782" w:type="dxa"/>
            <w:shd w:val="clear" w:color="auto" w:fill="FFFFFF" w:themeFill="background1"/>
          </w:tcPr>
          <w:p w14:paraId="50670916"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8" w:type="dxa"/>
            <w:shd w:val="clear" w:color="auto" w:fill="FFFFFF" w:themeFill="background1"/>
          </w:tcPr>
          <w:p w14:paraId="1BD45F5F"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+ 6 years</w:t>
            </w:r>
          </w:p>
        </w:tc>
        <w:tc>
          <w:tcPr>
            <w:tcW w:w="1439" w:type="dxa"/>
            <w:shd w:val="clear" w:color="auto" w:fill="FFFFFF" w:themeFill="background1"/>
          </w:tcPr>
          <w:p w14:paraId="3D5B72D7"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785165D6"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65BCCABC"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16BA8237"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0C222B63" w14:textId="77777777" w:rsidR="00B36DCA" w:rsidRPr="00031F6B" w:rsidRDefault="00B36DCA" w:rsidP="00F82E10">
            <w:pPr>
              <w:rPr>
                <w:rFonts w:asciiTheme="majorHAnsi" w:hAnsiTheme="majorHAnsi" w:cstheme="majorHAnsi"/>
              </w:rPr>
            </w:pPr>
          </w:p>
        </w:tc>
      </w:tr>
      <w:tr w:rsidR="00B36DCA" w:rsidRPr="00031F6B" w14:paraId="43BB2BF7" w14:textId="77777777" w:rsidTr="00E6776D">
        <w:tc>
          <w:tcPr>
            <w:tcW w:w="1232" w:type="dxa"/>
            <w:shd w:val="clear" w:color="auto" w:fill="FFFFFF" w:themeFill="background1"/>
          </w:tcPr>
          <w:p w14:paraId="5DC2A2D8"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6.1.3</w:t>
            </w:r>
          </w:p>
        </w:tc>
        <w:tc>
          <w:tcPr>
            <w:tcW w:w="2198" w:type="dxa"/>
            <w:shd w:val="clear" w:color="auto" w:fill="FFFFFF" w:themeFill="background1"/>
          </w:tcPr>
          <w:p w14:paraId="0EEE2CB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Examination Results (School’s copy)</w:t>
            </w:r>
          </w:p>
        </w:tc>
        <w:tc>
          <w:tcPr>
            <w:tcW w:w="1488" w:type="dxa"/>
            <w:shd w:val="clear" w:color="auto" w:fill="FFFFFF" w:themeFill="background1"/>
          </w:tcPr>
          <w:p w14:paraId="623504D9"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2707D96B"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Date of examination</w:t>
            </w:r>
          </w:p>
        </w:tc>
        <w:tc>
          <w:tcPr>
            <w:tcW w:w="1978" w:type="dxa"/>
            <w:shd w:val="clear" w:color="auto" w:fill="FFFFFF" w:themeFill="background1"/>
          </w:tcPr>
          <w:p w14:paraId="732C968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+ 6 years</w:t>
            </w:r>
          </w:p>
        </w:tc>
        <w:tc>
          <w:tcPr>
            <w:tcW w:w="1439" w:type="dxa"/>
            <w:shd w:val="clear" w:color="auto" w:fill="FFFFFF" w:themeFill="background1"/>
          </w:tcPr>
          <w:p w14:paraId="10972C15"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1282EB49"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43891833"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7D723DB5"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22B63926" w14:textId="77777777" w:rsidR="00B36DCA" w:rsidRPr="00031F6B" w:rsidRDefault="00B36DCA" w:rsidP="00F82E10">
            <w:pPr>
              <w:rPr>
                <w:rFonts w:asciiTheme="majorHAnsi" w:hAnsiTheme="majorHAnsi" w:cstheme="majorHAnsi"/>
              </w:rPr>
            </w:pPr>
          </w:p>
        </w:tc>
      </w:tr>
      <w:tr w:rsidR="00B36DCA" w:rsidRPr="00031F6B" w14:paraId="6DE99756" w14:textId="77777777" w:rsidTr="00E6776D">
        <w:tc>
          <w:tcPr>
            <w:tcW w:w="1232" w:type="dxa"/>
            <w:shd w:val="clear" w:color="auto" w:fill="FFFFFF" w:themeFill="background1"/>
          </w:tcPr>
          <w:p w14:paraId="7E926F4E" w14:textId="77777777" w:rsidR="00B36DCA" w:rsidRPr="00031F6B" w:rsidRDefault="00B36DCA" w:rsidP="00F82E10">
            <w:pPr>
              <w:rPr>
                <w:rFonts w:asciiTheme="majorHAnsi" w:hAnsiTheme="majorHAnsi" w:cstheme="majorHAnsi"/>
              </w:rPr>
            </w:pPr>
          </w:p>
        </w:tc>
        <w:tc>
          <w:tcPr>
            <w:tcW w:w="2198" w:type="dxa"/>
            <w:shd w:val="clear" w:color="auto" w:fill="FFFFFF" w:themeFill="background1"/>
          </w:tcPr>
          <w:p w14:paraId="52C4F59A"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 xml:space="preserve">SATS </w:t>
            </w:r>
          </w:p>
        </w:tc>
        <w:tc>
          <w:tcPr>
            <w:tcW w:w="1488" w:type="dxa"/>
            <w:shd w:val="clear" w:color="auto" w:fill="FFFFFF" w:themeFill="background1"/>
          </w:tcPr>
          <w:p w14:paraId="690EEEEF" w14:textId="77777777" w:rsidR="00B36DCA" w:rsidRPr="00031F6B" w:rsidRDefault="00B36DCA" w:rsidP="00F82E10">
            <w:pPr>
              <w:rPr>
                <w:rFonts w:asciiTheme="majorHAnsi" w:hAnsiTheme="majorHAnsi" w:cstheme="majorHAnsi"/>
              </w:rPr>
            </w:pPr>
          </w:p>
        </w:tc>
        <w:tc>
          <w:tcPr>
            <w:tcW w:w="1782" w:type="dxa"/>
            <w:shd w:val="clear" w:color="auto" w:fill="FFFFFF" w:themeFill="background1"/>
          </w:tcPr>
          <w:p w14:paraId="7CF1266E" w14:textId="77777777" w:rsidR="00B36DCA" w:rsidRPr="00031F6B" w:rsidRDefault="00B36DCA" w:rsidP="00F82E10">
            <w:pPr>
              <w:rPr>
                <w:rFonts w:asciiTheme="majorHAnsi" w:hAnsiTheme="majorHAnsi" w:cstheme="majorHAnsi"/>
              </w:rPr>
            </w:pPr>
          </w:p>
        </w:tc>
        <w:tc>
          <w:tcPr>
            <w:tcW w:w="1978" w:type="dxa"/>
            <w:shd w:val="clear" w:color="auto" w:fill="FFFFFF" w:themeFill="background1"/>
          </w:tcPr>
          <w:p w14:paraId="4A5C4179" w14:textId="77777777" w:rsidR="00B36DCA" w:rsidRPr="00031F6B" w:rsidRDefault="00B36DCA" w:rsidP="00F82E10">
            <w:pPr>
              <w:rPr>
                <w:rFonts w:asciiTheme="majorHAnsi" w:hAnsiTheme="majorHAnsi" w:cstheme="majorHAnsi"/>
              </w:rPr>
            </w:pPr>
          </w:p>
        </w:tc>
        <w:tc>
          <w:tcPr>
            <w:tcW w:w="1439" w:type="dxa"/>
            <w:shd w:val="clear" w:color="auto" w:fill="FFFFFF" w:themeFill="background1"/>
          </w:tcPr>
          <w:p w14:paraId="50488E01" w14:textId="77777777" w:rsidR="00B36DCA" w:rsidRPr="00031F6B" w:rsidRDefault="00B36DCA" w:rsidP="00F82E10">
            <w:pPr>
              <w:rPr>
                <w:rFonts w:asciiTheme="majorHAnsi" w:hAnsiTheme="majorHAnsi" w:cstheme="majorHAnsi"/>
              </w:rPr>
            </w:pPr>
          </w:p>
        </w:tc>
        <w:tc>
          <w:tcPr>
            <w:tcW w:w="1374" w:type="dxa"/>
            <w:shd w:val="clear" w:color="auto" w:fill="FFFFFF" w:themeFill="background1"/>
          </w:tcPr>
          <w:p w14:paraId="0A7CAE68" w14:textId="77777777" w:rsidR="00B36DCA" w:rsidRPr="00031F6B" w:rsidRDefault="00B36DCA" w:rsidP="00F82E10">
            <w:pPr>
              <w:rPr>
                <w:rFonts w:asciiTheme="majorHAnsi" w:hAnsiTheme="majorHAnsi" w:cstheme="majorHAnsi"/>
              </w:rPr>
            </w:pPr>
          </w:p>
        </w:tc>
        <w:tc>
          <w:tcPr>
            <w:tcW w:w="1048" w:type="dxa"/>
            <w:shd w:val="clear" w:color="auto" w:fill="FFFFFF" w:themeFill="background1"/>
          </w:tcPr>
          <w:p w14:paraId="6C3B90CA"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442E7A63"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4619FC1C" w14:textId="77777777" w:rsidR="00B36DCA" w:rsidRPr="00031F6B" w:rsidRDefault="00B36DCA" w:rsidP="00F82E10">
            <w:pPr>
              <w:rPr>
                <w:rFonts w:asciiTheme="majorHAnsi" w:hAnsiTheme="majorHAnsi" w:cstheme="majorHAnsi"/>
              </w:rPr>
            </w:pPr>
          </w:p>
        </w:tc>
      </w:tr>
      <w:tr w:rsidR="00B36DCA" w:rsidRPr="00031F6B" w14:paraId="63334525" w14:textId="77777777" w:rsidTr="00E6776D">
        <w:tc>
          <w:tcPr>
            <w:tcW w:w="1232" w:type="dxa"/>
            <w:shd w:val="clear" w:color="auto" w:fill="FFFFFF" w:themeFill="background1"/>
          </w:tcPr>
          <w:p w14:paraId="355F9DED" w14:textId="77777777" w:rsidR="00B36DCA" w:rsidRPr="00031F6B" w:rsidRDefault="00B36DCA" w:rsidP="00F82E10">
            <w:pPr>
              <w:rPr>
                <w:rFonts w:asciiTheme="majorHAnsi" w:hAnsiTheme="majorHAnsi" w:cstheme="majorHAnsi"/>
              </w:rPr>
            </w:pPr>
          </w:p>
        </w:tc>
        <w:tc>
          <w:tcPr>
            <w:tcW w:w="2198" w:type="dxa"/>
            <w:shd w:val="clear" w:color="auto" w:fill="FFFFFF" w:themeFill="background1"/>
          </w:tcPr>
          <w:p w14:paraId="303A654A"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Results</w:t>
            </w:r>
          </w:p>
        </w:tc>
        <w:tc>
          <w:tcPr>
            <w:tcW w:w="1488" w:type="dxa"/>
            <w:shd w:val="clear" w:color="auto" w:fill="FFFFFF" w:themeFill="background1"/>
          </w:tcPr>
          <w:p w14:paraId="4B4C99B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54B175B7"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Date that results are released</w:t>
            </w:r>
          </w:p>
        </w:tc>
        <w:tc>
          <w:tcPr>
            <w:tcW w:w="1978" w:type="dxa"/>
            <w:shd w:val="clear" w:color="auto" w:fill="FFFFFF" w:themeFill="background1"/>
          </w:tcPr>
          <w:p w14:paraId="36FDD9D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 xml:space="preserve">The SATS result should be recorded on the pupil’s educational file and will therefore be retained until the pupil reaches the ages of 25 years.  The school may wish to keep a composite record of all the whole </w:t>
            </w:r>
            <w:r w:rsidRPr="00031F6B">
              <w:rPr>
                <w:rFonts w:asciiTheme="majorHAnsi" w:hAnsiTheme="majorHAnsi" w:cstheme="majorHAnsi"/>
              </w:rPr>
              <w:lastRenderedPageBreak/>
              <w:t>year SATS results.  These could be kept for the current year + 6 years to allow suitable comparison</w:t>
            </w:r>
          </w:p>
        </w:tc>
        <w:tc>
          <w:tcPr>
            <w:tcW w:w="1439" w:type="dxa"/>
            <w:shd w:val="clear" w:color="auto" w:fill="FFFFFF" w:themeFill="background1"/>
          </w:tcPr>
          <w:p w14:paraId="439A668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lastRenderedPageBreak/>
              <w:t>Secure disposal</w:t>
            </w:r>
          </w:p>
        </w:tc>
        <w:tc>
          <w:tcPr>
            <w:tcW w:w="1374" w:type="dxa"/>
            <w:shd w:val="clear" w:color="auto" w:fill="FFFFFF" w:themeFill="background1"/>
          </w:tcPr>
          <w:p w14:paraId="155BC141"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7C119248"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4925D2C9"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4B1441F6" w14:textId="77777777" w:rsidR="00B36DCA" w:rsidRPr="00031F6B" w:rsidRDefault="00B36DCA" w:rsidP="00F82E10">
            <w:pPr>
              <w:rPr>
                <w:rFonts w:asciiTheme="majorHAnsi" w:hAnsiTheme="majorHAnsi" w:cstheme="majorHAnsi"/>
              </w:rPr>
            </w:pPr>
          </w:p>
        </w:tc>
      </w:tr>
      <w:tr w:rsidR="00B36DCA" w:rsidRPr="00031F6B" w14:paraId="0D525906" w14:textId="77777777" w:rsidTr="00E6776D">
        <w:tc>
          <w:tcPr>
            <w:tcW w:w="1232" w:type="dxa"/>
            <w:shd w:val="clear" w:color="auto" w:fill="FFFFFF" w:themeFill="background1"/>
          </w:tcPr>
          <w:p w14:paraId="40F080EC" w14:textId="77777777" w:rsidR="00B36DCA" w:rsidRPr="00031F6B" w:rsidRDefault="00B36DCA" w:rsidP="00F82E10">
            <w:pPr>
              <w:rPr>
                <w:rFonts w:asciiTheme="majorHAnsi" w:hAnsiTheme="majorHAnsi" w:cstheme="majorHAnsi"/>
              </w:rPr>
            </w:pPr>
          </w:p>
        </w:tc>
        <w:tc>
          <w:tcPr>
            <w:tcW w:w="2198" w:type="dxa"/>
            <w:shd w:val="clear" w:color="auto" w:fill="FFFFFF" w:themeFill="background1"/>
          </w:tcPr>
          <w:p w14:paraId="658EA776"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Examination papers</w:t>
            </w:r>
          </w:p>
        </w:tc>
        <w:tc>
          <w:tcPr>
            <w:tcW w:w="1488" w:type="dxa"/>
            <w:shd w:val="clear" w:color="auto" w:fill="FFFFFF" w:themeFill="background1"/>
          </w:tcPr>
          <w:p w14:paraId="2CBB4FE1"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28F447CD"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 xml:space="preserve">Date of examination </w:t>
            </w:r>
          </w:p>
        </w:tc>
        <w:tc>
          <w:tcPr>
            <w:tcW w:w="1978" w:type="dxa"/>
            <w:shd w:val="clear" w:color="auto" w:fill="FFFFFF" w:themeFill="background1"/>
          </w:tcPr>
          <w:p w14:paraId="3E734DE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The examination papers should be kept until any appeals/validation process is complete</w:t>
            </w:r>
          </w:p>
        </w:tc>
        <w:tc>
          <w:tcPr>
            <w:tcW w:w="1439" w:type="dxa"/>
            <w:shd w:val="clear" w:color="auto" w:fill="FFFFFF" w:themeFill="background1"/>
          </w:tcPr>
          <w:p w14:paraId="687F726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7C53AB35"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30DC0465"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03A15F27"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60CC0114" w14:textId="77777777" w:rsidR="00B36DCA" w:rsidRPr="00031F6B" w:rsidRDefault="00B36DCA" w:rsidP="00F82E10">
            <w:pPr>
              <w:rPr>
                <w:rFonts w:asciiTheme="majorHAnsi" w:hAnsiTheme="majorHAnsi" w:cstheme="majorHAnsi"/>
              </w:rPr>
            </w:pPr>
          </w:p>
        </w:tc>
      </w:tr>
      <w:tr w:rsidR="00B36DCA" w:rsidRPr="00031F6B" w14:paraId="5904A3AC" w14:textId="77777777" w:rsidTr="00E6776D">
        <w:tc>
          <w:tcPr>
            <w:tcW w:w="1232" w:type="dxa"/>
            <w:shd w:val="clear" w:color="auto" w:fill="FFFFFF" w:themeFill="background1"/>
          </w:tcPr>
          <w:p w14:paraId="2B2DFF37"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6.1.4</w:t>
            </w:r>
          </w:p>
        </w:tc>
        <w:tc>
          <w:tcPr>
            <w:tcW w:w="2198" w:type="dxa"/>
            <w:shd w:val="clear" w:color="auto" w:fill="FFFFFF" w:themeFill="background1"/>
          </w:tcPr>
          <w:p w14:paraId="1EA4B82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Published Admission Number (PAN) Reports</w:t>
            </w:r>
          </w:p>
        </w:tc>
        <w:tc>
          <w:tcPr>
            <w:tcW w:w="1488" w:type="dxa"/>
            <w:shd w:val="clear" w:color="auto" w:fill="FFFFFF" w:themeFill="background1"/>
          </w:tcPr>
          <w:p w14:paraId="3038609E"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7DDF61B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8" w:type="dxa"/>
            <w:shd w:val="clear" w:color="auto" w:fill="FFFFFF" w:themeFill="background1"/>
          </w:tcPr>
          <w:p w14:paraId="7DB3AA66"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+ 6 years</w:t>
            </w:r>
          </w:p>
        </w:tc>
        <w:tc>
          <w:tcPr>
            <w:tcW w:w="1439" w:type="dxa"/>
            <w:shd w:val="clear" w:color="auto" w:fill="FFFFFF" w:themeFill="background1"/>
          </w:tcPr>
          <w:p w14:paraId="709D08DB"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5369B8DC"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19E5C124"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1E2F472A"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16C9DBDE" w14:textId="77777777" w:rsidR="00B36DCA" w:rsidRPr="00031F6B" w:rsidRDefault="00B36DCA" w:rsidP="00F82E10">
            <w:pPr>
              <w:rPr>
                <w:rFonts w:asciiTheme="majorHAnsi" w:hAnsiTheme="majorHAnsi" w:cstheme="majorHAnsi"/>
              </w:rPr>
            </w:pPr>
          </w:p>
        </w:tc>
      </w:tr>
      <w:tr w:rsidR="00B36DCA" w:rsidRPr="00031F6B" w14:paraId="11FE4E36" w14:textId="77777777" w:rsidTr="00E6776D">
        <w:tc>
          <w:tcPr>
            <w:tcW w:w="1232" w:type="dxa"/>
            <w:shd w:val="clear" w:color="auto" w:fill="FFFFFF" w:themeFill="background1"/>
          </w:tcPr>
          <w:p w14:paraId="2207D707"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6.1.5</w:t>
            </w:r>
          </w:p>
        </w:tc>
        <w:tc>
          <w:tcPr>
            <w:tcW w:w="2198" w:type="dxa"/>
            <w:shd w:val="clear" w:color="auto" w:fill="FFFFFF" w:themeFill="background1"/>
          </w:tcPr>
          <w:p w14:paraId="21D0DD58"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Value Added and Contextual Data</w:t>
            </w:r>
          </w:p>
        </w:tc>
        <w:tc>
          <w:tcPr>
            <w:tcW w:w="1488" w:type="dxa"/>
            <w:shd w:val="clear" w:color="auto" w:fill="FFFFFF" w:themeFill="background1"/>
          </w:tcPr>
          <w:p w14:paraId="64C83C7A"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70C50768"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 xml:space="preserve">End of the calendar year that the record was created in </w:t>
            </w:r>
          </w:p>
        </w:tc>
        <w:tc>
          <w:tcPr>
            <w:tcW w:w="1978" w:type="dxa"/>
            <w:shd w:val="clear" w:color="auto" w:fill="FFFFFF" w:themeFill="background1"/>
          </w:tcPr>
          <w:p w14:paraId="51BA20FC"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+ 6 years</w:t>
            </w:r>
          </w:p>
        </w:tc>
        <w:tc>
          <w:tcPr>
            <w:tcW w:w="1439" w:type="dxa"/>
            <w:shd w:val="clear" w:color="auto" w:fill="FFFFFF" w:themeFill="background1"/>
          </w:tcPr>
          <w:p w14:paraId="6C90354B"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73595E9A"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468F2A90"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7D60B073"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015E1954" w14:textId="77777777" w:rsidR="00B36DCA" w:rsidRPr="00031F6B" w:rsidRDefault="00B36DCA" w:rsidP="00F82E10">
            <w:pPr>
              <w:rPr>
                <w:rFonts w:asciiTheme="majorHAnsi" w:hAnsiTheme="majorHAnsi" w:cstheme="majorHAnsi"/>
              </w:rPr>
            </w:pPr>
          </w:p>
        </w:tc>
      </w:tr>
      <w:tr w:rsidR="00B36DCA" w:rsidRPr="00031F6B" w14:paraId="6632C663" w14:textId="77777777" w:rsidTr="00E6776D">
        <w:tc>
          <w:tcPr>
            <w:tcW w:w="1232" w:type="dxa"/>
            <w:shd w:val="clear" w:color="auto" w:fill="FFFFFF" w:themeFill="background1"/>
          </w:tcPr>
          <w:p w14:paraId="640B24EA"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6.1.6</w:t>
            </w:r>
          </w:p>
        </w:tc>
        <w:tc>
          <w:tcPr>
            <w:tcW w:w="2198" w:type="dxa"/>
            <w:shd w:val="clear" w:color="auto" w:fill="FFFFFF" w:themeFill="background1"/>
          </w:tcPr>
          <w:p w14:paraId="1A940C4D"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Self-Evaluation Forms</w:t>
            </w:r>
          </w:p>
        </w:tc>
        <w:tc>
          <w:tcPr>
            <w:tcW w:w="1488" w:type="dxa"/>
            <w:shd w:val="clear" w:color="auto" w:fill="FFFFFF" w:themeFill="background1"/>
          </w:tcPr>
          <w:p w14:paraId="3CA89554"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 xml:space="preserve">Yes </w:t>
            </w:r>
          </w:p>
        </w:tc>
        <w:tc>
          <w:tcPr>
            <w:tcW w:w="1782" w:type="dxa"/>
            <w:shd w:val="clear" w:color="auto" w:fill="FFFFFF" w:themeFill="background1"/>
          </w:tcPr>
          <w:p w14:paraId="2A758990"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Date of completion</w:t>
            </w:r>
          </w:p>
        </w:tc>
        <w:tc>
          <w:tcPr>
            <w:tcW w:w="1978" w:type="dxa"/>
            <w:shd w:val="clear" w:color="auto" w:fill="FFFFFF" w:themeFill="background1"/>
          </w:tcPr>
          <w:p w14:paraId="7A2B2F2D"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Current year + 6 years</w:t>
            </w:r>
          </w:p>
        </w:tc>
        <w:tc>
          <w:tcPr>
            <w:tcW w:w="1439" w:type="dxa"/>
            <w:shd w:val="clear" w:color="auto" w:fill="FFFFFF" w:themeFill="background1"/>
          </w:tcPr>
          <w:p w14:paraId="65BDD7B1"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3F08955D" w14:textId="77777777" w:rsidR="00B36DCA" w:rsidRPr="00031F6B" w:rsidRDefault="00B36DCA"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4756F87C" w14:textId="77777777" w:rsidR="00B36DCA" w:rsidRPr="00031F6B" w:rsidRDefault="00B36DCA" w:rsidP="00F82E10">
            <w:pPr>
              <w:rPr>
                <w:rFonts w:asciiTheme="majorHAnsi" w:hAnsiTheme="majorHAnsi" w:cstheme="majorHAnsi"/>
              </w:rPr>
            </w:pPr>
          </w:p>
        </w:tc>
        <w:tc>
          <w:tcPr>
            <w:tcW w:w="1064" w:type="dxa"/>
            <w:shd w:val="clear" w:color="auto" w:fill="FFFFFF" w:themeFill="background1"/>
          </w:tcPr>
          <w:p w14:paraId="6E8795DE" w14:textId="77777777" w:rsidR="00B36DCA" w:rsidRPr="00031F6B" w:rsidRDefault="00B36DCA" w:rsidP="00F82E10">
            <w:pPr>
              <w:rPr>
                <w:rFonts w:asciiTheme="majorHAnsi" w:hAnsiTheme="majorHAnsi" w:cstheme="majorHAnsi"/>
              </w:rPr>
            </w:pPr>
          </w:p>
        </w:tc>
        <w:tc>
          <w:tcPr>
            <w:tcW w:w="1701" w:type="dxa"/>
            <w:shd w:val="clear" w:color="auto" w:fill="FFFFFF" w:themeFill="background1"/>
          </w:tcPr>
          <w:p w14:paraId="628D6A45" w14:textId="77777777" w:rsidR="00B36DCA" w:rsidRPr="00031F6B" w:rsidRDefault="00B36DCA" w:rsidP="00F82E10">
            <w:pPr>
              <w:rPr>
                <w:rFonts w:asciiTheme="majorHAnsi" w:hAnsiTheme="majorHAnsi" w:cstheme="majorHAnsi"/>
              </w:rPr>
            </w:pPr>
          </w:p>
        </w:tc>
      </w:tr>
      <w:tr w:rsidR="00743594" w:rsidRPr="00031F6B" w14:paraId="033EFD60" w14:textId="77777777" w:rsidTr="00E6776D">
        <w:tc>
          <w:tcPr>
            <w:tcW w:w="1232" w:type="dxa"/>
            <w:shd w:val="clear" w:color="auto" w:fill="FFFFFF" w:themeFill="background1"/>
          </w:tcPr>
          <w:p w14:paraId="44F19E54"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6.1.7</w:t>
            </w:r>
          </w:p>
        </w:tc>
        <w:tc>
          <w:tcPr>
            <w:tcW w:w="2198" w:type="dxa"/>
            <w:shd w:val="clear" w:color="auto" w:fill="FFFFFF" w:themeFill="background1"/>
          </w:tcPr>
          <w:p w14:paraId="0453D89B"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Internal Moderation</w:t>
            </w:r>
          </w:p>
        </w:tc>
        <w:tc>
          <w:tcPr>
            <w:tcW w:w="1488" w:type="dxa"/>
            <w:shd w:val="clear" w:color="auto" w:fill="FFFFFF" w:themeFill="background1"/>
          </w:tcPr>
          <w:p w14:paraId="1FA96EDA"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420E720B"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Date of commencement</w:t>
            </w:r>
          </w:p>
        </w:tc>
        <w:tc>
          <w:tcPr>
            <w:tcW w:w="1978" w:type="dxa"/>
            <w:shd w:val="clear" w:color="auto" w:fill="FFFFFF" w:themeFill="background1"/>
          </w:tcPr>
          <w:p w14:paraId="3F39E976"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Academic year + 1 academic year</w:t>
            </w:r>
          </w:p>
        </w:tc>
        <w:tc>
          <w:tcPr>
            <w:tcW w:w="1439" w:type="dxa"/>
            <w:shd w:val="clear" w:color="auto" w:fill="FFFFFF" w:themeFill="background1"/>
          </w:tcPr>
          <w:p w14:paraId="2BBE2910"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393A1272"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03E26BC5" w14:textId="77777777" w:rsidR="00743594" w:rsidRPr="00031F6B" w:rsidRDefault="00743594" w:rsidP="00F82E10">
            <w:pPr>
              <w:rPr>
                <w:rFonts w:asciiTheme="majorHAnsi" w:hAnsiTheme="majorHAnsi" w:cstheme="majorHAnsi"/>
              </w:rPr>
            </w:pPr>
          </w:p>
        </w:tc>
        <w:tc>
          <w:tcPr>
            <w:tcW w:w="1064" w:type="dxa"/>
            <w:shd w:val="clear" w:color="auto" w:fill="FFFFFF" w:themeFill="background1"/>
          </w:tcPr>
          <w:p w14:paraId="204D1B91" w14:textId="77777777" w:rsidR="00743594" w:rsidRPr="00031F6B" w:rsidRDefault="00743594" w:rsidP="00F82E10">
            <w:pPr>
              <w:rPr>
                <w:rFonts w:asciiTheme="majorHAnsi" w:hAnsiTheme="majorHAnsi" w:cstheme="majorHAnsi"/>
              </w:rPr>
            </w:pPr>
          </w:p>
        </w:tc>
        <w:tc>
          <w:tcPr>
            <w:tcW w:w="1701" w:type="dxa"/>
            <w:shd w:val="clear" w:color="auto" w:fill="FFFFFF" w:themeFill="background1"/>
          </w:tcPr>
          <w:p w14:paraId="49274997" w14:textId="77777777" w:rsidR="00743594" w:rsidRPr="00031F6B" w:rsidRDefault="00743594" w:rsidP="00F82E10">
            <w:pPr>
              <w:rPr>
                <w:rFonts w:asciiTheme="majorHAnsi" w:hAnsiTheme="majorHAnsi" w:cstheme="majorHAnsi"/>
              </w:rPr>
            </w:pPr>
          </w:p>
        </w:tc>
      </w:tr>
      <w:tr w:rsidR="00743594" w:rsidRPr="00031F6B" w14:paraId="62F198EA" w14:textId="77777777" w:rsidTr="00E6776D">
        <w:tc>
          <w:tcPr>
            <w:tcW w:w="1232" w:type="dxa"/>
            <w:shd w:val="clear" w:color="auto" w:fill="FFFFFF" w:themeFill="background1"/>
          </w:tcPr>
          <w:p w14:paraId="228B0559"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6.1.8</w:t>
            </w:r>
          </w:p>
        </w:tc>
        <w:tc>
          <w:tcPr>
            <w:tcW w:w="2198" w:type="dxa"/>
            <w:shd w:val="clear" w:color="auto" w:fill="FFFFFF" w:themeFill="background1"/>
          </w:tcPr>
          <w:p w14:paraId="4A58E706"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 xml:space="preserve">External Moderation </w:t>
            </w:r>
          </w:p>
        </w:tc>
        <w:tc>
          <w:tcPr>
            <w:tcW w:w="1488" w:type="dxa"/>
            <w:shd w:val="clear" w:color="auto" w:fill="FFFFFF" w:themeFill="background1"/>
          </w:tcPr>
          <w:p w14:paraId="4FA3AACB"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Yes</w:t>
            </w:r>
          </w:p>
        </w:tc>
        <w:tc>
          <w:tcPr>
            <w:tcW w:w="1782" w:type="dxa"/>
            <w:shd w:val="clear" w:color="auto" w:fill="FFFFFF" w:themeFill="background1"/>
          </w:tcPr>
          <w:p w14:paraId="54DC10E0"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 xml:space="preserve">Date of commencement </w:t>
            </w:r>
          </w:p>
        </w:tc>
        <w:tc>
          <w:tcPr>
            <w:tcW w:w="1978" w:type="dxa"/>
            <w:shd w:val="clear" w:color="auto" w:fill="FFFFFF" w:themeFill="background1"/>
          </w:tcPr>
          <w:p w14:paraId="19804721"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Until superseded</w:t>
            </w:r>
          </w:p>
        </w:tc>
        <w:tc>
          <w:tcPr>
            <w:tcW w:w="1439" w:type="dxa"/>
            <w:shd w:val="clear" w:color="auto" w:fill="FFFFFF" w:themeFill="background1"/>
          </w:tcPr>
          <w:p w14:paraId="69358A16"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Secure disposal</w:t>
            </w:r>
          </w:p>
        </w:tc>
        <w:tc>
          <w:tcPr>
            <w:tcW w:w="1374" w:type="dxa"/>
            <w:shd w:val="clear" w:color="auto" w:fill="FFFFFF" w:themeFill="background1"/>
          </w:tcPr>
          <w:p w14:paraId="45FF6AAC" w14:textId="77777777" w:rsidR="00743594" w:rsidRPr="00031F6B" w:rsidRDefault="00743594" w:rsidP="00F82E10">
            <w:pPr>
              <w:rPr>
                <w:rFonts w:asciiTheme="majorHAnsi" w:hAnsiTheme="majorHAnsi" w:cstheme="majorHAnsi"/>
              </w:rPr>
            </w:pPr>
            <w:r w:rsidRPr="00031F6B">
              <w:rPr>
                <w:rFonts w:asciiTheme="majorHAnsi" w:hAnsiTheme="majorHAnsi" w:cstheme="majorHAnsi"/>
              </w:rPr>
              <w:t>Common practice</w:t>
            </w:r>
          </w:p>
        </w:tc>
        <w:tc>
          <w:tcPr>
            <w:tcW w:w="1048" w:type="dxa"/>
            <w:shd w:val="clear" w:color="auto" w:fill="FFFFFF" w:themeFill="background1"/>
          </w:tcPr>
          <w:p w14:paraId="72AC2BE9" w14:textId="77777777" w:rsidR="00743594" w:rsidRPr="00031F6B" w:rsidRDefault="00743594" w:rsidP="00F82E10">
            <w:pPr>
              <w:rPr>
                <w:rFonts w:asciiTheme="majorHAnsi" w:hAnsiTheme="majorHAnsi" w:cstheme="majorHAnsi"/>
              </w:rPr>
            </w:pPr>
          </w:p>
        </w:tc>
        <w:tc>
          <w:tcPr>
            <w:tcW w:w="1064" w:type="dxa"/>
            <w:shd w:val="clear" w:color="auto" w:fill="FFFFFF" w:themeFill="background1"/>
          </w:tcPr>
          <w:p w14:paraId="521D8B45" w14:textId="77777777" w:rsidR="00743594" w:rsidRPr="00031F6B" w:rsidRDefault="00743594" w:rsidP="00F82E10">
            <w:pPr>
              <w:rPr>
                <w:rFonts w:asciiTheme="majorHAnsi" w:hAnsiTheme="majorHAnsi" w:cstheme="majorHAnsi"/>
              </w:rPr>
            </w:pPr>
          </w:p>
        </w:tc>
        <w:tc>
          <w:tcPr>
            <w:tcW w:w="1701" w:type="dxa"/>
            <w:shd w:val="clear" w:color="auto" w:fill="FFFFFF" w:themeFill="background1"/>
          </w:tcPr>
          <w:p w14:paraId="5274B932" w14:textId="77777777" w:rsidR="00743594" w:rsidRPr="00031F6B" w:rsidRDefault="00743594" w:rsidP="00F82E10">
            <w:pPr>
              <w:rPr>
                <w:rFonts w:asciiTheme="majorHAnsi" w:hAnsiTheme="majorHAnsi" w:cstheme="majorHAnsi"/>
              </w:rPr>
            </w:pPr>
          </w:p>
        </w:tc>
      </w:tr>
    </w:tbl>
    <w:p w14:paraId="69843C78" w14:textId="77777777" w:rsidR="00B36DCA" w:rsidRPr="00FE2F98" w:rsidRDefault="00F169E9" w:rsidP="00F169E9">
      <w:pPr>
        <w:tabs>
          <w:tab w:val="left" w:pos="975"/>
          <w:tab w:val="left" w:pos="4309"/>
        </w:tabs>
        <w:rPr>
          <w:rFonts w:asciiTheme="majorHAnsi" w:hAnsiTheme="majorHAnsi" w:cstheme="majorHAnsi"/>
          <w:sz w:val="28"/>
          <w:szCs w:val="28"/>
        </w:rPr>
      </w:pPr>
      <w:r w:rsidRPr="00FE2F98">
        <w:rPr>
          <w:rFonts w:asciiTheme="majorHAnsi" w:hAnsiTheme="majorHAnsi" w:cstheme="majorHAnsi"/>
          <w:sz w:val="28"/>
          <w:szCs w:val="28"/>
        </w:rPr>
        <w:tab/>
      </w:r>
    </w:p>
    <w:tbl>
      <w:tblPr>
        <w:tblStyle w:val="TableGrid3"/>
        <w:tblW w:w="15446" w:type="dxa"/>
        <w:tblLayout w:type="fixed"/>
        <w:tblLook w:val="04A0" w:firstRow="1" w:lastRow="0" w:firstColumn="1" w:lastColumn="0" w:noHBand="0" w:noVBand="1"/>
      </w:tblPr>
      <w:tblGrid>
        <w:gridCol w:w="1232"/>
        <w:gridCol w:w="2198"/>
        <w:gridCol w:w="1488"/>
        <w:gridCol w:w="1740"/>
        <w:gridCol w:w="1979"/>
        <w:gridCol w:w="1423"/>
        <w:gridCol w:w="1417"/>
        <w:gridCol w:w="1134"/>
        <w:gridCol w:w="992"/>
        <w:gridCol w:w="1843"/>
      </w:tblGrid>
      <w:tr w:rsidR="00B36DCA" w:rsidRPr="00FE2F98" w14:paraId="4B4694DC" w14:textId="77777777" w:rsidTr="00E6776D">
        <w:tc>
          <w:tcPr>
            <w:tcW w:w="15446" w:type="dxa"/>
            <w:gridSpan w:val="10"/>
            <w:shd w:val="clear" w:color="auto" w:fill="D9D9D9" w:themeFill="background1" w:themeFillShade="D9"/>
          </w:tcPr>
          <w:p w14:paraId="1110C447" w14:textId="77777777" w:rsidR="00B36DCA" w:rsidRPr="00FE2F98" w:rsidRDefault="00B36DCA" w:rsidP="00031F6B">
            <w:pPr>
              <w:pStyle w:val="Heading2"/>
              <w:outlineLvl w:val="1"/>
            </w:pPr>
            <w:bookmarkStart w:id="53" w:name="_Toc66172805"/>
            <w:r w:rsidRPr="00FE2F98">
              <w:t>6.2 Impl</w:t>
            </w:r>
            <w:r w:rsidR="00340AD8" w:rsidRPr="00FE2F98">
              <w:t>ementation of Curriculum</w:t>
            </w:r>
            <w:bookmarkEnd w:id="53"/>
          </w:p>
        </w:tc>
      </w:tr>
      <w:tr w:rsidR="00E6776D" w:rsidRPr="00031F6B" w14:paraId="0F6E51BC" w14:textId="77777777" w:rsidTr="00E6776D">
        <w:tc>
          <w:tcPr>
            <w:tcW w:w="1232" w:type="dxa"/>
            <w:shd w:val="clear" w:color="auto" w:fill="D9D9D9" w:themeFill="background1" w:themeFillShade="D9"/>
          </w:tcPr>
          <w:p w14:paraId="6DC9972F"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Reference</w:t>
            </w:r>
          </w:p>
        </w:tc>
        <w:tc>
          <w:tcPr>
            <w:tcW w:w="2198" w:type="dxa"/>
            <w:shd w:val="clear" w:color="auto" w:fill="D9D9D9" w:themeFill="background1" w:themeFillShade="D9"/>
          </w:tcPr>
          <w:p w14:paraId="69B9C90D"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 xml:space="preserve">Basic File Description </w:t>
            </w:r>
          </w:p>
        </w:tc>
        <w:tc>
          <w:tcPr>
            <w:tcW w:w="1488" w:type="dxa"/>
            <w:shd w:val="clear" w:color="auto" w:fill="D9D9D9" w:themeFill="background1" w:themeFillShade="D9"/>
          </w:tcPr>
          <w:p w14:paraId="1762F5FB"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Data Protection Concerns</w:t>
            </w:r>
          </w:p>
        </w:tc>
        <w:tc>
          <w:tcPr>
            <w:tcW w:w="1740" w:type="dxa"/>
            <w:shd w:val="clear" w:color="auto" w:fill="D9D9D9" w:themeFill="background1" w:themeFillShade="D9"/>
          </w:tcPr>
          <w:p w14:paraId="4A835422"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Trigger</w:t>
            </w:r>
          </w:p>
        </w:tc>
        <w:tc>
          <w:tcPr>
            <w:tcW w:w="1979" w:type="dxa"/>
            <w:shd w:val="clear" w:color="auto" w:fill="D9D9D9" w:themeFill="background1" w:themeFillShade="D9"/>
          </w:tcPr>
          <w:p w14:paraId="2B3F6DCD"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 xml:space="preserve">Retention Period </w:t>
            </w:r>
          </w:p>
        </w:tc>
        <w:tc>
          <w:tcPr>
            <w:tcW w:w="1423" w:type="dxa"/>
            <w:shd w:val="clear" w:color="auto" w:fill="D9D9D9" w:themeFill="background1" w:themeFillShade="D9"/>
          </w:tcPr>
          <w:p w14:paraId="3B6415F5"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Action upon end of use</w:t>
            </w:r>
          </w:p>
        </w:tc>
        <w:tc>
          <w:tcPr>
            <w:tcW w:w="1417" w:type="dxa"/>
            <w:shd w:val="clear" w:color="auto" w:fill="D9D9D9" w:themeFill="background1" w:themeFillShade="D9"/>
          </w:tcPr>
          <w:p w14:paraId="09AB3299"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Basis for Retention</w:t>
            </w:r>
          </w:p>
        </w:tc>
        <w:tc>
          <w:tcPr>
            <w:tcW w:w="1134" w:type="dxa"/>
            <w:shd w:val="clear" w:color="auto" w:fill="D9D9D9" w:themeFill="background1" w:themeFillShade="D9"/>
          </w:tcPr>
          <w:p w14:paraId="07C0BBDA"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 xml:space="preserve">Location </w:t>
            </w:r>
          </w:p>
        </w:tc>
        <w:tc>
          <w:tcPr>
            <w:tcW w:w="992" w:type="dxa"/>
            <w:shd w:val="clear" w:color="auto" w:fill="D9D9D9" w:themeFill="background1" w:themeFillShade="D9"/>
          </w:tcPr>
          <w:p w14:paraId="07F34A61"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Access limited to (Role)</w:t>
            </w:r>
          </w:p>
        </w:tc>
        <w:tc>
          <w:tcPr>
            <w:tcW w:w="1843" w:type="dxa"/>
            <w:shd w:val="clear" w:color="auto" w:fill="D9D9D9" w:themeFill="background1" w:themeFillShade="D9"/>
          </w:tcPr>
          <w:p w14:paraId="1B7916D9" w14:textId="77777777" w:rsidR="00B36DCA" w:rsidRPr="00031F6B" w:rsidRDefault="00B36DCA" w:rsidP="00E6776D">
            <w:pPr>
              <w:spacing w:after="160" w:line="259" w:lineRule="auto"/>
              <w:rPr>
                <w:rFonts w:asciiTheme="majorHAnsi" w:hAnsiTheme="majorHAnsi" w:cstheme="majorHAnsi"/>
              </w:rPr>
            </w:pPr>
            <w:r w:rsidRPr="00031F6B">
              <w:rPr>
                <w:rFonts w:asciiTheme="majorHAnsi" w:hAnsiTheme="majorHAnsi" w:cstheme="majorHAnsi"/>
              </w:rPr>
              <w:t>Annual Review Completed (Y/N)</w:t>
            </w:r>
          </w:p>
        </w:tc>
      </w:tr>
      <w:tr w:rsidR="00E6776D" w:rsidRPr="00031F6B" w14:paraId="01D41C0C" w14:textId="77777777" w:rsidTr="00E6776D">
        <w:tc>
          <w:tcPr>
            <w:tcW w:w="1232" w:type="dxa"/>
            <w:shd w:val="clear" w:color="auto" w:fill="FFFFFF" w:themeFill="background1"/>
          </w:tcPr>
          <w:p w14:paraId="1642570A"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6.2.1</w:t>
            </w:r>
          </w:p>
        </w:tc>
        <w:tc>
          <w:tcPr>
            <w:tcW w:w="2198" w:type="dxa"/>
            <w:shd w:val="clear" w:color="auto" w:fill="FFFFFF" w:themeFill="background1"/>
          </w:tcPr>
          <w:p w14:paraId="0A11E7E3"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Schemes of Work</w:t>
            </w:r>
          </w:p>
        </w:tc>
        <w:tc>
          <w:tcPr>
            <w:tcW w:w="1488" w:type="dxa"/>
            <w:shd w:val="clear" w:color="auto" w:fill="FFFFFF" w:themeFill="background1"/>
          </w:tcPr>
          <w:p w14:paraId="6BF9AD5A"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 xml:space="preserve">No </w:t>
            </w:r>
          </w:p>
        </w:tc>
        <w:tc>
          <w:tcPr>
            <w:tcW w:w="1740" w:type="dxa"/>
            <w:shd w:val="clear" w:color="auto" w:fill="FFFFFF" w:themeFill="background1"/>
          </w:tcPr>
          <w:p w14:paraId="647C573F"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 xml:space="preserve">End of the calendar year </w:t>
            </w:r>
            <w:r w:rsidRPr="00031F6B">
              <w:rPr>
                <w:rFonts w:asciiTheme="majorHAnsi" w:hAnsiTheme="majorHAnsi" w:cstheme="majorHAnsi"/>
              </w:rPr>
              <w:lastRenderedPageBreak/>
              <w:t>that the record was created in</w:t>
            </w:r>
          </w:p>
        </w:tc>
        <w:tc>
          <w:tcPr>
            <w:tcW w:w="1979" w:type="dxa"/>
            <w:shd w:val="clear" w:color="auto" w:fill="FFFFFF" w:themeFill="background1"/>
          </w:tcPr>
          <w:p w14:paraId="112BE7FA"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lastRenderedPageBreak/>
              <w:t>Current year + 1 year</w:t>
            </w:r>
          </w:p>
        </w:tc>
        <w:tc>
          <w:tcPr>
            <w:tcW w:w="1423" w:type="dxa"/>
            <w:shd w:val="clear" w:color="auto" w:fill="FFFFFF" w:themeFill="background1"/>
          </w:tcPr>
          <w:p w14:paraId="5C6F1E5C"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Review thes</w:t>
            </w:r>
            <w:r w:rsidR="00340AD8" w:rsidRPr="00031F6B">
              <w:rPr>
                <w:rFonts w:asciiTheme="majorHAnsi" w:hAnsiTheme="majorHAnsi" w:cstheme="majorHAnsi"/>
              </w:rPr>
              <w:t xml:space="preserve">e records at the end of </w:t>
            </w:r>
            <w:r w:rsidR="00340AD8" w:rsidRPr="00031F6B">
              <w:rPr>
                <w:rFonts w:asciiTheme="majorHAnsi" w:hAnsiTheme="majorHAnsi" w:cstheme="majorHAnsi"/>
              </w:rPr>
              <w:lastRenderedPageBreak/>
              <w:t>each year and allocate a further retention period or s</w:t>
            </w:r>
            <w:r w:rsidRPr="00031F6B">
              <w:rPr>
                <w:rFonts w:asciiTheme="majorHAnsi" w:hAnsiTheme="majorHAnsi" w:cstheme="majorHAnsi"/>
              </w:rPr>
              <w:t>ecure disposal</w:t>
            </w:r>
          </w:p>
        </w:tc>
        <w:tc>
          <w:tcPr>
            <w:tcW w:w="1417" w:type="dxa"/>
            <w:shd w:val="clear" w:color="auto" w:fill="FFFFFF" w:themeFill="background1"/>
          </w:tcPr>
          <w:p w14:paraId="2DECA6A2"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lastRenderedPageBreak/>
              <w:t>Common practice</w:t>
            </w:r>
          </w:p>
        </w:tc>
        <w:tc>
          <w:tcPr>
            <w:tcW w:w="1134" w:type="dxa"/>
            <w:shd w:val="clear" w:color="auto" w:fill="FFFFFF" w:themeFill="background1"/>
          </w:tcPr>
          <w:p w14:paraId="6AC16E50"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19B1EE9F"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5A1C1164" w14:textId="77777777" w:rsidR="00B36DCA" w:rsidRPr="00031F6B" w:rsidRDefault="00B36DCA" w:rsidP="00E6776D">
            <w:pPr>
              <w:rPr>
                <w:rFonts w:asciiTheme="majorHAnsi" w:hAnsiTheme="majorHAnsi" w:cstheme="majorHAnsi"/>
              </w:rPr>
            </w:pPr>
          </w:p>
        </w:tc>
      </w:tr>
      <w:tr w:rsidR="00E6776D" w:rsidRPr="00031F6B" w14:paraId="38DEED67" w14:textId="77777777" w:rsidTr="00E6776D">
        <w:tc>
          <w:tcPr>
            <w:tcW w:w="1232" w:type="dxa"/>
            <w:shd w:val="clear" w:color="auto" w:fill="FFFFFF" w:themeFill="background1"/>
          </w:tcPr>
          <w:p w14:paraId="4144AF5B"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6.2.2</w:t>
            </w:r>
          </w:p>
        </w:tc>
        <w:tc>
          <w:tcPr>
            <w:tcW w:w="2198" w:type="dxa"/>
            <w:shd w:val="clear" w:color="auto" w:fill="FFFFFF" w:themeFill="background1"/>
          </w:tcPr>
          <w:p w14:paraId="03081C58"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Timetable</w:t>
            </w:r>
          </w:p>
        </w:tc>
        <w:tc>
          <w:tcPr>
            <w:tcW w:w="1488" w:type="dxa"/>
            <w:shd w:val="clear" w:color="auto" w:fill="FFFFFF" w:themeFill="background1"/>
          </w:tcPr>
          <w:p w14:paraId="6933FDC2"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 xml:space="preserve">No </w:t>
            </w:r>
          </w:p>
        </w:tc>
        <w:tc>
          <w:tcPr>
            <w:tcW w:w="1740" w:type="dxa"/>
            <w:shd w:val="clear" w:color="auto" w:fill="FFFFFF" w:themeFill="background1"/>
          </w:tcPr>
          <w:p w14:paraId="0A9AF89D"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 xml:space="preserve">End of the calendar year that the record was created in </w:t>
            </w:r>
          </w:p>
        </w:tc>
        <w:tc>
          <w:tcPr>
            <w:tcW w:w="1979" w:type="dxa"/>
            <w:shd w:val="clear" w:color="auto" w:fill="FFFFFF" w:themeFill="background1"/>
          </w:tcPr>
          <w:p w14:paraId="7640502F"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Current year + 1 year</w:t>
            </w:r>
          </w:p>
        </w:tc>
        <w:tc>
          <w:tcPr>
            <w:tcW w:w="1423" w:type="dxa"/>
            <w:shd w:val="clear" w:color="auto" w:fill="FFFFFF" w:themeFill="background1"/>
          </w:tcPr>
          <w:p w14:paraId="1C512146"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Secure disposal</w:t>
            </w:r>
          </w:p>
        </w:tc>
        <w:tc>
          <w:tcPr>
            <w:tcW w:w="1417" w:type="dxa"/>
            <w:shd w:val="clear" w:color="auto" w:fill="FFFFFF" w:themeFill="background1"/>
          </w:tcPr>
          <w:p w14:paraId="6F763A31"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Common practice</w:t>
            </w:r>
          </w:p>
        </w:tc>
        <w:tc>
          <w:tcPr>
            <w:tcW w:w="1134" w:type="dxa"/>
            <w:shd w:val="clear" w:color="auto" w:fill="FFFFFF" w:themeFill="background1"/>
          </w:tcPr>
          <w:p w14:paraId="25A359BF"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06B6B641"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2A7A8221" w14:textId="77777777" w:rsidR="00B36DCA" w:rsidRPr="00031F6B" w:rsidRDefault="00B36DCA" w:rsidP="00E6776D">
            <w:pPr>
              <w:rPr>
                <w:rFonts w:asciiTheme="majorHAnsi" w:hAnsiTheme="majorHAnsi" w:cstheme="majorHAnsi"/>
              </w:rPr>
            </w:pPr>
          </w:p>
        </w:tc>
      </w:tr>
      <w:tr w:rsidR="00E6776D" w:rsidRPr="00031F6B" w14:paraId="18091991" w14:textId="77777777" w:rsidTr="00E6776D">
        <w:tc>
          <w:tcPr>
            <w:tcW w:w="1232" w:type="dxa"/>
            <w:shd w:val="clear" w:color="auto" w:fill="FFFFFF" w:themeFill="background1"/>
          </w:tcPr>
          <w:p w14:paraId="5B4651D9"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6.2.3</w:t>
            </w:r>
          </w:p>
        </w:tc>
        <w:tc>
          <w:tcPr>
            <w:tcW w:w="2198" w:type="dxa"/>
            <w:shd w:val="clear" w:color="auto" w:fill="FFFFFF" w:themeFill="background1"/>
          </w:tcPr>
          <w:p w14:paraId="33BECBF9"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Class Record books</w:t>
            </w:r>
          </w:p>
        </w:tc>
        <w:tc>
          <w:tcPr>
            <w:tcW w:w="1488" w:type="dxa"/>
            <w:shd w:val="clear" w:color="auto" w:fill="FFFFFF" w:themeFill="background1"/>
          </w:tcPr>
          <w:p w14:paraId="39A3D6A4" w14:textId="77777777" w:rsidR="00B36DCA" w:rsidRPr="00031F6B" w:rsidRDefault="00B36DCA" w:rsidP="00E6776D">
            <w:pPr>
              <w:rPr>
                <w:rFonts w:asciiTheme="majorHAnsi" w:hAnsiTheme="majorHAnsi" w:cstheme="majorHAnsi"/>
              </w:rPr>
            </w:pPr>
            <w:r w:rsidRPr="00031F6B">
              <w:rPr>
                <w:rFonts w:asciiTheme="majorHAnsi" w:hAnsiTheme="majorHAnsi" w:cstheme="majorHAnsi"/>
              </w:rPr>
              <w:t xml:space="preserve">No </w:t>
            </w:r>
          </w:p>
        </w:tc>
        <w:tc>
          <w:tcPr>
            <w:tcW w:w="1740" w:type="dxa"/>
            <w:shd w:val="clear" w:color="auto" w:fill="FFFFFF" w:themeFill="background1"/>
          </w:tcPr>
          <w:p w14:paraId="5D6E1A7B"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9" w:type="dxa"/>
            <w:shd w:val="clear" w:color="auto" w:fill="FFFFFF" w:themeFill="background1"/>
          </w:tcPr>
          <w:p w14:paraId="63FAD6C5"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Current year + 1 year</w:t>
            </w:r>
          </w:p>
        </w:tc>
        <w:tc>
          <w:tcPr>
            <w:tcW w:w="1423" w:type="dxa"/>
            <w:shd w:val="clear" w:color="auto" w:fill="FFFFFF" w:themeFill="background1"/>
          </w:tcPr>
          <w:p w14:paraId="290E2799"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Secure disposal</w:t>
            </w:r>
          </w:p>
        </w:tc>
        <w:tc>
          <w:tcPr>
            <w:tcW w:w="1417" w:type="dxa"/>
            <w:shd w:val="clear" w:color="auto" w:fill="FFFFFF" w:themeFill="background1"/>
          </w:tcPr>
          <w:p w14:paraId="1F11DEDE"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Common practice</w:t>
            </w:r>
          </w:p>
        </w:tc>
        <w:tc>
          <w:tcPr>
            <w:tcW w:w="1134" w:type="dxa"/>
            <w:shd w:val="clear" w:color="auto" w:fill="FFFFFF" w:themeFill="background1"/>
          </w:tcPr>
          <w:p w14:paraId="0B9FACAA"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07AFAA36"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792192C9" w14:textId="77777777" w:rsidR="00B36DCA" w:rsidRPr="00031F6B" w:rsidRDefault="00B36DCA" w:rsidP="00E6776D">
            <w:pPr>
              <w:rPr>
                <w:rFonts w:asciiTheme="majorHAnsi" w:hAnsiTheme="majorHAnsi" w:cstheme="majorHAnsi"/>
              </w:rPr>
            </w:pPr>
          </w:p>
        </w:tc>
      </w:tr>
      <w:tr w:rsidR="00E6776D" w:rsidRPr="00031F6B" w14:paraId="716E824A" w14:textId="77777777" w:rsidTr="00E6776D">
        <w:tc>
          <w:tcPr>
            <w:tcW w:w="1232" w:type="dxa"/>
            <w:shd w:val="clear" w:color="auto" w:fill="FFFFFF" w:themeFill="background1"/>
          </w:tcPr>
          <w:p w14:paraId="30267C8F"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6.2.4</w:t>
            </w:r>
          </w:p>
        </w:tc>
        <w:tc>
          <w:tcPr>
            <w:tcW w:w="2198" w:type="dxa"/>
            <w:shd w:val="clear" w:color="auto" w:fill="FFFFFF" w:themeFill="background1"/>
          </w:tcPr>
          <w:p w14:paraId="4F854C38"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Mark books</w:t>
            </w:r>
          </w:p>
        </w:tc>
        <w:tc>
          <w:tcPr>
            <w:tcW w:w="1488" w:type="dxa"/>
            <w:shd w:val="clear" w:color="auto" w:fill="FFFFFF" w:themeFill="background1"/>
          </w:tcPr>
          <w:p w14:paraId="47C9EB1E"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No</w:t>
            </w:r>
          </w:p>
        </w:tc>
        <w:tc>
          <w:tcPr>
            <w:tcW w:w="1740" w:type="dxa"/>
            <w:shd w:val="clear" w:color="auto" w:fill="FFFFFF" w:themeFill="background1"/>
          </w:tcPr>
          <w:p w14:paraId="284DB185"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9" w:type="dxa"/>
            <w:shd w:val="clear" w:color="auto" w:fill="FFFFFF" w:themeFill="background1"/>
          </w:tcPr>
          <w:p w14:paraId="47A00A11"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Current year + 1 year</w:t>
            </w:r>
          </w:p>
        </w:tc>
        <w:tc>
          <w:tcPr>
            <w:tcW w:w="1423" w:type="dxa"/>
            <w:shd w:val="clear" w:color="auto" w:fill="FFFFFF" w:themeFill="background1"/>
          </w:tcPr>
          <w:p w14:paraId="61AF0457"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Secure disposal</w:t>
            </w:r>
          </w:p>
        </w:tc>
        <w:tc>
          <w:tcPr>
            <w:tcW w:w="1417" w:type="dxa"/>
            <w:shd w:val="clear" w:color="auto" w:fill="FFFFFF" w:themeFill="background1"/>
          </w:tcPr>
          <w:p w14:paraId="12467977"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Common practice</w:t>
            </w:r>
          </w:p>
        </w:tc>
        <w:tc>
          <w:tcPr>
            <w:tcW w:w="1134" w:type="dxa"/>
            <w:shd w:val="clear" w:color="auto" w:fill="FFFFFF" w:themeFill="background1"/>
          </w:tcPr>
          <w:p w14:paraId="34AE875F"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268C29BF"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6A2A3CE1" w14:textId="77777777" w:rsidR="00B36DCA" w:rsidRPr="00031F6B" w:rsidRDefault="00B36DCA" w:rsidP="00E6776D">
            <w:pPr>
              <w:rPr>
                <w:rFonts w:asciiTheme="majorHAnsi" w:hAnsiTheme="majorHAnsi" w:cstheme="majorHAnsi"/>
              </w:rPr>
            </w:pPr>
          </w:p>
        </w:tc>
      </w:tr>
      <w:tr w:rsidR="00E6776D" w:rsidRPr="00031F6B" w14:paraId="78873B33" w14:textId="77777777" w:rsidTr="00E6776D">
        <w:tc>
          <w:tcPr>
            <w:tcW w:w="1232" w:type="dxa"/>
            <w:shd w:val="clear" w:color="auto" w:fill="FFFFFF" w:themeFill="background1"/>
          </w:tcPr>
          <w:p w14:paraId="37894912"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6.2.5</w:t>
            </w:r>
          </w:p>
        </w:tc>
        <w:tc>
          <w:tcPr>
            <w:tcW w:w="2198" w:type="dxa"/>
            <w:shd w:val="clear" w:color="auto" w:fill="FFFFFF" w:themeFill="background1"/>
          </w:tcPr>
          <w:p w14:paraId="28C4F881"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Record Homework set</w:t>
            </w:r>
          </w:p>
        </w:tc>
        <w:tc>
          <w:tcPr>
            <w:tcW w:w="1488" w:type="dxa"/>
            <w:shd w:val="clear" w:color="auto" w:fill="FFFFFF" w:themeFill="background1"/>
          </w:tcPr>
          <w:p w14:paraId="277E32D9"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No</w:t>
            </w:r>
          </w:p>
        </w:tc>
        <w:tc>
          <w:tcPr>
            <w:tcW w:w="1740" w:type="dxa"/>
            <w:shd w:val="clear" w:color="auto" w:fill="FFFFFF" w:themeFill="background1"/>
          </w:tcPr>
          <w:p w14:paraId="2F717B56"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End of the calendar year that the record was created in</w:t>
            </w:r>
          </w:p>
        </w:tc>
        <w:tc>
          <w:tcPr>
            <w:tcW w:w="1979" w:type="dxa"/>
            <w:shd w:val="clear" w:color="auto" w:fill="FFFFFF" w:themeFill="background1"/>
          </w:tcPr>
          <w:p w14:paraId="2F95572D"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Current year + 1 year</w:t>
            </w:r>
          </w:p>
        </w:tc>
        <w:tc>
          <w:tcPr>
            <w:tcW w:w="1423" w:type="dxa"/>
            <w:shd w:val="clear" w:color="auto" w:fill="FFFFFF" w:themeFill="background1"/>
          </w:tcPr>
          <w:p w14:paraId="0F3E3763"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Secure disposal</w:t>
            </w:r>
          </w:p>
        </w:tc>
        <w:tc>
          <w:tcPr>
            <w:tcW w:w="1417" w:type="dxa"/>
            <w:shd w:val="clear" w:color="auto" w:fill="FFFFFF" w:themeFill="background1"/>
          </w:tcPr>
          <w:p w14:paraId="60DF82DE"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Common practice</w:t>
            </w:r>
          </w:p>
        </w:tc>
        <w:tc>
          <w:tcPr>
            <w:tcW w:w="1134" w:type="dxa"/>
            <w:shd w:val="clear" w:color="auto" w:fill="FFFFFF" w:themeFill="background1"/>
          </w:tcPr>
          <w:p w14:paraId="79AC576F"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63A346E4"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09E3858D" w14:textId="77777777" w:rsidR="00B36DCA" w:rsidRPr="00031F6B" w:rsidRDefault="00B36DCA" w:rsidP="00E6776D">
            <w:pPr>
              <w:rPr>
                <w:rFonts w:asciiTheme="majorHAnsi" w:hAnsiTheme="majorHAnsi" w:cstheme="majorHAnsi"/>
              </w:rPr>
            </w:pPr>
          </w:p>
        </w:tc>
      </w:tr>
      <w:tr w:rsidR="00E6776D" w:rsidRPr="00031F6B" w14:paraId="2AF9B8D5" w14:textId="77777777" w:rsidTr="00E6776D">
        <w:tc>
          <w:tcPr>
            <w:tcW w:w="1232" w:type="dxa"/>
            <w:shd w:val="clear" w:color="auto" w:fill="FFFFFF" w:themeFill="background1"/>
          </w:tcPr>
          <w:p w14:paraId="76F71094"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6.2.6</w:t>
            </w:r>
          </w:p>
        </w:tc>
        <w:tc>
          <w:tcPr>
            <w:tcW w:w="2198" w:type="dxa"/>
            <w:shd w:val="clear" w:color="auto" w:fill="FFFFFF" w:themeFill="background1"/>
          </w:tcPr>
          <w:p w14:paraId="7F44041C"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Pupil’s work</w:t>
            </w:r>
          </w:p>
        </w:tc>
        <w:tc>
          <w:tcPr>
            <w:tcW w:w="1488" w:type="dxa"/>
            <w:shd w:val="clear" w:color="auto" w:fill="FFFFFF" w:themeFill="background1"/>
          </w:tcPr>
          <w:p w14:paraId="6F5E9A3C"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 xml:space="preserve">No </w:t>
            </w:r>
          </w:p>
        </w:tc>
        <w:tc>
          <w:tcPr>
            <w:tcW w:w="1740" w:type="dxa"/>
            <w:shd w:val="clear" w:color="auto" w:fill="FFFFFF" w:themeFill="background1"/>
          </w:tcPr>
          <w:p w14:paraId="1B4FD793"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 xml:space="preserve">Where possible, pupils’ work should be returned to the pupil at the end of the academic year.  If this is not, currently, the school’s policy then it should be </w:t>
            </w:r>
            <w:r w:rsidRPr="00031F6B">
              <w:rPr>
                <w:rFonts w:asciiTheme="majorHAnsi" w:hAnsiTheme="majorHAnsi" w:cstheme="majorHAnsi"/>
              </w:rPr>
              <w:lastRenderedPageBreak/>
              <w:t>retained for the current year +1</w:t>
            </w:r>
          </w:p>
        </w:tc>
        <w:tc>
          <w:tcPr>
            <w:tcW w:w="1979" w:type="dxa"/>
            <w:shd w:val="clear" w:color="auto" w:fill="FFFFFF" w:themeFill="background1"/>
          </w:tcPr>
          <w:p w14:paraId="610DEBE8" w14:textId="77777777" w:rsidR="00B36DCA" w:rsidRPr="00031F6B" w:rsidRDefault="00B36DCA" w:rsidP="00E6776D">
            <w:pPr>
              <w:rPr>
                <w:rFonts w:asciiTheme="majorHAnsi" w:hAnsiTheme="majorHAnsi" w:cstheme="majorHAnsi"/>
              </w:rPr>
            </w:pPr>
          </w:p>
        </w:tc>
        <w:tc>
          <w:tcPr>
            <w:tcW w:w="1423" w:type="dxa"/>
            <w:shd w:val="clear" w:color="auto" w:fill="FFFFFF" w:themeFill="background1"/>
          </w:tcPr>
          <w:p w14:paraId="6E200463"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Secure disposal (where applicable)</w:t>
            </w:r>
          </w:p>
        </w:tc>
        <w:tc>
          <w:tcPr>
            <w:tcW w:w="1417" w:type="dxa"/>
            <w:shd w:val="clear" w:color="auto" w:fill="FFFFFF" w:themeFill="background1"/>
          </w:tcPr>
          <w:p w14:paraId="5D553363" w14:textId="77777777" w:rsidR="00B36DCA" w:rsidRPr="00031F6B" w:rsidRDefault="00340AD8" w:rsidP="00E6776D">
            <w:pPr>
              <w:rPr>
                <w:rFonts w:asciiTheme="majorHAnsi" w:hAnsiTheme="majorHAnsi" w:cstheme="majorHAnsi"/>
              </w:rPr>
            </w:pPr>
            <w:r w:rsidRPr="00031F6B">
              <w:rPr>
                <w:rFonts w:asciiTheme="majorHAnsi" w:hAnsiTheme="majorHAnsi" w:cstheme="majorHAnsi"/>
              </w:rPr>
              <w:t>Common practice</w:t>
            </w:r>
          </w:p>
        </w:tc>
        <w:tc>
          <w:tcPr>
            <w:tcW w:w="1134" w:type="dxa"/>
            <w:shd w:val="clear" w:color="auto" w:fill="FFFFFF" w:themeFill="background1"/>
          </w:tcPr>
          <w:p w14:paraId="28A14CAF" w14:textId="77777777" w:rsidR="00B36DCA" w:rsidRPr="00031F6B" w:rsidRDefault="00B36DCA" w:rsidP="00E6776D">
            <w:pPr>
              <w:rPr>
                <w:rFonts w:asciiTheme="majorHAnsi" w:hAnsiTheme="majorHAnsi" w:cstheme="majorHAnsi"/>
              </w:rPr>
            </w:pPr>
          </w:p>
        </w:tc>
        <w:tc>
          <w:tcPr>
            <w:tcW w:w="992" w:type="dxa"/>
            <w:shd w:val="clear" w:color="auto" w:fill="FFFFFF" w:themeFill="background1"/>
          </w:tcPr>
          <w:p w14:paraId="4F07A8BE" w14:textId="77777777" w:rsidR="00B36DCA" w:rsidRPr="00031F6B" w:rsidRDefault="00B36DCA" w:rsidP="00E6776D">
            <w:pPr>
              <w:rPr>
                <w:rFonts w:asciiTheme="majorHAnsi" w:hAnsiTheme="majorHAnsi" w:cstheme="majorHAnsi"/>
              </w:rPr>
            </w:pPr>
          </w:p>
        </w:tc>
        <w:tc>
          <w:tcPr>
            <w:tcW w:w="1843" w:type="dxa"/>
            <w:shd w:val="clear" w:color="auto" w:fill="FFFFFF" w:themeFill="background1"/>
          </w:tcPr>
          <w:p w14:paraId="73E172B0" w14:textId="77777777" w:rsidR="00B36DCA" w:rsidRPr="00031F6B" w:rsidRDefault="00B36DCA" w:rsidP="00E6776D">
            <w:pPr>
              <w:rPr>
                <w:rFonts w:asciiTheme="majorHAnsi" w:hAnsiTheme="majorHAnsi" w:cstheme="majorHAnsi"/>
              </w:rPr>
            </w:pPr>
          </w:p>
        </w:tc>
      </w:tr>
    </w:tbl>
    <w:p w14:paraId="7D13E5E1" w14:textId="77777777" w:rsidR="00031F6B" w:rsidRDefault="00031F6B" w:rsidP="00764527">
      <w:pPr>
        <w:pStyle w:val="NoSpacing"/>
      </w:pPr>
    </w:p>
    <w:p w14:paraId="01834A67" w14:textId="6125AABC" w:rsidR="00340AD8" w:rsidRPr="00FE2F98" w:rsidRDefault="00743594" w:rsidP="0030324F">
      <w:pPr>
        <w:pStyle w:val="Heading1"/>
      </w:pPr>
      <w:bookmarkStart w:id="54" w:name="_Toc66172806"/>
      <w:r w:rsidRPr="00FE2F98">
        <w:t>7.</w:t>
      </w:r>
      <w:r w:rsidR="00DE2293" w:rsidRPr="00FE2F98">
        <w:tab/>
      </w:r>
      <w:r w:rsidRPr="00FE2F98">
        <w:t xml:space="preserve"> </w:t>
      </w:r>
      <w:r w:rsidR="00340AD8" w:rsidRPr="00FE2F98">
        <w:rPr>
          <w:rStyle w:val="Heading2Char"/>
          <w:rFonts w:asciiTheme="majorHAnsi" w:hAnsiTheme="majorHAnsi" w:cstheme="majorHAnsi"/>
          <w:sz w:val="28"/>
          <w:szCs w:val="28"/>
        </w:rPr>
        <w:t>Extra Curriculum Management</w:t>
      </w:r>
      <w:bookmarkEnd w:id="54"/>
    </w:p>
    <w:tbl>
      <w:tblPr>
        <w:tblStyle w:val="TableGrid3"/>
        <w:tblW w:w="15446" w:type="dxa"/>
        <w:tblLook w:val="04A0" w:firstRow="1" w:lastRow="0" w:firstColumn="1" w:lastColumn="0" w:noHBand="0" w:noVBand="1"/>
      </w:tblPr>
      <w:tblGrid>
        <w:gridCol w:w="1232"/>
        <w:gridCol w:w="2198"/>
        <w:gridCol w:w="1488"/>
        <w:gridCol w:w="1314"/>
        <w:gridCol w:w="2268"/>
        <w:gridCol w:w="1123"/>
        <w:gridCol w:w="1712"/>
        <w:gridCol w:w="1134"/>
        <w:gridCol w:w="1134"/>
        <w:gridCol w:w="1843"/>
      </w:tblGrid>
      <w:tr w:rsidR="00340AD8" w:rsidRPr="00FE2F98" w14:paraId="71F47BD9" w14:textId="77777777" w:rsidTr="00E6776D">
        <w:tc>
          <w:tcPr>
            <w:tcW w:w="15446" w:type="dxa"/>
            <w:gridSpan w:val="10"/>
            <w:shd w:val="clear" w:color="auto" w:fill="D9D9D9" w:themeFill="background1" w:themeFillShade="D9"/>
          </w:tcPr>
          <w:p w14:paraId="24C9EF77" w14:textId="77777777" w:rsidR="00340AD8" w:rsidRPr="00FE2F98" w:rsidRDefault="00743594" w:rsidP="0030324F">
            <w:pPr>
              <w:pStyle w:val="Heading2"/>
              <w:outlineLvl w:val="1"/>
            </w:pPr>
            <w:bookmarkStart w:id="55" w:name="_Toc66172807"/>
            <w:r w:rsidRPr="00FE2F98">
              <w:t>7.1 Extra Curriculum Managem</w:t>
            </w:r>
            <w:r w:rsidR="001E0087" w:rsidRPr="00FE2F98">
              <w:t>e</w:t>
            </w:r>
            <w:r w:rsidRPr="00FE2F98">
              <w:t>nt</w:t>
            </w:r>
            <w:bookmarkEnd w:id="55"/>
          </w:p>
        </w:tc>
      </w:tr>
      <w:tr w:rsidR="00340AD8" w:rsidRPr="0030324F" w14:paraId="5181ED62" w14:textId="77777777" w:rsidTr="00E6776D">
        <w:tc>
          <w:tcPr>
            <w:tcW w:w="1232" w:type="dxa"/>
            <w:shd w:val="clear" w:color="auto" w:fill="D9D9D9" w:themeFill="background1" w:themeFillShade="D9"/>
          </w:tcPr>
          <w:p w14:paraId="4B403472"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Reference</w:t>
            </w:r>
          </w:p>
        </w:tc>
        <w:tc>
          <w:tcPr>
            <w:tcW w:w="2198" w:type="dxa"/>
            <w:shd w:val="clear" w:color="auto" w:fill="D9D9D9" w:themeFill="background1" w:themeFillShade="D9"/>
          </w:tcPr>
          <w:p w14:paraId="7928DE57"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 xml:space="preserve">Basic File Description </w:t>
            </w:r>
          </w:p>
        </w:tc>
        <w:tc>
          <w:tcPr>
            <w:tcW w:w="1488" w:type="dxa"/>
            <w:shd w:val="clear" w:color="auto" w:fill="D9D9D9" w:themeFill="background1" w:themeFillShade="D9"/>
          </w:tcPr>
          <w:p w14:paraId="2FE6A325"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Data Protection Concerns</w:t>
            </w:r>
          </w:p>
        </w:tc>
        <w:tc>
          <w:tcPr>
            <w:tcW w:w="1314" w:type="dxa"/>
            <w:shd w:val="clear" w:color="auto" w:fill="D9D9D9" w:themeFill="background1" w:themeFillShade="D9"/>
          </w:tcPr>
          <w:p w14:paraId="3E0D9FE1"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Trigger</w:t>
            </w:r>
          </w:p>
        </w:tc>
        <w:tc>
          <w:tcPr>
            <w:tcW w:w="2268" w:type="dxa"/>
            <w:shd w:val="clear" w:color="auto" w:fill="D9D9D9" w:themeFill="background1" w:themeFillShade="D9"/>
          </w:tcPr>
          <w:p w14:paraId="2BBB419F"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 xml:space="preserve">Retention Period </w:t>
            </w:r>
          </w:p>
        </w:tc>
        <w:tc>
          <w:tcPr>
            <w:tcW w:w="1123" w:type="dxa"/>
            <w:shd w:val="clear" w:color="auto" w:fill="D9D9D9" w:themeFill="background1" w:themeFillShade="D9"/>
          </w:tcPr>
          <w:p w14:paraId="49D14428"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Action upon end of use</w:t>
            </w:r>
          </w:p>
        </w:tc>
        <w:tc>
          <w:tcPr>
            <w:tcW w:w="1712" w:type="dxa"/>
            <w:shd w:val="clear" w:color="auto" w:fill="D9D9D9" w:themeFill="background1" w:themeFillShade="D9"/>
          </w:tcPr>
          <w:p w14:paraId="7C3092BC"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Basis for Retention</w:t>
            </w:r>
          </w:p>
        </w:tc>
        <w:tc>
          <w:tcPr>
            <w:tcW w:w="1134" w:type="dxa"/>
            <w:shd w:val="clear" w:color="auto" w:fill="D9D9D9" w:themeFill="background1" w:themeFillShade="D9"/>
          </w:tcPr>
          <w:p w14:paraId="6E7A3F30"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 xml:space="preserve">Location </w:t>
            </w:r>
          </w:p>
        </w:tc>
        <w:tc>
          <w:tcPr>
            <w:tcW w:w="1134" w:type="dxa"/>
            <w:shd w:val="clear" w:color="auto" w:fill="D9D9D9" w:themeFill="background1" w:themeFillShade="D9"/>
          </w:tcPr>
          <w:p w14:paraId="62D70F3E"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Access limited to (Role)</w:t>
            </w:r>
          </w:p>
        </w:tc>
        <w:tc>
          <w:tcPr>
            <w:tcW w:w="1843" w:type="dxa"/>
            <w:shd w:val="clear" w:color="auto" w:fill="D9D9D9" w:themeFill="background1" w:themeFillShade="D9"/>
          </w:tcPr>
          <w:p w14:paraId="6F70B2A2" w14:textId="77777777" w:rsidR="00340AD8" w:rsidRPr="0030324F" w:rsidRDefault="00340AD8" w:rsidP="00F82E10">
            <w:pPr>
              <w:spacing w:after="160" w:line="259" w:lineRule="auto"/>
              <w:rPr>
                <w:rFonts w:asciiTheme="majorHAnsi" w:hAnsiTheme="majorHAnsi" w:cstheme="majorHAnsi"/>
              </w:rPr>
            </w:pPr>
            <w:r w:rsidRPr="0030324F">
              <w:rPr>
                <w:rFonts w:asciiTheme="majorHAnsi" w:hAnsiTheme="majorHAnsi" w:cstheme="majorHAnsi"/>
              </w:rPr>
              <w:t>Annual Review Completed (Y/N)</w:t>
            </w:r>
          </w:p>
        </w:tc>
      </w:tr>
      <w:tr w:rsidR="00340AD8" w:rsidRPr="0030324F" w14:paraId="42517E30" w14:textId="77777777" w:rsidTr="00E6776D">
        <w:tc>
          <w:tcPr>
            <w:tcW w:w="1232" w:type="dxa"/>
            <w:shd w:val="clear" w:color="auto" w:fill="FFFFFF" w:themeFill="background1"/>
          </w:tcPr>
          <w:p w14:paraId="007C9E40"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7.1.1</w:t>
            </w:r>
          </w:p>
        </w:tc>
        <w:tc>
          <w:tcPr>
            <w:tcW w:w="2198" w:type="dxa"/>
            <w:shd w:val="clear" w:color="auto" w:fill="FFFFFF" w:themeFill="background1"/>
          </w:tcPr>
          <w:p w14:paraId="47CFA1F7"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Records created by schools to obtain approval to run an Educational Visit outside the Classroom (Primary schools) where there has not been a Major Incident</w:t>
            </w:r>
          </w:p>
        </w:tc>
        <w:tc>
          <w:tcPr>
            <w:tcW w:w="1488" w:type="dxa"/>
            <w:shd w:val="clear" w:color="auto" w:fill="FFFFFF" w:themeFill="background1"/>
          </w:tcPr>
          <w:p w14:paraId="03855AB9"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 xml:space="preserve">No </w:t>
            </w:r>
          </w:p>
        </w:tc>
        <w:tc>
          <w:tcPr>
            <w:tcW w:w="1314" w:type="dxa"/>
            <w:shd w:val="clear" w:color="auto" w:fill="FFFFFF" w:themeFill="background1"/>
          </w:tcPr>
          <w:p w14:paraId="2DF62FEB"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 xml:space="preserve">Date of visit </w:t>
            </w:r>
          </w:p>
        </w:tc>
        <w:tc>
          <w:tcPr>
            <w:tcW w:w="2268" w:type="dxa"/>
            <w:shd w:val="clear" w:color="auto" w:fill="FFFFFF" w:themeFill="background1"/>
          </w:tcPr>
          <w:p w14:paraId="58991380"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Date of visit + 14 years</w:t>
            </w:r>
          </w:p>
        </w:tc>
        <w:tc>
          <w:tcPr>
            <w:tcW w:w="1123" w:type="dxa"/>
            <w:shd w:val="clear" w:color="auto" w:fill="FFFFFF" w:themeFill="background1"/>
          </w:tcPr>
          <w:p w14:paraId="038DFA22"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 xml:space="preserve">Secure disposal </w:t>
            </w:r>
          </w:p>
        </w:tc>
        <w:tc>
          <w:tcPr>
            <w:tcW w:w="1712" w:type="dxa"/>
            <w:shd w:val="clear" w:color="auto" w:fill="FFFFFF" w:themeFill="background1"/>
          </w:tcPr>
          <w:p w14:paraId="78C19BA7"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The Health and Safety at Work Act 1974</w:t>
            </w:r>
          </w:p>
          <w:p w14:paraId="367D4370"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(NB – Records created might include risk assessments)</w:t>
            </w:r>
          </w:p>
        </w:tc>
        <w:tc>
          <w:tcPr>
            <w:tcW w:w="1134" w:type="dxa"/>
            <w:shd w:val="clear" w:color="auto" w:fill="FFFFFF" w:themeFill="background1"/>
          </w:tcPr>
          <w:p w14:paraId="7E90FD92" w14:textId="77777777" w:rsidR="00340AD8" w:rsidRPr="0030324F" w:rsidRDefault="00340AD8" w:rsidP="00F82E10">
            <w:pPr>
              <w:rPr>
                <w:rFonts w:asciiTheme="majorHAnsi" w:hAnsiTheme="majorHAnsi" w:cstheme="majorHAnsi"/>
              </w:rPr>
            </w:pPr>
          </w:p>
        </w:tc>
        <w:tc>
          <w:tcPr>
            <w:tcW w:w="1134" w:type="dxa"/>
            <w:shd w:val="clear" w:color="auto" w:fill="FFFFFF" w:themeFill="background1"/>
          </w:tcPr>
          <w:p w14:paraId="1B5CBABC" w14:textId="77777777" w:rsidR="00340AD8" w:rsidRPr="0030324F" w:rsidRDefault="00340AD8" w:rsidP="00F82E10">
            <w:pPr>
              <w:rPr>
                <w:rFonts w:asciiTheme="majorHAnsi" w:hAnsiTheme="majorHAnsi" w:cstheme="majorHAnsi"/>
              </w:rPr>
            </w:pPr>
          </w:p>
        </w:tc>
        <w:tc>
          <w:tcPr>
            <w:tcW w:w="1843" w:type="dxa"/>
            <w:shd w:val="clear" w:color="auto" w:fill="FFFFFF" w:themeFill="background1"/>
          </w:tcPr>
          <w:p w14:paraId="4F7478F7" w14:textId="77777777" w:rsidR="00340AD8" w:rsidRPr="0030324F" w:rsidRDefault="00340AD8" w:rsidP="00F82E10">
            <w:pPr>
              <w:rPr>
                <w:rFonts w:asciiTheme="majorHAnsi" w:hAnsiTheme="majorHAnsi" w:cstheme="majorHAnsi"/>
              </w:rPr>
            </w:pPr>
          </w:p>
        </w:tc>
      </w:tr>
      <w:tr w:rsidR="00340AD8" w:rsidRPr="0030324F" w14:paraId="7278CA99" w14:textId="77777777" w:rsidTr="00E6776D">
        <w:tc>
          <w:tcPr>
            <w:tcW w:w="1232" w:type="dxa"/>
            <w:shd w:val="clear" w:color="auto" w:fill="FFFFFF" w:themeFill="background1"/>
          </w:tcPr>
          <w:p w14:paraId="4B62C4D7"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7.1.2</w:t>
            </w:r>
          </w:p>
        </w:tc>
        <w:tc>
          <w:tcPr>
            <w:tcW w:w="2198" w:type="dxa"/>
            <w:shd w:val="clear" w:color="auto" w:fill="FFFFFF" w:themeFill="background1"/>
          </w:tcPr>
          <w:p w14:paraId="272637EF"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Records created by schools to obtain approval to run an Educational Visit outside the Classroom (Secondary schools) where there has not been a Major Incident</w:t>
            </w:r>
          </w:p>
        </w:tc>
        <w:tc>
          <w:tcPr>
            <w:tcW w:w="1488" w:type="dxa"/>
            <w:shd w:val="clear" w:color="auto" w:fill="FFFFFF" w:themeFill="background1"/>
          </w:tcPr>
          <w:p w14:paraId="003C9EC6"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No</w:t>
            </w:r>
          </w:p>
        </w:tc>
        <w:tc>
          <w:tcPr>
            <w:tcW w:w="1314" w:type="dxa"/>
            <w:shd w:val="clear" w:color="auto" w:fill="FFFFFF" w:themeFill="background1"/>
          </w:tcPr>
          <w:p w14:paraId="30A3C854"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Date of visit</w:t>
            </w:r>
          </w:p>
        </w:tc>
        <w:tc>
          <w:tcPr>
            <w:tcW w:w="2268" w:type="dxa"/>
            <w:shd w:val="clear" w:color="auto" w:fill="FFFFFF" w:themeFill="background1"/>
          </w:tcPr>
          <w:p w14:paraId="1649136A"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Date of visit + 10 years</w:t>
            </w:r>
          </w:p>
        </w:tc>
        <w:tc>
          <w:tcPr>
            <w:tcW w:w="1123" w:type="dxa"/>
            <w:shd w:val="clear" w:color="auto" w:fill="FFFFFF" w:themeFill="background1"/>
          </w:tcPr>
          <w:p w14:paraId="0C7A83A8"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Secure disposal</w:t>
            </w:r>
          </w:p>
        </w:tc>
        <w:tc>
          <w:tcPr>
            <w:tcW w:w="1712" w:type="dxa"/>
            <w:shd w:val="clear" w:color="auto" w:fill="FFFFFF" w:themeFill="background1"/>
          </w:tcPr>
          <w:p w14:paraId="531975B5"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The Health and Safety at Work Act 1974</w:t>
            </w:r>
          </w:p>
          <w:p w14:paraId="12C58B01"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(NB – Records created might include risk assessments)</w:t>
            </w:r>
          </w:p>
        </w:tc>
        <w:tc>
          <w:tcPr>
            <w:tcW w:w="1134" w:type="dxa"/>
            <w:shd w:val="clear" w:color="auto" w:fill="FFFFFF" w:themeFill="background1"/>
          </w:tcPr>
          <w:p w14:paraId="3F726E92" w14:textId="77777777" w:rsidR="00340AD8" w:rsidRPr="0030324F" w:rsidRDefault="00340AD8" w:rsidP="00F82E10">
            <w:pPr>
              <w:rPr>
                <w:rFonts w:asciiTheme="majorHAnsi" w:hAnsiTheme="majorHAnsi" w:cstheme="majorHAnsi"/>
              </w:rPr>
            </w:pPr>
          </w:p>
        </w:tc>
        <w:tc>
          <w:tcPr>
            <w:tcW w:w="1134" w:type="dxa"/>
            <w:shd w:val="clear" w:color="auto" w:fill="FFFFFF" w:themeFill="background1"/>
          </w:tcPr>
          <w:p w14:paraId="24089C46" w14:textId="77777777" w:rsidR="00340AD8" w:rsidRPr="0030324F" w:rsidRDefault="00340AD8" w:rsidP="00F82E10">
            <w:pPr>
              <w:rPr>
                <w:rFonts w:asciiTheme="majorHAnsi" w:hAnsiTheme="majorHAnsi" w:cstheme="majorHAnsi"/>
              </w:rPr>
            </w:pPr>
          </w:p>
        </w:tc>
        <w:tc>
          <w:tcPr>
            <w:tcW w:w="1843" w:type="dxa"/>
            <w:shd w:val="clear" w:color="auto" w:fill="FFFFFF" w:themeFill="background1"/>
          </w:tcPr>
          <w:p w14:paraId="795FFCF9" w14:textId="77777777" w:rsidR="00340AD8" w:rsidRPr="0030324F" w:rsidRDefault="00340AD8" w:rsidP="00F82E10">
            <w:pPr>
              <w:rPr>
                <w:rFonts w:asciiTheme="majorHAnsi" w:hAnsiTheme="majorHAnsi" w:cstheme="majorHAnsi"/>
              </w:rPr>
            </w:pPr>
          </w:p>
        </w:tc>
      </w:tr>
      <w:tr w:rsidR="00340AD8" w:rsidRPr="0030324F" w14:paraId="3EB763CE" w14:textId="77777777" w:rsidTr="00E6776D">
        <w:tc>
          <w:tcPr>
            <w:tcW w:w="1232" w:type="dxa"/>
            <w:shd w:val="clear" w:color="auto" w:fill="FFFFFF" w:themeFill="background1"/>
          </w:tcPr>
          <w:p w14:paraId="1F015063"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7.1.3</w:t>
            </w:r>
          </w:p>
        </w:tc>
        <w:tc>
          <w:tcPr>
            <w:tcW w:w="2198" w:type="dxa"/>
            <w:shd w:val="clear" w:color="auto" w:fill="FFFFFF" w:themeFill="background1"/>
          </w:tcPr>
          <w:p w14:paraId="1075A2BC"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Parental consent forms for school trips where there has been no Major Incident</w:t>
            </w:r>
          </w:p>
        </w:tc>
        <w:tc>
          <w:tcPr>
            <w:tcW w:w="1488" w:type="dxa"/>
            <w:shd w:val="clear" w:color="auto" w:fill="FFFFFF" w:themeFill="background1"/>
          </w:tcPr>
          <w:p w14:paraId="0BF0C5B1"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Yes</w:t>
            </w:r>
          </w:p>
        </w:tc>
        <w:tc>
          <w:tcPr>
            <w:tcW w:w="1314" w:type="dxa"/>
            <w:shd w:val="clear" w:color="auto" w:fill="FFFFFF" w:themeFill="background1"/>
          </w:tcPr>
          <w:p w14:paraId="2EDCBE0A"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Conclusion of trip</w:t>
            </w:r>
          </w:p>
        </w:tc>
        <w:tc>
          <w:tcPr>
            <w:tcW w:w="2268" w:type="dxa"/>
            <w:shd w:val="clear" w:color="auto" w:fill="FFFFFF" w:themeFill="background1"/>
          </w:tcPr>
          <w:p w14:paraId="65735BF3"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 xml:space="preserve">Although the consent forms could be retained for DOB of the pupil + 25 years, the requirement for them being needed is low and most schools do not have the </w:t>
            </w:r>
            <w:r w:rsidRPr="0030324F">
              <w:rPr>
                <w:rFonts w:asciiTheme="majorHAnsi" w:hAnsiTheme="majorHAnsi" w:cstheme="majorHAnsi"/>
              </w:rPr>
              <w:lastRenderedPageBreak/>
              <w:t xml:space="preserve">storage capacity to retain each form for this </w:t>
            </w:r>
            <w:proofErr w:type="gramStart"/>
            <w:r w:rsidRPr="0030324F">
              <w:rPr>
                <w:rFonts w:asciiTheme="majorHAnsi" w:hAnsiTheme="majorHAnsi" w:cstheme="majorHAnsi"/>
              </w:rPr>
              <w:t>period of time</w:t>
            </w:r>
            <w:proofErr w:type="gramEnd"/>
            <w:r w:rsidRPr="0030324F">
              <w:rPr>
                <w:rFonts w:asciiTheme="majorHAnsi" w:hAnsiTheme="majorHAnsi" w:cstheme="majorHAnsi"/>
              </w:rPr>
              <w:t xml:space="preserve">.  </w:t>
            </w:r>
            <w:proofErr w:type="gramStart"/>
            <w:r w:rsidRPr="0030324F">
              <w:rPr>
                <w:rFonts w:asciiTheme="majorHAnsi" w:hAnsiTheme="majorHAnsi" w:cstheme="majorHAnsi"/>
              </w:rPr>
              <w:t>Therefore</w:t>
            </w:r>
            <w:proofErr w:type="gramEnd"/>
            <w:r w:rsidRPr="0030324F">
              <w:rPr>
                <w:rFonts w:asciiTheme="majorHAnsi" w:hAnsiTheme="majorHAnsi" w:cstheme="majorHAnsi"/>
              </w:rPr>
              <w:t xml:space="preserve"> no retention is required</w:t>
            </w:r>
          </w:p>
        </w:tc>
        <w:tc>
          <w:tcPr>
            <w:tcW w:w="1123" w:type="dxa"/>
            <w:shd w:val="clear" w:color="auto" w:fill="FFFFFF" w:themeFill="background1"/>
          </w:tcPr>
          <w:p w14:paraId="159B5CB6"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lastRenderedPageBreak/>
              <w:t>Secure disposal</w:t>
            </w:r>
          </w:p>
        </w:tc>
        <w:tc>
          <w:tcPr>
            <w:tcW w:w="1712" w:type="dxa"/>
            <w:shd w:val="clear" w:color="auto" w:fill="FFFFFF" w:themeFill="background1"/>
          </w:tcPr>
          <w:p w14:paraId="04406705"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Common practice</w:t>
            </w:r>
          </w:p>
        </w:tc>
        <w:tc>
          <w:tcPr>
            <w:tcW w:w="1134" w:type="dxa"/>
            <w:shd w:val="clear" w:color="auto" w:fill="FFFFFF" w:themeFill="background1"/>
          </w:tcPr>
          <w:p w14:paraId="35BCE76F" w14:textId="77777777" w:rsidR="00340AD8" w:rsidRPr="0030324F" w:rsidRDefault="00340AD8" w:rsidP="00F82E10">
            <w:pPr>
              <w:rPr>
                <w:rFonts w:asciiTheme="majorHAnsi" w:hAnsiTheme="majorHAnsi" w:cstheme="majorHAnsi"/>
              </w:rPr>
            </w:pPr>
          </w:p>
        </w:tc>
        <w:tc>
          <w:tcPr>
            <w:tcW w:w="1134" w:type="dxa"/>
            <w:shd w:val="clear" w:color="auto" w:fill="FFFFFF" w:themeFill="background1"/>
          </w:tcPr>
          <w:p w14:paraId="2B076524" w14:textId="77777777" w:rsidR="00340AD8" w:rsidRPr="0030324F" w:rsidRDefault="00340AD8" w:rsidP="00F82E10">
            <w:pPr>
              <w:rPr>
                <w:rFonts w:asciiTheme="majorHAnsi" w:hAnsiTheme="majorHAnsi" w:cstheme="majorHAnsi"/>
              </w:rPr>
            </w:pPr>
          </w:p>
        </w:tc>
        <w:tc>
          <w:tcPr>
            <w:tcW w:w="1843" w:type="dxa"/>
            <w:shd w:val="clear" w:color="auto" w:fill="FFFFFF" w:themeFill="background1"/>
          </w:tcPr>
          <w:p w14:paraId="55BFEB6C" w14:textId="77777777" w:rsidR="00340AD8" w:rsidRPr="0030324F" w:rsidRDefault="00340AD8" w:rsidP="00F82E10">
            <w:pPr>
              <w:rPr>
                <w:rFonts w:asciiTheme="majorHAnsi" w:hAnsiTheme="majorHAnsi" w:cstheme="majorHAnsi"/>
              </w:rPr>
            </w:pPr>
          </w:p>
        </w:tc>
      </w:tr>
      <w:tr w:rsidR="00340AD8" w:rsidRPr="0030324F" w14:paraId="06AD56A9" w14:textId="77777777" w:rsidTr="00E6776D">
        <w:tc>
          <w:tcPr>
            <w:tcW w:w="1232" w:type="dxa"/>
            <w:shd w:val="clear" w:color="auto" w:fill="FFFFFF" w:themeFill="background1"/>
          </w:tcPr>
          <w:p w14:paraId="1C7C99F3"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7.1.4</w:t>
            </w:r>
          </w:p>
        </w:tc>
        <w:tc>
          <w:tcPr>
            <w:tcW w:w="2198" w:type="dxa"/>
            <w:shd w:val="clear" w:color="auto" w:fill="FFFFFF" w:themeFill="background1"/>
          </w:tcPr>
          <w:p w14:paraId="732AB705"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 xml:space="preserve">Records created by schools to obtain approval for to run an Educational Visit outside the Classroom, </w:t>
            </w:r>
            <w:r w:rsidRPr="0030324F">
              <w:rPr>
                <w:rFonts w:asciiTheme="majorHAnsi" w:hAnsiTheme="majorHAnsi" w:cstheme="majorHAnsi"/>
                <w:b/>
              </w:rPr>
              <w:t>where there has been a Major Incident</w:t>
            </w:r>
          </w:p>
        </w:tc>
        <w:tc>
          <w:tcPr>
            <w:tcW w:w="1488" w:type="dxa"/>
            <w:shd w:val="clear" w:color="auto" w:fill="FFFFFF" w:themeFill="background1"/>
          </w:tcPr>
          <w:p w14:paraId="48BC406A"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Yes</w:t>
            </w:r>
          </w:p>
        </w:tc>
        <w:tc>
          <w:tcPr>
            <w:tcW w:w="1314" w:type="dxa"/>
            <w:shd w:val="clear" w:color="auto" w:fill="FFFFFF" w:themeFill="background1"/>
          </w:tcPr>
          <w:p w14:paraId="78FFF740"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Pupil’s DOB</w:t>
            </w:r>
          </w:p>
        </w:tc>
        <w:tc>
          <w:tcPr>
            <w:tcW w:w="2268" w:type="dxa"/>
            <w:shd w:val="clear" w:color="auto" w:fill="FFFFFF" w:themeFill="background1"/>
          </w:tcPr>
          <w:p w14:paraId="0EBD3CCD"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Retain for 21 years from the date of birth of the pupil/s involved in the incident</w:t>
            </w:r>
          </w:p>
        </w:tc>
        <w:tc>
          <w:tcPr>
            <w:tcW w:w="1123" w:type="dxa"/>
            <w:shd w:val="clear" w:color="auto" w:fill="FFFFFF" w:themeFill="background1"/>
          </w:tcPr>
          <w:p w14:paraId="0CD24357"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Secure disposal</w:t>
            </w:r>
          </w:p>
        </w:tc>
        <w:tc>
          <w:tcPr>
            <w:tcW w:w="1712" w:type="dxa"/>
            <w:shd w:val="clear" w:color="auto" w:fill="FFFFFF" w:themeFill="background1"/>
          </w:tcPr>
          <w:p w14:paraId="796E234A" w14:textId="77777777" w:rsidR="00340AD8" w:rsidRPr="0030324F" w:rsidRDefault="00340AD8" w:rsidP="00F82E10">
            <w:pPr>
              <w:rPr>
                <w:rFonts w:asciiTheme="majorHAnsi" w:hAnsiTheme="majorHAnsi" w:cstheme="majorHAnsi"/>
              </w:rPr>
            </w:pPr>
            <w:r w:rsidRPr="0030324F">
              <w:rPr>
                <w:rFonts w:asciiTheme="majorHAnsi" w:hAnsiTheme="majorHAnsi" w:cstheme="majorHAnsi"/>
              </w:rPr>
              <w:t>The Limitations Act 1980</w:t>
            </w:r>
            <w:r w:rsidR="007C770F" w:rsidRPr="0030324F">
              <w:rPr>
                <w:rFonts w:asciiTheme="majorHAnsi" w:hAnsiTheme="majorHAnsi" w:cstheme="majorHAnsi"/>
              </w:rPr>
              <w:t xml:space="preserve"> (NB – Records created might include risk assessments)</w:t>
            </w:r>
          </w:p>
          <w:p w14:paraId="114CC10D" w14:textId="77777777" w:rsidR="007C770F" w:rsidRPr="0030324F" w:rsidRDefault="007C770F" w:rsidP="00F82E10">
            <w:pPr>
              <w:rPr>
                <w:rFonts w:asciiTheme="majorHAnsi" w:hAnsiTheme="majorHAnsi" w:cstheme="majorHAnsi"/>
              </w:rPr>
            </w:pPr>
          </w:p>
        </w:tc>
        <w:tc>
          <w:tcPr>
            <w:tcW w:w="1134" w:type="dxa"/>
            <w:shd w:val="clear" w:color="auto" w:fill="FFFFFF" w:themeFill="background1"/>
          </w:tcPr>
          <w:p w14:paraId="4896CA3E" w14:textId="77777777" w:rsidR="00340AD8" w:rsidRPr="0030324F" w:rsidRDefault="00340AD8" w:rsidP="00F82E10">
            <w:pPr>
              <w:rPr>
                <w:rFonts w:asciiTheme="majorHAnsi" w:hAnsiTheme="majorHAnsi" w:cstheme="majorHAnsi"/>
              </w:rPr>
            </w:pPr>
          </w:p>
        </w:tc>
        <w:tc>
          <w:tcPr>
            <w:tcW w:w="1134" w:type="dxa"/>
            <w:shd w:val="clear" w:color="auto" w:fill="FFFFFF" w:themeFill="background1"/>
          </w:tcPr>
          <w:p w14:paraId="5BD9810B" w14:textId="77777777" w:rsidR="00340AD8" w:rsidRPr="0030324F" w:rsidRDefault="00340AD8" w:rsidP="00F82E10">
            <w:pPr>
              <w:rPr>
                <w:rFonts w:asciiTheme="majorHAnsi" w:hAnsiTheme="majorHAnsi" w:cstheme="majorHAnsi"/>
              </w:rPr>
            </w:pPr>
          </w:p>
        </w:tc>
        <w:tc>
          <w:tcPr>
            <w:tcW w:w="1843" w:type="dxa"/>
            <w:shd w:val="clear" w:color="auto" w:fill="FFFFFF" w:themeFill="background1"/>
          </w:tcPr>
          <w:p w14:paraId="423858A4" w14:textId="77777777" w:rsidR="00340AD8" w:rsidRPr="0030324F" w:rsidRDefault="00340AD8" w:rsidP="00F82E10">
            <w:pPr>
              <w:rPr>
                <w:rFonts w:asciiTheme="majorHAnsi" w:hAnsiTheme="majorHAnsi" w:cstheme="majorHAnsi"/>
              </w:rPr>
            </w:pPr>
          </w:p>
        </w:tc>
      </w:tr>
      <w:tr w:rsidR="007C770F" w:rsidRPr="0030324F" w14:paraId="2FB38AAC" w14:textId="77777777" w:rsidTr="00E6776D">
        <w:tc>
          <w:tcPr>
            <w:tcW w:w="1232" w:type="dxa"/>
            <w:shd w:val="clear" w:color="auto" w:fill="FFFFFF" w:themeFill="background1"/>
          </w:tcPr>
          <w:p w14:paraId="42E24505"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7.1.5</w:t>
            </w:r>
          </w:p>
        </w:tc>
        <w:tc>
          <w:tcPr>
            <w:tcW w:w="2198" w:type="dxa"/>
            <w:shd w:val="clear" w:color="auto" w:fill="FFFFFF" w:themeFill="background1"/>
          </w:tcPr>
          <w:p w14:paraId="7D7EB06C"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 xml:space="preserve">Parental consent forms for school trips, </w:t>
            </w:r>
            <w:r w:rsidRPr="0030324F">
              <w:rPr>
                <w:rFonts w:asciiTheme="majorHAnsi" w:hAnsiTheme="majorHAnsi" w:cstheme="majorHAnsi"/>
                <w:b/>
              </w:rPr>
              <w:t>where there has been a Major Incident</w:t>
            </w:r>
          </w:p>
        </w:tc>
        <w:tc>
          <w:tcPr>
            <w:tcW w:w="1488" w:type="dxa"/>
            <w:shd w:val="clear" w:color="auto" w:fill="FFFFFF" w:themeFill="background1"/>
          </w:tcPr>
          <w:p w14:paraId="004316C0"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Yes</w:t>
            </w:r>
          </w:p>
        </w:tc>
        <w:tc>
          <w:tcPr>
            <w:tcW w:w="1314" w:type="dxa"/>
            <w:shd w:val="clear" w:color="auto" w:fill="FFFFFF" w:themeFill="background1"/>
          </w:tcPr>
          <w:p w14:paraId="28CC6C70"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Pupil’s DOB</w:t>
            </w:r>
          </w:p>
        </w:tc>
        <w:tc>
          <w:tcPr>
            <w:tcW w:w="2268" w:type="dxa"/>
            <w:shd w:val="clear" w:color="auto" w:fill="FFFFFF" w:themeFill="background1"/>
          </w:tcPr>
          <w:p w14:paraId="4568D05E" w14:textId="77777777" w:rsidR="007C770F" w:rsidRPr="0030324F" w:rsidRDefault="009777C3" w:rsidP="00F82E10">
            <w:pPr>
              <w:rPr>
                <w:rFonts w:asciiTheme="majorHAnsi" w:hAnsiTheme="majorHAnsi" w:cstheme="majorHAnsi"/>
              </w:rPr>
            </w:pPr>
            <w:r w:rsidRPr="0030324F">
              <w:rPr>
                <w:rFonts w:asciiTheme="majorHAnsi" w:hAnsiTheme="majorHAnsi" w:cstheme="majorHAnsi"/>
              </w:rPr>
              <w:t>Retain for 21</w:t>
            </w:r>
            <w:r w:rsidR="007C770F" w:rsidRPr="0030324F">
              <w:rPr>
                <w:rFonts w:asciiTheme="majorHAnsi" w:hAnsiTheme="majorHAnsi" w:cstheme="majorHAnsi"/>
              </w:rPr>
              <w:t xml:space="preserve"> years from the date of birth of the pupil/s involved in the incident.</w:t>
            </w:r>
          </w:p>
          <w:p w14:paraId="610E798B"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The permission slips for all the pupils on the trip need to be retained to show that the rules had been followed for all pupils</w:t>
            </w:r>
          </w:p>
        </w:tc>
        <w:tc>
          <w:tcPr>
            <w:tcW w:w="1123" w:type="dxa"/>
            <w:shd w:val="clear" w:color="auto" w:fill="FFFFFF" w:themeFill="background1"/>
          </w:tcPr>
          <w:p w14:paraId="0359A9B5"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Secure disposal</w:t>
            </w:r>
          </w:p>
        </w:tc>
        <w:tc>
          <w:tcPr>
            <w:tcW w:w="1712" w:type="dxa"/>
            <w:shd w:val="clear" w:color="auto" w:fill="FFFFFF" w:themeFill="background1"/>
          </w:tcPr>
          <w:p w14:paraId="21D040EC" w14:textId="77777777" w:rsidR="007C770F" w:rsidRPr="0030324F" w:rsidRDefault="007C770F" w:rsidP="00F82E10">
            <w:pPr>
              <w:rPr>
                <w:rFonts w:asciiTheme="majorHAnsi" w:hAnsiTheme="majorHAnsi" w:cstheme="majorHAnsi"/>
              </w:rPr>
            </w:pPr>
            <w:r w:rsidRPr="0030324F">
              <w:rPr>
                <w:rFonts w:asciiTheme="majorHAnsi" w:hAnsiTheme="majorHAnsi" w:cstheme="majorHAnsi"/>
              </w:rPr>
              <w:t>The Limitations Act 1980</w:t>
            </w:r>
          </w:p>
        </w:tc>
        <w:tc>
          <w:tcPr>
            <w:tcW w:w="1134" w:type="dxa"/>
            <w:shd w:val="clear" w:color="auto" w:fill="FFFFFF" w:themeFill="background1"/>
          </w:tcPr>
          <w:p w14:paraId="4D57721A" w14:textId="77777777" w:rsidR="007C770F" w:rsidRPr="0030324F" w:rsidRDefault="007C770F" w:rsidP="00F82E10">
            <w:pPr>
              <w:rPr>
                <w:rFonts w:asciiTheme="majorHAnsi" w:hAnsiTheme="majorHAnsi" w:cstheme="majorHAnsi"/>
              </w:rPr>
            </w:pPr>
          </w:p>
        </w:tc>
        <w:tc>
          <w:tcPr>
            <w:tcW w:w="1134" w:type="dxa"/>
            <w:shd w:val="clear" w:color="auto" w:fill="FFFFFF" w:themeFill="background1"/>
          </w:tcPr>
          <w:p w14:paraId="2EC13D84" w14:textId="77777777" w:rsidR="007C770F" w:rsidRPr="0030324F" w:rsidRDefault="007C770F" w:rsidP="00F82E10">
            <w:pPr>
              <w:rPr>
                <w:rFonts w:asciiTheme="majorHAnsi" w:hAnsiTheme="majorHAnsi" w:cstheme="majorHAnsi"/>
              </w:rPr>
            </w:pPr>
          </w:p>
        </w:tc>
        <w:tc>
          <w:tcPr>
            <w:tcW w:w="1843" w:type="dxa"/>
            <w:shd w:val="clear" w:color="auto" w:fill="FFFFFF" w:themeFill="background1"/>
          </w:tcPr>
          <w:p w14:paraId="4661C446" w14:textId="77777777" w:rsidR="007C770F" w:rsidRPr="0030324F" w:rsidRDefault="007C770F" w:rsidP="00F82E10">
            <w:pPr>
              <w:rPr>
                <w:rFonts w:asciiTheme="majorHAnsi" w:hAnsiTheme="majorHAnsi" w:cstheme="majorHAnsi"/>
              </w:rPr>
            </w:pPr>
          </w:p>
        </w:tc>
      </w:tr>
    </w:tbl>
    <w:p w14:paraId="15DBA8C7" w14:textId="77777777" w:rsidR="00340AD8" w:rsidRPr="00FE2F98" w:rsidRDefault="00340AD8" w:rsidP="007A21CD">
      <w:pPr>
        <w:rPr>
          <w:rFonts w:asciiTheme="majorHAnsi" w:hAnsiTheme="majorHAnsi" w:cstheme="majorHAnsi"/>
          <w:sz w:val="28"/>
          <w:szCs w:val="28"/>
        </w:rPr>
      </w:pPr>
    </w:p>
    <w:tbl>
      <w:tblPr>
        <w:tblStyle w:val="TableGrid3"/>
        <w:tblW w:w="15446" w:type="dxa"/>
        <w:tblLook w:val="04A0" w:firstRow="1" w:lastRow="0" w:firstColumn="1" w:lastColumn="0" w:noHBand="0" w:noVBand="1"/>
      </w:tblPr>
      <w:tblGrid>
        <w:gridCol w:w="1232"/>
        <w:gridCol w:w="2198"/>
        <w:gridCol w:w="1488"/>
        <w:gridCol w:w="1314"/>
        <w:gridCol w:w="2268"/>
        <w:gridCol w:w="1123"/>
        <w:gridCol w:w="1712"/>
        <w:gridCol w:w="1147"/>
        <w:gridCol w:w="1121"/>
        <w:gridCol w:w="1843"/>
      </w:tblGrid>
      <w:tr w:rsidR="00F169E9" w:rsidRPr="00FE2F98" w14:paraId="74F95A53" w14:textId="77777777" w:rsidTr="00E6776D">
        <w:tc>
          <w:tcPr>
            <w:tcW w:w="15446" w:type="dxa"/>
            <w:gridSpan w:val="10"/>
            <w:shd w:val="clear" w:color="auto" w:fill="D9D9D9" w:themeFill="background1" w:themeFillShade="D9"/>
          </w:tcPr>
          <w:p w14:paraId="26E687ED" w14:textId="77777777" w:rsidR="00F169E9" w:rsidRPr="00FE2F98" w:rsidRDefault="00F169E9" w:rsidP="0030324F">
            <w:pPr>
              <w:pStyle w:val="Heading2"/>
              <w:outlineLvl w:val="1"/>
            </w:pPr>
            <w:bookmarkStart w:id="56" w:name="_Toc66172808"/>
            <w:r w:rsidRPr="00FE2F98">
              <w:t>7.2 Walking Bus</w:t>
            </w:r>
            <w:bookmarkEnd w:id="56"/>
          </w:p>
        </w:tc>
      </w:tr>
      <w:tr w:rsidR="00F169E9" w:rsidRPr="007E71E5" w14:paraId="34E594F3" w14:textId="77777777" w:rsidTr="00E6776D">
        <w:tc>
          <w:tcPr>
            <w:tcW w:w="1232" w:type="dxa"/>
            <w:shd w:val="clear" w:color="auto" w:fill="D9D9D9" w:themeFill="background1" w:themeFillShade="D9"/>
          </w:tcPr>
          <w:p w14:paraId="1D0B0A15"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Reference</w:t>
            </w:r>
          </w:p>
        </w:tc>
        <w:tc>
          <w:tcPr>
            <w:tcW w:w="2198" w:type="dxa"/>
            <w:shd w:val="clear" w:color="auto" w:fill="D9D9D9" w:themeFill="background1" w:themeFillShade="D9"/>
          </w:tcPr>
          <w:p w14:paraId="4B8E78B5"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 xml:space="preserve">Basic File Description </w:t>
            </w:r>
          </w:p>
        </w:tc>
        <w:tc>
          <w:tcPr>
            <w:tcW w:w="1488" w:type="dxa"/>
            <w:shd w:val="clear" w:color="auto" w:fill="D9D9D9" w:themeFill="background1" w:themeFillShade="D9"/>
          </w:tcPr>
          <w:p w14:paraId="33B9909F"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Data Protection Concerns</w:t>
            </w:r>
          </w:p>
        </w:tc>
        <w:tc>
          <w:tcPr>
            <w:tcW w:w="1314" w:type="dxa"/>
            <w:shd w:val="clear" w:color="auto" w:fill="D9D9D9" w:themeFill="background1" w:themeFillShade="D9"/>
          </w:tcPr>
          <w:p w14:paraId="70EDE792"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Trigger</w:t>
            </w:r>
          </w:p>
        </w:tc>
        <w:tc>
          <w:tcPr>
            <w:tcW w:w="2268" w:type="dxa"/>
            <w:shd w:val="clear" w:color="auto" w:fill="D9D9D9" w:themeFill="background1" w:themeFillShade="D9"/>
          </w:tcPr>
          <w:p w14:paraId="71D9B4A3"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 xml:space="preserve">Retention Period </w:t>
            </w:r>
          </w:p>
        </w:tc>
        <w:tc>
          <w:tcPr>
            <w:tcW w:w="1123" w:type="dxa"/>
            <w:shd w:val="clear" w:color="auto" w:fill="D9D9D9" w:themeFill="background1" w:themeFillShade="D9"/>
          </w:tcPr>
          <w:p w14:paraId="47F3C0EF"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Action upon end of use</w:t>
            </w:r>
          </w:p>
        </w:tc>
        <w:tc>
          <w:tcPr>
            <w:tcW w:w="1712" w:type="dxa"/>
            <w:shd w:val="clear" w:color="auto" w:fill="D9D9D9" w:themeFill="background1" w:themeFillShade="D9"/>
          </w:tcPr>
          <w:p w14:paraId="6D3D6411"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Basis for Retention</w:t>
            </w:r>
          </w:p>
        </w:tc>
        <w:tc>
          <w:tcPr>
            <w:tcW w:w="1147" w:type="dxa"/>
            <w:shd w:val="clear" w:color="auto" w:fill="D9D9D9" w:themeFill="background1" w:themeFillShade="D9"/>
          </w:tcPr>
          <w:p w14:paraId="6734D8CF"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 xml:space="preserve">Location </w:t>
            </w:r>
          </w:p>
        </w:tc>
        <w:tc>
          <w:tcPr>
            <w:tcW w:w="1121" w:type="dxa"/>
            <w:shd w:val="clear" w:color="auto" w:fill="D9D9D9" w:themeFill="background1" w:themeFillShade="D9"/>
          </w:tcPr>
          <w:p w14:paraId="716E681F"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Access limited to (Role)</w:t>
            </w:r>
          </w:p>
        </w:tc>
        <w:tc>
          <w:tcPr>
            <w:tcW w:w="1843" w:type="dxa"/>
            <w:shd w:val="clear" w:color="auto" w:fill="D9D9D9" w:themeFill="background1" w:themeFillShade="D9"/>
          </w:tcPr>
          <w:p w14:paraId="339D4ED2" w14:textId="77777777" w:rsidR="00F169E9" w:rsidRPr="007E71E5" w:rsidRDefault="00F169E9" w:rsidP="00E6776D">
            <w:pPr>
              <w:spacing w:after="160" w:line="259" w:lineRule="auto"/>
              <w:rPr>
                <w:rFonts w:asciiTheme="majorHAnsi" w:hAnsiTheme="majorHAnsi" w:cstheme="majorHAnsi"/>
              </w:rPr>
            </w:pPr>
            <w:r w:rsidRPr="007E71E5">
              <w:rPr>
                <w:rFonts w:asciiTheme="majorHAnsi" w:hAnsiTheme="majorHAnsi" w:cstheme="majorHAnsi"/>
              </w:rPr>
              <w:t>Annual Review Completed (Y/N)</w:t>
            </w:r>
          </w:p>
        </w:tc>
      </w:tr>
      <w:tr w:rsidR="00F169E9" w:rsidRPr="007E71E5" w14:paraId="58254842" w14:textId="77777777" w:rsidTr="00E6776D">
        <w:tc>
          <w:tcPr>
            <w:tcW w:w="1232" w:type="dxa"/>
            <w:shd w:val="clear" w:color="auto" w:fill="FFFFFF" w:themeFill="background1"/>
          </w:tcPr>
          <w:p w14:paraId="668FECC4" w14:textId="77777777" w:rsidR="00F169E9" w:rsidRPr="007E71E5" w:rsidRDefault="00F169E9" w:rsidP="00E6776D">
            <w:pPr>
              <w:tabs>
                <w:tab w:val="left" w:pos="720"/>
              </w:tabs>
              <w:rPr>
                <w:rFonts w:asciiTheme="majorHAnsi" w:hAnsiTheme="majorHAnsi" w:cstheme="majorHAnsi"/>
              </w:rPr>
            </w:pPr>
            <w:r w:rsidRPr="007E71E5">
              <w:rPr>
                <w:rFonts w:asciiTheme="majorHAnsi" w:hAnsiTheme="majorHAnsi" w:cstheme="majorHAnsi"/>
              </w:rPr>
              <w:t>7.2.1</w:t>
            </w:r>
            <w:r w:rsidRPr="007E71E5">
              <w:rPr>
                <w:rFonts w:asciiTheme="majorHAnsi" w:hAnsiTheme="majorHAnsi" w:cstheme="majorHAnsi"/>
              </w:rPr>
              <w:tab/>
            </w:r>
          </w:p>
        </w:tc>
        <w:tc>
          <w:tcPr>
            <w:tcW w:w="2198" w:type="dxa"/>
            <w:shd w:val="clear" w:color="auto" w:fill="FFFFFF" w:themeFill="background1"/>
          </w:tcPr>
          <w:p w14:paraId="3A7B07C6"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t>Walking Bus registers</w:t>
            </w:r>
          </w:p>
        </w:tc>
        <w:tc>
          <w:tcPr>
            <w:tcW w:w="1488" w:type="dxa"/>
            <w:shd w:val="clear" w:color="auto" w:fill="FFFFFF" w:themeFill="background1"/>
          </w:tcPr>
          <w:p w14:paraId="1CE61857"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t>Yes</w:t>
            </w:r>
          </w:p>
        </w:tc>
        <w:tc>
          <w:tcPr>
            <w:tcW w:w="1314" w:type="dxa"/>
            <w:shd w:val="clear" w:color="auto" w:fill="FFFFFF" w:themeFill="background1"/>
          </w:tcPr>
          <w:p w14:paraId="42407A2D"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t>Last entry in register</w:t>
            </w:r>
          </w:p>
        </w:tc>
        <w:tc>
          <w:tcPr>
            <w:tcW w:w="2268" w:type="dxa"/>
            <w:shd w:val="clear" w:color="auto" w:fill="FFFFFF" w:themeFill="background1"/>
          </w:tcPr>
          <w:p w14:paraId="3E9BEF82" w14:textId="77777777" w:rsidR="00F169E9" w:rsidRPr="007E71E5" w:rsidRDefault="002E6641" w:rsidP="00E6776D">
            <w:pPr>
              <w:rPr>
                <w:rFonts w:asciiTheme="majorHAnsi" w:hAnsiTheme="majorHAnsi" w:cstheme="majorHAnsi"/>
              </w:rPr>
            </w:pPr>
            <w:r w:rsidRPr="007E71E5">
              <w:rPr>
                <w:rFonts w:asciiTheme="majorHAnsi" w:hAnsiTheme="majorHAnsi" w:cstheme="majorHAnsi"/>
              </w:rPr>
              <w:t xml:space="preserve">Date of register + 6 </w:t>
            </w:r>
            <w:r w:rsidR="00F169E9" w:rsidRPr="007E71E5">
              <w:rPr>
                <w:rFonts w:asciiTheme="majorHAnsi" w:hAnsiTheme="majorHAnsi" w:cstheme="majorHAnsi"/>
              </w:rPr>
              <w:t xml:space="preserve">years </w:t>
            </w:r>
          </w:p>
          <w:p w14:paraId="7F401BEC" w14:textId="77777777" w:rsidR="00F169E9" w:rsidRPr="007E71E5" w:rsidRDefault="00F169E9" w:rsidP="00E6776D">
            <w:pPr>
              <w:rPr>
                <w:rFonts w:asciiTheme="majorHAnsi" w:hAnsiTheme="majorHAnsi" w:cstheme="majorHAnsi"/>
              </w:rPr>
            </w:pPr>
          </w:p>
          <w:p w14:paraId="597C3ACC"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t xml:space="preserve">This </w:t>
            </w:r>
            <w:proofErr w:type="gramStart"/>
            <w:r w:rsidRPr="007E71E5">
              <w:rPr>
                <w:rFonts w:asciiTheme="majorHAnsi" w:hAnsiTheme="majorHAnsi" w:cstheme="majorHAnsi"/>
              </w:rPr>
              <w:t>takes into account</w:t>
            </w:r>
            <w:proofErr w:type="gramEnd"/>
            <w:r w:rsidRPr="007E71E5">
              <w:rPr>
                <w:rFonts w:asciiTheme="majorHAnsi" w:hAnsiTheme="majorHAnsi" w:cstheme="majorHAnsi"/>
              </w:rPr>
              <w:t xml:space="preserve"> the fact that if there is </w:t>
            </w:r>
            <w:r w:rsidRPr="007E71E5">
              <w:rPr>
                <w:rFonts w:asciiTheme="majorHAnsi" w:hAnsiTheme="majorHAnsi" w:cstheme="majorHAnsi"/>
              </w:rPr>
              <w:lastRenderedPageBreak/>
              <w:t>an incident requiring an accident report, the register will be submitted with the accident report and kept for the period of time required for reporting (please refer to Section 2.4.4 Accident Reporting).</w:t>
            </w:r>
          </w:p>
        </w:tc>
        <w:tc>
          <w:tcPr>
            <w:tcW w:w="1123" w:type="dxa"/>
            <w:shd w:val="clear" w:color="auto" w:fill="FFFFFF" w:themeFill="background1"/>
          </w:tcPr>
          <w:p w14:paraId="0DE88CF0"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lastRenderedPageBreak/>
              <w:t>Secure disposal</w:t>
            </w:r>
          </w:p>
        </w:tc>
        <w:tc>
          <w:tcPr>
            <w:tcW w:w="1712" w:type="dxa"/>
            <w:shd w:val="clear" w:color="auto" w:fill="FFFFFF" w:themeFill="background1"/>
          </w:tcPr>
          <w:p w14:paraId="2D738B16" w14:textId="77777777" w:rsidR="00F169E9" w:rsidRPr="007E71E5" w:rsidRDefault="00F169E9" w:rsidP="00E6776D">
            <w:pPr>
              <w:rPr>
                <w:rFonts w:asciiTheme="majorHAnsi" w:hAnsiTheme="majorHAnsi" w:cstheme="majorHAnsi"/>
              </w:rPr>
            </w:pPr>
            <w:r w:rsidRPr="007E71E5">
              <w:rPr>
                <w:rFonts w:asciiTheme="majorHAnsi" w:hAnsiTheme="majorHAnsi" w:cstheme="majorHAnsi"/>
              </w:rPr>
              <w:t>Common practice</w:t>
            </w:r>
          </w:p>
        </w:tc>
        <w:tc>
          <w:tcPr>
            <w:tcW w:w="1147" w:type="dxa"/>
            <w:shd w:val="clear" w:color="auto" w:fill="FFFFFF" w:themeFill="background1"/>
          </w:tcPr>
          <w:p w14:paraId="44AB91CD" w14:textId="77777777" w:rsidR="00F169E9" w:rsidRPr="007E71E5" w:rsidRDefault="00F169E9" w:rsidP="00E6776D">
            <w:pPr>
              <w:rPr>
                <w:rFonts w:asciiTheme="majorHAnsi" w:hAnsiTheme="majorHAnsi" w:cstheme="majorHAnsi"/>
              </w:rPr>
            </w:pPr>
          </w:p>
        </w:tc>
        <w:tc>
          <w:tcPr>
            <w:tcW w:w="1121" w:type="dxa"/>
            <w:shd w:val="clear" w:color="auto" w:fill="FFFFFF" w:themeFill="background1"/>
          </w:tcPr>
          <w:p w14:paraId="050531E7" w14:textId="77777777" w:rsidR="00F169E9" w:rsidRPr="007E71E5" w:rsidRDefault="00F169E9" w:rsidP="00E6776D">
            <w:pPr>
              <w:rPr>
                <w:rFonts w:asciiTheme="majorHAnsi" w:hAnsiTheme="majorHAnsi" w:cstheme="majorHAnsi"/>
              </w:rPr>
            </w:pPr>
          </w:p>
        </w:tc>
        <w:tc>
          <w:tcPr>
            <w:tcW w:w="1843" w:type="dxa"/>
            <w:shd w:val="clear" w:color="auto" w:fill="FFFFFF" w:themeFill="background1"/>
          </w:tcPr>
          <w:p w14:paraId="335828E3" w14:textId="77777777" w:rsidR="00F169E9" w:rsidRPr="007E71E5" w:rsidRDefault="00F169E9" w:rsidP="00E6776D">
            <w:pPr>
              <w:rPr>
                <w:rFonts w:asciiTheme="majorHAnsi" w:hAnsiTheme="majorHAnsi" w:cstheme="majorHAnsi"/>
              </w:rPr>
            </w:pPr>
          </w:p>
        </w:tc>
      </w:tr>
    </w:tbl>
    <w:p w14:paraId="2951E3DF" w14:textId="77777777" w:rsidR="00340AD8" w:rsidRPr="00FE2F98" w:rsidRDefault="00340AD8" w:rsidP="007A21CD">
      <w:pPr>
        <w:rPr>
          <w:rFonts w:asciiTheme="majorHAnsi" w:hAnsiTheme="majorHAnsi" w:cstheme="majorHAnsi"/>
          <w:sz w:val="28"/>
          <w:szCs w:val="28"/>
        </w:rPr>
      </w:pPr>
    </w:p>
    <w:tbl>
      <w:tblPr>
        <w:tblStyle w:val="TableGrid3"/>
        <w:tblW w:w="15446" w:type="dxa"/>
        <w:tblLayout w:type="fixed"/>
        <w:tblLook w:val="04A0" w:firstRow="1" w:lastRow="0" w:firstColumn="1" w:lastColumn="0" w:noHBand="0" w:noVBand="1"/>
      </w:tblPr>
      <w:tblGrid>
        <w:gridCol w:w="1232"/>
        <w:gridCol w:w="2198"/>
        <w:gridCol w:w="1488"/>
        <w:gridCol w:w="1711"/>
        <w:gridCol w:w="1871"/>
        <w:gridCol w:w="1134"/>
        <w:gridCol w:w="1701"/>
        <w:gridCol w:w="1134"/>
        <w:gridCol w:w="1134"/>
        <w:gridCol w:w="1843"/>
      </w:tblGrid>
      <w:tr w:rsidR="00C0623B" w:rsidRPr="00FE2F98" w14:paraId="169589D1" w14:textId="77777777" w:rsidTr="00E6776D">
        <w:tc>
          <w:tcPr>
            <w:tcW w:w="15446" w:type="dxa"/>
            <w:gridSpan w:val="10"/>
            <w:shd w:val="clear" w:color="auto" w:fill="D9D9D9" w:themeFill="background1" w:themeFillShade="D9"/>
          </w:tcPr>
          <w:p w14:paraId="459F97F6" w14:textId="77777777" w:rsidR="00C0623B" w:rsidRPr="00FE2F98" w:rsidRDefault="00C0623B" w:rsidP="007E71E5">
            <w:pPr>
              <w:pStyle w:val="Heading2"/>
              <w:outlineLvl w:val="1"/>
            </w:pPr>
            <w:bookmarkStart w:id="57" w:name="_Toc66172809"/>
            <w:r w:rsidRPr="00FE2F98">
              <w:t>7.3 Family Liaison Officers and Home School Liaison Assistants</w:t>
            </w:r>
            <w:bookmarkEnd w:id="57"/>
          </w:p>
        </w:tc>
      </w:tr>
      <w:tr w:rsidR="00E6776D" w:rsidRPr="007E71E5" w14:paraId="30D2B013" w14:textId="77777777" w:rsidTr="00E6776D">
        <w:tc>
          <w:tcPr>
            <w:tcW w:w="1232" w:type="dxa"/>
            <w:shd w:val="clear" w:color="auto" w:fill="D9D9D9" w:themeFill="background1" w:themeFillShade="D9"/>
          </w:tcPr>
          <w:p w14:paraId="01D4DB6A"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Reference</w:t>
            </w:r>
          </w:p>
        </w:tc>
        <w:tc>
          <w:tcPr>
            <w:tcW w:w="2198" w:type="dxa"/>
            <w:shd w:val="clear" w:color="auto" w:fill="D9D9D9" w:themeFill="background1" w:themeFillShade="D9"/>
          </w:tcPr>
          <w:p w14:paraId="5DF225BB"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 xml:space="preserve">Basic File Description </w:t>
            </w:r>
          </w:p>
        </w:tc>
        <w:tc>
          <w:tcPr>
            <w:tcW w:w="1488" w:type="dxa"/>
            <w:shd w:val="clear" w:color="auto" w:fill="D9D9D9" w:themeFill="background1" w:themeFillShade="D9"/>
          </w:tcPr>
          <w:p w14:paraId="2D9E67EE"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Data Protection Concerns</w:t>
            </w:r>
          </w:p>
        </w:tc>
        <w:tc>
          <w:tcPr>
            <w:tcW w:w="1711" w:type="dxa"/>
            <w:shd w:val="clear" w:color="auto" w:fill="D9D9D9" w:themeFill="background1" w:themeFillShade="D9"/>
          </w:tcPr>
          <w:p w14:paraId="3105DCA5"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Trigger</w:t>
            </w:r>
          </w:p>
        </w:tc>
        <w:tc>
          <w:tcPr>
            <w:tcW w:w="1871" w:type="dxa"/>
            <w:shd w:val="clear" w:color="auto" w:fill="D9D9D9" w:themeFill="background1" w:themeFillShade="D9"/>
          </w:tcPr>
          <w:p w14:paraId="48EE6ED9"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 xml:space="preserve">Retention Period </w:t>
            </w:r>
          </w:p>
        </w:tc>
        <w:tc>
          <w:tcPr>
            <w:tcW w:w="1134" w:type="dxa"/>
            <w:shd w:val="clear" w:color="auto" w:fill="D9D9D9" w:themeFill="background1" w:themeFillShade="D9"/>
          </w:tcPr>
          <w:p w14:paraId="7E1F4A8D"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Action upon end of use</w:t>
            </w:r>
          </w:p>
        </w:tc>
        <w:tc>
          <w:tcPr>
            <w:tcW w:w="1701" w:type="dxa"/>
            <w:shd w:val="clear" w:color="auto" w:fill="D9D9D9" w:themeFill="background1" w:themeFillShade="D9"/>
          </w:tcPr>
          <w:p w14:paraId="117C0D9E"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Basis for Retention</w:t>
            </w:r>
          </w:p>
        </w:tc>
        <w:tc>
          <w:tcPr>
            <w:tcW w:w="1134" w:type="dxa"/>
            <w:shd w:val="clear" w:color="auto" w:fill="D9D9D9" w:themeFill="background1" w:themeFillShade="D9"/>
          </w:tcPr>
          <w:p w14:paraId="5F232CC1"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 xml:space="preserve">Location </w:t>
            </w:r>
          </w:p>
        </w:tc>
        <w:tc>
          <w:tcPr>
            <w:tcW w:w="1134" w:type="dxa"/>
            <w:shd w:val="clear" w:color="auto" w:fill="D9D9D9" w:themeFill="background1" w:themeFillShade="D9"/>
          </w:tcPr>
          <w:p w14:paraId="6378D774"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Access limited to (Role)</w:t>
            </w:r>
          </w:p>
        </w:tc>
        <w:tc>
          <w:tcPr>
            <w:tcW w:w="1843" w:type="dxa"/>
            <w:shd w:val="clear" w:color="auto" w:fill="D9D9D9" w:themeFill="background1" w:themeFillShade="D9"/>
          </w:tcPr>
          <w:p w14:paraId="2DEE7A33" w14:textId="77777777" w:rsidR="00C0623B" w:rsidRPr="007E71E5" w:rsidRDefault="00C0623B" w:rsidP="00E6776D">
            <w:pPr>
              <w:spacing w:after="160" w:line="259" w:lineRule="auto"/>
              <w:rPr>
                <w:rFonts w:asciiTheme="majorHAnsi" w:hAnsiTheme="majorHAnsi" w:cstheme="majorHAnsi"/>
              </w:rPr>
            </w:pPr>
            <w:r w:rsidRPr="007E71E5">
              <w:rPr>
                <w:rFonts w:asciiTheme="majorHAnsi" w:hAnsiTheme="majorHAnsi" w:cstheme="majorHAnsi"/>
              </w:rPr>
              <w:t>Annual Review Completed (Y/N)</w:t>
            </w:r>
          </w:p>
        </w:tc>
      </w:tr>
      <w:tr w:rsidR="00E6776D" w:rsidRPr="007E71E5" w14:paraId="5468E77C" w14:textId="77777777" w:rsidTr="00E6776D">
        <w:tc>
          <w:tcPr>
            <w:tcW w:w="1232" w:type="dxa"/>
            <w:shd w:val="clear" w:color="auto" w:fill="FFFFFF" w:themeFill="background1"/>
          </w:tcPr>
          <w:p w14:paraId="1DB98F90"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7.3.1</w:t>
            </w:r>
          </w:p>
        </w:tc>
        <w:tc>
          <w:tcPr>
            <w:tcW w:w="2198" w:type="dxa"/>
            <w:shd w:val="clear" w:color="auto" w:fill="FFFFFF" w:themeFill="background1"/>
          </w:tcPr>
          <w:p w14:paraId="72C545CD"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Day books</w:t>
            </w:r>
          </w:p>
        </w:tc>
        <w:tc>
          <w:tcPr>
            <w:tcW w:w="1488" w:type="dxa"/>
            <w:shd w:val="clear" w:color="auto" w:fill="FFFFFF" w:themeFill="background1"/>
          </w:tcPr>
          <w:p w14:paraId="1513B60C"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303BA57B"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End of the calendar year that the record was created in</w:t>
            </w:r>
          </w:p>
        </w:tc>
        <w:tc>
          <w:tcPr>
            <w:tcW w:w="1871" w:type="dxa"/>
            <w:shd w:val="clear" w:color="auto" w:fill="FFFFFF" w:themeFill="background1"/>
          </w:tcPr>
          <w:p w14:paraId="7B481F38"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Current year + 2 years then review</w:t>
            </w:r>
          </w:p>
        </w:tc>
        <w:tc>
          <w:tcPr>
            <w:tcW w:w="1134" w:type="dxa"/>
            <w:shd w:val="clear" w:color="auto" w:fill="FFFFFF" w:themeFill="background1"/>
          </w:tcPr>
          <w:p w14:paraId="18E2A8BF"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 xml:space="preserve">Secure disposal </w:t>
            </w:r>
          </w:p>
        </w:tc>
        <w:tc>
          <w:tcPr>
            <w:tcW w:w="1701" w:type="dxa"/>
            <w:shd w:val="clear" w:color="auto" w:fill="FFFFFF" w:themeFill="background1"/>
          </w:tcPr>
          <w:p w14:paraId="4A707589"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5759F3EA"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30EF4E78"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67A23219" w14:textId="77777777" w:rsidR="00C0623B" w:rsidRPr="007E71E5" w:rsidRDefault="00C0623B" w:rsidP="00E6776D">
            <w:pPr>
              <w:rPr>
                <w:rFonts w:asciiTheme="majorHAnsi" w:hAnsiTheme="majorHAnsi" w:cstheme="majorHAnsi"/>
              </w:rPr>
            </w:pPr>
          </w:p>
        </w:tc>
      </w:tr>
      <w:tr w:rsidR="00E6776D" w:rsidRPr="007E71E5" w14:paraId="71A3302D" w14:textId="77777777" w:rsidTr="00E6776D">
        <w:tc>
          <w:tcPr>
            <w:tcW w:w="1232" w:type="dxa"/>
            <w:shd w:val="clear" w:color="auto" w:fill="FFFFFF" w:themeFill="background1"/>
          </w:tcPr>
          <w:p w14:paraId="57856A4B"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7.3.2</w:t>
            </w:r>
          </w:p>
        </w:tc>
        <w:tc>
          <w:tcPr>
            <w:tcW w:w="2198" w:type="dxa"/>
            <w:shd w:val="clear" w:color="auto" w:fill="FFFFFF" w:themeFill="background1"/>
          </w:tcPr>
          <w:p w14:paraId="344BAED1"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 xml:space="preserve">Reports for outside agencies – where the report has been included on the agency case file </w:t>
            </w:r>
          </w:p>
        </w:tc>
        <w:tc>
          <w:tcPr>
            <w:tcW w:w="1488" w:type="dxa"/>
            <w:shd w:val="clear" w:color="auto" w:fill="FFFFFF" w:themeFill="background1"/>
          </w:tcPr>
          <w:p w14:paraId="567E4D29"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4662F171"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Date of completion of report</w:t>
            </w:r>
          </w:p>
        </w:tc>
        <w:tc>
          <w:tcPr>
            <w:tcW w:w="1871" w:type="dxa"/>
            <w:shd w:val="clear" w:color="auto" w:fill="FFFFFF" w:themeFill="background1"/>
          </w:tcPr>
          <w:p w14:paraId="5CD543D5"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Whilst the child is attending school and then destroy</w:t>
            </w:r>
          </w:p>
        </w:tc>
        <w:tc>
          <w:tcPr>
            <w:tcW w:w="1134" w:type="dxa"/>
            <w:shd w:val="clear" w:color="auto" w:fill="FFFFFF" w:themeFill="background1"/>
          </w:tcPr>
          <w:p w14:paraId="7C981CAA"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DO NOT DESTROY (refer to note on front page)</w:t>
            </w:r>
          </w:p>
        </w:tc>
        <w:tc>
          <w:tcPr>
            <w:tcW w:w="1701" w:type="dxa"/>
            <w:shd w:val="clear" w:color="auto" w:fill="FFFFFF" w:themeFill="background1"/>
          </w:tcPr>
          <w:p w14:paraId="7290A13D"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31868830"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112369FD"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16A5CC81" w14:textId="77777777" w:rsidR="00C0623B" w:rsidRPr="007E71E5" w:rsidRDefault="00C0623B" w:rsidP="00E6776D">
            <w:pPr>
              <w:rPr>
                <w:rFonts w:asciiTheme="majorHAnsi" w:hAnsiTheme="majorHAnsi" w:cstheme="majorHAnsi"/>
              </w:rPr>
            </w:pPr>
          </w:p>
        </w:tc>
      </w:tr>
      <w:tr w:rsidR="00E6776D" w:rsidRPr="007E71E5" w14:paraId="0998D35A" w14:textId="77777777" w:rsidTr="00E6776D">
        <w:tc>
          <w:tcPr>
            <w:tcW w:w="1232" w:type="dxa"/>
            <w:shd w:val="clear" w:color="auto" w:fill="FFFFFF" w:themeFill="background1"/>
          </w:tcPr>
          <w:p w14:paraId="1C7C1AD9"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7.3.3</w:t>
            </w:r>
          </w:p>
        </w:tc>
        <w:tc>
          <w:tcPr>
            <w:tcW w:w="2198" w:type="dxa"/>
            <w:shd w:val="clear" w:color="auto" w:fill="FFFFFF" w:themeFill="background1"/>
          </w:tcPr>
          <w:p w14:paraId="601EAAE8"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Referral forms</w:t>
            </w:r>
          </w:p>
        </w:tc>
        <w:tc>
          <w:tcPr>
            <w:tcW w:w="1488" w:type="dxa"/>
            <w:shd w:val="clear" w:color="auto" w:fill="FFFFFF" w:themeFill="background1"/>
          </w:tcPr>
          <w:p w14:paraId="138F6957"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7FC8E706"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Date of completion of form</w:t>
            </w:r>
          </w:p>
        </w:tc>
        <w:tc>
          <w:tcPr>
            <w:tcW w:w="1871" w:type="dxa"/>
            <w:shd w:val="clear" w:color="auto" w:fill="FFFFFF" w:themeFill="background1"/>
          </w:tcPr>
          <w:p w14:paraId="5953C8C4"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While the referral is current</w:t>
            </w:r>
          </w:p>
        </w:tc>
        <w:tc>
          <w:tcPr>
            <w:tcW w:w="1134" w:type="dxa"/>
            <w:shd w:val="clear" w:color="auto" w:fill="FFFFFF" w:themeFill="background1"/>
          </w:tcPr>
          <w:p w14:paraId="7E49DD24"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DO NOT DESTROY (refer to note on front page)</w:t>
            </w:r>
          </w:p>
        </w:tc>
        <w:tc>
          <w:tcPr>
            <w:tcW w:w="1701" w:type="dxa"/>
            <w:shd w:val="clear" w:color="auto" w:fill="FFFFFF" w:themeFill="background1"/>
          </w:tcPr>
          <w:p w14:paraId="72B5BB64"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40E2DB59"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5A05AE16"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26F46A25" w14:textId="77777777" w:rsidR="00C0623B" w:rsidRPr="007E71E5" w:rsidRDefault="00C0623B" w:rsidP="00E6776D">
            <w:pPr>
              <w:rPr>
                <w:rFonts w:asciiTheme="majorHAnsi" w:hAnsiTheme="majorHAnsi" w:cstheme="majorHAnsi"/>
              </w:rPr>
            </w:pPr>
          </w:p>
        </w:tc>
      </w:tr>
      <w:tr w:rsidR="00E6776D" w:rsidRPr="007E71E5" w14:paraId="377186FC" w14:textId="77777777" w:rsidTr="00E6776D">
        <w:tc>
          <w:tcPr>
            <w:tcW w:w="1232" w:type="dxa"/>
            <w:shd w:val="clear" w:color="auto" w:fill="FFFFFF" w:themeFill="background1"/>
          </w:tcPr>
          <w:p w14:paraId="46F0E93B"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7.3.4</w:t>
            </w:r>
          </w:p>
        </w:tc>
        <w:tc>
          <w:tcPr>
            <w:tcW w:w="2198" w:type="dxa"/>
            <w:shd w:val="clear" w:color="auto" w:fill="FFFFFF" w:themeFill="background1"/>
          </w:tcPr>
          <w:p w14:paraId="2330457E"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Contact data sheets</w:t>
            </w:r>
          </w:p>
        </w:tc>
        <w:tc>
          <w:tcPr>
            <w:tcW w:w="1488" w:type="dxa"/>
            <w:shd w:val="clear" w:color="auto" w:fill="FFFFFF" w:themeFill="background1"/>
          </w:tcPr>
          <w:p w14:paraId="0DE6AA13"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65175053"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 xml:space="preserve">End of the calendar year </w:t>
            </w:r>
            <w:r w:rsidRPr="007E71E5">
              <w:rPr>
                <w:rFonts w:asciiTheme="majorHAnsi" w:hAnsiTheme="majorHAnsi" w:cstheme="majorHAnsi"/>
              </w:rPr>
              <w:lastRenderedPageBreak/>
              <w:t>that the record was created in</w:t>
            </w:r>
          </w:p>
        </w:tc>
        <w:tc>
          <w:tcPr>
            <w:tcW w:w="1871" w:type="dxa"/>
            <w:shd w:val="clear" w:color="auto" w:fill="FFFFFF" w:themeFill="background1"/>
          </w:tcPr>
          <w:p w14:paraId="4A716D8C"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lastRenderedPageBreak/>
              <w:t xml:space="preserve">Current year then review – if contact </w:t>
            </w:r>
            <w:r w:rsidRPr="007E71E5">
              <w:rPr>
                <w:rFonts w:asciiTheme="majorHAnsi" w:hAnsiTheme="majorHAnsi" w:cstheme="majorHAnsi"/>
              </w:rPr>
              <w:lastRenderedPageBreak/>
              <w:t>is no longer active then destroy</w:t>
            </w:r>
          </w:p>
        </w:tc>
        <w:tc>
          <w:tcPr>
            <w:tcW w:w="1134" w:type="dxa"/>
            <w:shd w:val="clear" w:color="auto" w:fill="FFFFFF" w:themeFill="background1"/>
          </w:tcPr>
          <w:p w14:paraId="7C847530"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lastRenderedPageBreak/>
              <w:t>Secure disposal</w:t>
            </w:r>
          </w:p>
        </w:tc>
        <w:tc>
          <w:tcPr>
            <w:tcW w:w="1701" w:type="dxa"/>
            <w:shd w:val="clear" w:color="auto" w:fill="FFFFFF" w:themeFill="background1"/>
          </w:tcPr>
          <w:p w14:paraId="0090B0C5"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49DA32A2"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52D54C1D"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5BD5E2FA" w14:textId="77777777" w:rsidR="00C0623B" w:rsidRPr="007E71E5" w:rsidRDefault="00C0623B" w:rsidP="00E6776D">
            <w:pPr>
              <w:rPr>
                <w:rFonts w:asciiTheme="majorHAnsi" w:hAnsiTheme="majorHAnsi" w:cstheme="majorHAnsi"/>
              </w:rPr>
            </w:pPr>
          </w:p>
        </w:tc>
      </w:tr>
      <w:tr w:rsidR="00E6776D" w:rsidRPr="007E71E5" w14:paraId="75C9E1B4" w14:textId="77777777" w:rsidTr="00E6776D">
        <w:tc>
          <w:tcPr>
            <w:tcW w:w="1232" w:type="dxa"/>
            <w:shd w:val="clear" w:color="auto" w:fill="FFFFFF" w:themeFill="background1"/>
          </w:tcPr>
          <w:p w14:paraId="1954362F"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7.3.5</w:t>
            </w:r>
          </w:p>
        </w:tc>
        <w:tc>
          <w:tcPr>
            <w:tcW w:w="2198" w:type="dxa"/>
            <w:shd w:val="clear" w:color="auto" w:fill="FFFFFF" w:themeFill="background1"/>
          </w:tcPr>
          <w:p w14:paraId="4EAF6B3C"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Contact data base entries</w:t>
            </w:r>
          </w:p>
        </w:tc>
        <w:tc>
          <w:tcPr>
            <w:tcW w:w="1488" w:type="dxa"/>
            <w:shd w:val="clear" w:color="auto" w:fill="FFFFFF" w:themeFill="background1"/>
          </w:tcPr>
          <w:p w14:paraId="3AB1C58C"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50F46326"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End of the calendar year that the record was created in</w:t>
            </w:r>
          </w:p>
        </w:tc>
        <w:tc>
          <w:tcPr>
            <w:tcW w:w="1871" w:type="dxa"/>
            <w:shd w:val="clear" w:color="auto" w:fill="FFFFFF" w:themeFill="background1"/>
          </w:tcPr>
          <w:p w14:paraId="4A8C9A19"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Current year then review – if contact is no longer active then destroy</w:t>
            </w:r>
          </w:p>
        </w:tc>
        <w:tc>
          <w:tcPr>
            <w:tcW w:w="1134" w:type="dxa"/>
            <w:shd w:val="clear" w:color="auto" w:fill="FFFFFF" w:themeFill="background1"/>
          </w:tcPr>
          <w:p w14:paraId="0F007D23"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Secure disposal</w:t>
            </w:r>
          </w:p>
        </w:tc>
        <w:tc>
          <w:tcPr>
            <w:tcW w:w="1701" w:type="dxa"/>
            <w:shd w:val="clear" w:color="auto" w:fill="FFFFFF" w:themeFill="background1"/>
          </w:tcPr>
          <w:p w14:paraId="20CD6934"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0349C04B"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3F62ACE7"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478FE17A" w14:textId="77777777" w:rsidR="00C0623B" w:rsidRPr="007E71E5" w:rsidRDefault="00C0623B" w:rsidP="00E6776D">
            <w:pPr>
              <w:rPr>
                <w:rFonts w:asciiTheme="majorHAnsi" w:hAnsiTheme="majorHAnsi" w:cstheme="majorHAnsi"/>
              </w:rPr>
            </w:pPr>
          </w:p>
        </w:tc>
      </w:tr>
      <w:tr w:rsidR="00E6776D" w:rsidRPr="007E71E5" w14:paraId="277B45F5" w14:textId="77777777" w:rsidTr="00E6776D">
        <w:tc>
          <w:tcPr>
            <w:tcW w:w="1232" w:type="dxa"/>
            <w:shd w:val="clear" w:color="auto" w:fill="FFFFFF" w:themeFill="background1"/>
          </w:tcPr>
          <w:p w14:paraId="5CE4B52B"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7.3.6</w:t>
            </w:r>
          </w:p>
        </w:tc>
        <w:tc>
          <w:tcPr>
            <w:tcW w:w="2198" w:type="dxa"/>
            <w:shd w:val="clear" w:color="auto" w:fill="FFFFFF" w:themeFill="background1"/>
          </w:tcPr>
          <w:p w14:paraId="4D071959"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Group registers</w:t>
            </w:r>
          </w:p>
        </w:tc>
        <w:tc>
          <w:tcPr>
            <w:tcW w:w="1488" w:type="dxa"/>
            <w:shd w:val="clear" w:color="auto" w:fill="FFFFFF" w:themeFill="background1"/>
          </w:tcPr>
          <w:p w14:paraId="2464464C"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Yes</w:t>
            </w:r>
          </w:p>
        </w:tc>
        <w:tc>
          <w:tcPr>
            <w:tcW w:w="1711" w:type="dxa"/>
            <w:shd w:val="clear" w:color="auto" w:fill="FFFFFF" w:themeFill="background1"/>
          </w:tcPr>
          <w:p w14:paraId="35E998B8"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Last entry in register</w:t>
            </w:r>
          </w:p>
        </w:tc>
        <w:tc>
          <w:tcPr>
            <w:tcW w:w="1871" w:type="dxa"/>
            <w:shd w:val="clear" w:color="auto" w:fill="FFFFFF" w:themeFill="background1"/>
          </w:tcPr>
          <w:p w14:paraId="5D948CC7"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Current year + 2 years</w:t>
            </w:r>
          </w:p>
        </w:tc>
        <w:tc>
          <w:tcPr>
            <w:tcW w:w="1134" w:type="dxa"/>
            <w:shd w:val="clear" w:color="auto" w:fill="FFFFFF" w:themeFill="background1"/>
          </w:tcPr>
          <w:p w14:paraId="26E9A881"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Secure disposal</w:t>
            </w:r>
          </w:p>
        </w:tc>
        <w:tc>
          <w:tcPr>
            <w:tcW w:w="1701" w:type="dxa"/>
            <w:shd w:val="clear" w:color="auto" w:fill="FFFFFF" w:themeFill="background1"/>
          </w:tcPr>
          <w:p w14:paraId="6CF21A27" w14:textId="77777777" w:rsidR="00C0623B" w:rsidRPr="007E71E5" w:rsidRDefault="00C0623B" w:rsidP="00E6776D">
            <w:pPr>
              <w:rPr>
                <w:rFonts w:asciiTheme="majorHAnsi" w:hAnsiTheme="majorHAnsi" w:cstheme="majorHAnsi"/>
              </w:rPr>
            </w:pPr>
            <w:r w:rsidRPr="007E71E5">
              <w:rPr>
                <w:rFonts w:asciiTheme="majorHAnsi" w:hAnsiTheme="majorHAnsi" w:cstheme="majorHAnsi"/>
              </w:rPr>
              <w:t>Common practice</w:t>
            </w:r>
          </w:p>
        </w:tc>
        <w:tc>
          <w:tcPr>
            <w:tcW w:w="1134" w:type="dxa"/>
            <w:shd w:val="clear" w:color="auto" w:fill="FFFFFF" w:themeFill="background1"/>
          </w:tcPr>
          <w:p w14:paraId="1EE23A57" w14:textId="77777777" w:rsidR="00C0623B" w:rsidRPr="007E71E5" w:rsidRDefault="00C0623B" w:rsidP="00E6776D">
            <w:pPr>
              <w:rPr>
                <w:rFonts w:asciiTheme="majorHAnsi" w:hAnsiTheme="majorHAnsi" w:cstheme="majorHAnsi"/>
              </w:rPr>
            </w:pPr>
          </w:p>
        </w:tc>
        <w:tc>
          <w:tcPr>
            <w:tcW w:w="1134" w:type="dxa"/>
            <w:shd w:val="clear" w:color="auto" w:fill="FFFFFF" w:themeFill="background1"/>
          </w:tcPr>
          <w:p w14:paraId="67E4CBEF" w14:textId="77777777" w:rsidR="00C0623B" w:rsidRPr="007E71E5" w:rsidRDefault="00C0623B" w:rsidP="00E6776D">
            <w:pPr>
              <w:rPr>
                <w:rFonts w:asciiTheme="majorHAnsi" w:hAnsiTheme="majorHAnsi" w:cstheme="majorHAnsi"/>
              </w:rPr>
            </w:pPr>
          </w:p>
        </w:tc>
        <w:tc>
          <w:tcPr>
            <w:tcW w:w="1843" w:type="dxa"/>
            <w:shd w:val="clear" w:color="auto" w:fill="FFFFFF" w:themeFill="background1"/>
          </w:tcPr>
          <w:p w14:paraId="4F706FBB" w14:textId="77777777" w:rsidR="00C0623B" w:rsidRPr="007E71E5" w:rsidRDefault="00C0623B" w:rsidP="00E6776D">
            <w:pPr>
              <w:rPr>
                <w:rFonts w:asciiTheme="majorHAnsi" w:hAnsiTheme="majorHAnsi" w:cstheme="majorHAnsi"/>
              </w:rPr>
            </w:pPr>
          </w:p>
        </w:tc>
      </w:tr>
    </w:tbl>
    <w:p w14:paraId="3F37867F" w14:textId="77777777" w:rsidR="00F169E9" w:rsidRPr="00FE2F98" w:rsidRDefault="00F169E9" w:rsidP="007A21CD">
      <w:pPr>
        <w:rPr>
          <w:rFonts w:asciiTheme="majorHAnsi" w:hAnsiTheme="majorHAnsi" w:cstheme="majorHAnsi"/>
          <w:sz w:val="28"/>
          <w:szCs w:val="28"/>
        </w:rPr>
      </w:pPr>
    </w:p>
    <w:p w14:paraId="48C21D60" w14:textId="77777777" w:rsidR="00F169E9" w:rsidRPr="00FE2F98" w:rsidRDefault="00D32BF8" w:rsidP="007E71E5">
      <w:pPr>
        <w:pStyle w:val="Heading1"/>
        <w:rPr>
          <w:rStyle w:val="Heading2Char"/>
          <w:rFonts w:asciiTheme="majorHAnsi" w:hAnsiTheme="majorHAnsi" w:cstheme="majorHAnsi"/>
          <w:sz w:val="28"/>
          <w:szCs w:val="28"/>
        </w:rPr>
      </w:pPr>
      <w:bookmarkStart w:id="58" w:name="_Toc66172810"/>
      <w:r w:rsidRPr="00FE2F98">
        <w:t xml:space="preserve">8. </w:t>
      </w:r>
      <w:r w:rsidR="0062249C" w:rsidRPr="00FE2F98">
        <w:tab/>
      </w:r>
      <w:r w:rsidRPr="00FE2F98">
        <w:rPr>
          <w:rStyle w:val="Heading2Char"/>
          <w:rFonts w:asciiTheme="majorHAnsi" w:hAnsiTheme="majorHAnsi" w:cstheme="majorHAnsi"/>
          <w:sz w:val="28"/>
          <w:szCs w:val="28"/>
        </w:rPr>
        <w:t>Central Government and Local Authority</w:t>
      </w:r>
      <w:bookmarkEnd w:id="58"/>
    </w:p>
    <w:tbl>
      <w:tblPr>
        <w:tblStyle w:val="TableGrid3"/>
        <w:tblW w:w="15446" w:type="dxa"/>
        <w:tblLayout w:type="fixed"/>
        <w:tblLook w:val="04A0" w:firstRow="1" w:lastRow="0" w:firstColumn="1" w:lastColumn="0" w:noHBand="0" w:noVBand="1"/>
      </w:tblPr>
      <w:tblGrid>
        <w:gridCol w:w="1232"/>
        <w:gridCol w:w="2449"/>
        <w:gridCol w:w="1237"/>
        <w:gridCol w:w="1711"/>
        <w:gridCol w:w="1555"/>
        <w:gridCol w:w="1876"/>
        <w:gridCol w:w="1275"/>
        <w:gridCol w:w="1134"/>
        <w:gridCol w:w="1134"/>
        <w:gridCol w:w="1843"/>
      </w:tblGrid>
      <w:tr w:rsidR="00501DB7" w:rsidRPr="00FE2F98" w14:paraId="128A465C" w14:textId="77777777" w:rsidTr="00AE0AE4">
        <w:tc>
          <w:tcPr>
            <w:tcW w:w="15446" w:type="dxa"/>
            <w:gridSpan w:val="10"/>
            <w:shd w:val="clear" w:color="auto" w:fill="D9D9D9" w:themeFill="background1" w:themeFillShade="D9"/>
          </w:tcPr>
          <w:p w14:paraId="59EDCACF" w14:textId="77777777" w:rsidR="00501DB7" w:rsidRPr="00FE2F98" w:rsidRDefault="00501DB7" w:rsidP="008E7033">
            <w:pPr>
              <w:pStyle w:val="Heading2"/>
              <w:outlineLvl w:val="1"/>
            </w:pPr>
            <w:bookmarkStart w:id="59" w:name="_Toc66172811"/>
            <w:r w:rsidRPr="00FE2F98">
              <w:t>8.1 Local Authority</w:t>
            </w:r>
            <w:bookmarkEnd w:id="59"/>
          </w:p>
        </w:tc>
      </w:tr>
      <w:tr w:rsidR="00501DB7" w:rsidRPr="008E7033" w14:paraId="1F2D791B" w14:textId="77777777" w:rsidTr="00AE0AE4">
        <w:tc>
          <w:tcPr>
            <w:tcW w:w="1232" w:type="dxa"/>
            <w:shd w:val="clear" w:color="auto" w:fill="D9D9D9" w:themeFill="background1" w:themeFillShade="D9"/>
          </w:tcPr>
          <w:p w14:paraId="5DBA051F"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Reference</w:t>
            </w:r>
          </w:p>
        </w:tc>
        <w:tc>
          <w:tcPr>
            <w:tcW w:w="2449" w:type="dxa"/>
            <w:shd w:val="clear" w:color="auto" w:fill="D9D9D9" w:themeFill="background1" w:themeFillShade="D9"/>
          </w:tcPr>
          <w:p w14:paraId="44635DF6"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 xml:space="preserve">Basic File Description </w:t>
            </w:r>
          </w:p>
        </w:tc>
        <w:tc>
          <w:tcPr>
            <w:tcW w:w="1237" w:type="dxa"/>
            <w:shd w:val="clear" w:color="auto" w:fill="D9D9D9" w:themeFill="background1" w:themeFillShade="D9"/>
          </w:tcPr>
          <w:p w14:paraId="33188F31"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Data Protection Concerns</w:t>
            </w:r>
          </w:p>
        </w:tc>
        <w:tc>
          <w:tcPr>
            <w:tcW w:w="1711" w:type="dxa"/>
            <w:shd w:val="clear" w:color="auto" w:fill="D9D9D9" w:themeFill="background1" w:themeFillShade="D9"/>
          </w:tcPr>
          <w:p w14:paraId="503A290F"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Trigger</w:t>
            </w:r>
          </w:p>
        </w:tc>
        <w:tc>
          <w:tcPr>
            <w:tcW w:w="1555" w:type="dxa"/>
            <w:shd w:val="clear" w:color="auto" w:fill="D9D9D9" w:themeFill="background1" w:themeFillShade="D9"/>
          </w:tcPr>
          <w:p w14:paraId="6246119E"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 xml:space="preserve">Retention Period </w:t>
            </w:r>
          </w:p>
        </w:tc>
        <w:tc>
          <w:tcPr>
            <w:tcW w:w="1876" w:type="dxa"/>
            <w:shd w:val="clear" w:color="auto" w:fill="D9D9D9" w:themeFill="background1" w:themeFillShade="D9"/>
          </w:tcPr>
          <w:p w14:paraId="351ECD31"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Action upon end of use</w:t>
            </w:r>
          </w:p>
        </w:tc>
        <w:tc>
          <w:tcPr>
            <w:tcW w:w="1275" w:type="dxa"/>
            <w:shd w:val="clear" w:color="auto" w:fill="D9D9D9" w:themeFill="background1" w:themeFillShade="D9"/>
          </w:tcPr>
          <w:p w14:paraId="79B28EC3"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Basis for Retention</w:t>
            </w:r>
          </w:p>
        </w:tc>
        <w:tc>
          <w:tcPr>
            <w:tcW w:w="1134" w:type="dxa"/>
            <w:shd w:val="clear" w:color="auto" w:fill="D9D9D9" w:themeFill="background1" w:themeFillShade="D9"/>
          </w:tcPr>
          <w:p w14:paraId="521BD75C"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 xml:space="preserve">Location </w:t>
            </w:r>
          </w:p>
        </w:tc>
        <w:tc>
          <w:tcPr>
            <w:tcW w:w="1134" w:type="dxa"/>
            <w:shd w:val="clear" w:color="auto" w:fill="D9D9D9" w:themeFill="background1" w:themeFillShade="D9"/>
          </w:tcPr>
          <w:p w14:paraId="1121BC77"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Access limited to (Role)</w:t>
            </w:r>
          </w:p>
        </w:tc>
        <w:tc>
          <w:tcPr>
            <w:tcW w:w="1843" w:type="dxa"/>
            <w:shd w:val="clear" w:color="auto" w:fill="D9D9D9" w:themeFill="background1" w:themeFillShade="D9"/>
          </w:tcPr>
          <w:p w14:paraId="5647E51D" w14:textId="77777777" w:rsidR="00501DB7" w:rsidRPr="008E7033" w:rsidRDefault="00501DB7" w:rsidP="00F82E10">
            <w:pPr>
              <w:spacing w:after="160" w:line="259" w:lineRule="auto"/>
              <w:rPr>
                <w:rFonts w:asciiTheme="majorHAnsi" w:hAnsiTheme="majorHAnsi" w:cstheme="majorHAnsi"/>
              </w:rPr>
            </w:pPr>
            <w:r w:rsidRPr="008E7033">
              <w:rPr>
                <w:rFonts w:asciiTheme="majorHAnsi" w:hAnsiTheme="majorHAnsi" w:cstheme="majorHAnsi"/>
              </w:rPr>
              <w:t>Annual Review Completed (Y/N)</w:t>
            </w:r>
          </w:p>
        </w:tc>
      </w:tr>
      <w:tr w:rsidR="00501DB7" w:rsidRPr="008E7033" w14:paraId="1F063DE7" w14:textId="77777777" w:rsidTr="00AE0AE4">
        <w:tc>
          <w:tcPr>
            <w:tcW w:w="1232" w:type="dxa"/>
            <w:shd w:val="clear" w:color="auto" w:fill="FFFFFF" w:themeFill="background1"/>
          </w:tcPr>
          <w:p w14:paraId="2E8BC60B"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8.1.1</w:t>
            </w:r>
          </w:p>
        </w:tc>
        <w:tc>
          <w:tcPr>
            <w:tcW w:w="2449" w:type="dxa"/>
            <w:shd w:val="clear" w:color="auto" w:fill="FFFFFF" w:themeFill="background1"/>
          </w:tcPr>
          <w:p w14:paraId="4339678B"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Secondary Transfer sheets</w:t>
            </w:r>
          </w:p>
        </w:tc>
        <w:tc>
          <w:tcPr>
            <w:tcW w:w="1237" w:type="dxa"/>
            <w:shd w:val="clear" w:color="auto" w:fill="FFFFFF" w:themeFill="background1"/>
          </w:tcPr>
          <w:p w14:paraId="0C460748"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Yes</w:t>
            </w:r>
          </w:p>
        </w:tc>
        <w:tc>
          <w:tcPr>
            <w:tcW w:w="1711" w:type="dxa"/>
            <w:shd w:val="clear" w:color="auto" w:fill="FFFFFF" w:themeFill="background1"/>
          </w:tcPr>
          <w:p w14:paraId="75920914"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Year of transfer</w:t>
            </w:r>
          </w:p>
        </w:tc>
        <w:tc>
          <w:tcPr>
            <w:tcW w:w="1555" w:type="dxa"/>
            <w:shd w:val="clear" w:color="auto" w:fill="FFFFFF" w:themeFill="background1"/>
          </w:tcPr>
          <w:p w14:paraId="7E733FBE"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Current year + 2 years</w:t>
            </w:r>
          </w:p>
        </w:tc>
        <w:tc>
          <w:tcPr>
            <w:tcW w:w="1876" w:type="dxa"/>
            <w:shd w:val="clear" w:color="auto" w:fill="FFFFFF" w:themeFill="background1"/>
          </w:tcPr>
          <w:p w14:paraId="2661696A"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Secure disposal</w:t>
            </w:r>
          </w:p>
        </w:tc>
        <w:tc>
          <w:tcPr>
            <w:tcW w:w="1275" w:type="dxa"/>
            <w:shd w:val="clear" w:color="auto" w:fill="FFFFFF" w:themeFill="background1"/>
          </w:tcPr>
          <w:p w14:paraId="0215D80F"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FFFFFF" w:themeFill="background1"/>
          </w:tcPr>
          <w:p w14:paraId="1B0E750B" w14:textId="77777777" w:rsidR="00501DB7" w:rsidRPr="008E7033" w:rsidRDefault="00501DB7" w:rsidP="00F82E10">
            <w:pPr>
              <w:rPr>
                <w:rFonts w:asciiTheme="majorHAnsi" w:hAnsiTheme="majorHAnsi" w:cstheme="majorHAnsi"/>
              </w:rPr>
            </w:pPr>
          </w:p>
        </w:tc>
        <w:tc>
          <w:tcPr>
            <w:tcW w:w="1134" w:type="dxa"/>
            <w:shd w:val="clear" w:color="auto" w:fill="FFFFFF" w:themeFill="background1"/>
          </w:tcPr>
          <w:p w14:paraId="14ACE651" w14:textId="77777777" w:rsidR="00501DB7" w:rsidRPr="008E7033" w:rsidRDefault="00501DB7" w:rsidP="00F82E10">
            <w:pPr>
              <w:rPr>
                <w:rFonts w:asciiTheme="majorHAnsi" w:hAnsiTheme="majorHAnsi" w:cstheme="majorHAnsi"/>
              </w:rPr>
            </w:pPr>
          </w:p>
        </w:tc>
        <w:tc>
          <w:tcPr>
            <w:tcW w:w="1843" w:type="dxa"/>
            <w:shd w:val="clear" w:color="auto" w:fill="FFFFFF" w:themeFill="background1"/>
          </w:tcPr>
          <w:p w14:paraId="480C6833" w14:textId="77777777" w:rsidR="00501DB7" w:rsidRPr="008E7033" w:rsidRDefault="00501DB7" w:rsidP="00F82E10">
            <w:pPr>
              <w:rPr>
                <w:rFonts w:asciiTheme="majorHAnsi" w:hAnsiTheme="majorHAnsi" w:cstheme="majorHAnsi"/>
              </w:rPr>
            </w:pPr>
          </w:p>
        </w:tc>
      </w:tr>
      <w:tr w:rsidR="00501DB7" w:rsidRPr="008E7033" w14:paraId="43757861" w14:textId="77777777" w:rsidTr="00AE0AE4">
        <w:tc>
          <w:tcPr>
            <w:tcW w:w="1232" w:type="dxa"/>
            <w:shd w:val="clear" w:color="auto" w:fill="FFFFFF" w:themeFill="background1"/>
          </w:tcPr>
          <w:p w14:paraId="4D81846F"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8.1.2</w:t>
            </w:r>
          </w:p>
        </w:tc>
        <w:tc>
          <w:tcPr>
            <w:tcW w:w="2449" w:type="dxa"/>
            <w:shd w:val="clear" w:color="auto" w:fill="FFFFFF" w:themeFill="background1"/>
          </w:tcPr>
          <w:p w14:paraId="7CC27508"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Attendance Returns</w:t>
            </w:r>
          </w:p>
        </w:tc>
        <w:tc>
          <w:tcPr>
            <w:tcW w:w="1237" w:type="dxa"/>
            <w:shd w:val="clear" w:color="auto" w:fill="FFFFFF" w:themeFill="background1"/>
          </w:tcPr>
          <w:p w14:paraId="4B10A486"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Yes</w:t>
            </w:r>
          </w:p>
        </w:tc>
        <w:tc>
          <w:tcPr>
            <w:tcW w:w="1711" w:type="dxa"/>
            <w:shd w:val="clear" w:color="auto" w:fill="FFFFFF" w:themeFill="background1"/>
          </w:tcPr>
          <w:p w14:paraId="588482D1"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End of the calendar year that the record was created in</w:t>
            </w:r>
          </w:p>
        </w:tc>
        <w:tc>
          <w:tcPr>
            <w:tcW w:w="1555" w:type="dxa"/>
            <w:shd w:val="clear" w:color="auto" w:fill="FFFFFF" w:themeFill="background1"/>
          </w:tcPr>
          <w:p w14:paraId="6E9B7978"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Current year + 1 year</w:t>
            </w:r>
          </w:p>
        </w:tc>
        <w:tc>
          <w:tcPr>
            <w:tcW w:w="1876" w:type="dxa"/>
            <w:shd w:val="clear" w:color="auto" w:fill="FFFFFF" w:themeFill="background1"/>
          </w:tcPr>
          <w:p w14:paraId="5D8FDFDC"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Secure disposal</w:t>
            </w:r>
          </w:p>
        </w:tc>
        <w:tc>
          <w:tcPr>
            <w:tcW w:w="1275" w:type="dxa"/>
            <w:shd w:val="clear" w:color="auto" w:fill="FFFFFF" w:themeFill="background1"/>
          </w:tcPr>
          <w:p w14:paraId="738BF115"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FFFFFF" w:themeFill="background1"/>
          </w:tcPr>
          <w:p w14:paraId="5AAC9DA0" w14:textId="77777777" w:rsidR="00501DB7" w:rsidRPr="008E7033" w:rsidRDefault="00501DB7" w:rsidP="00F82E10">
            <w:pPr>
              <w:rPr>
                <w:rFonts w:asciiTheme="majorHAnsi" w:hAnsiTheme="majorHAnsi" w:cstheme="majorHAnsi"/>
              </w:rPr>
            </w:pPr>
          </w:p>
        </w:tc>
        <w:tc>
          <w:tcPr>
            <w:tcW w:w="1134" w:type="dxa"/>
            <w:shd w:val="clear" w:color="auto" w:fill="FFFFFF" w:themeFill="background1"/>
          </w:tcPr>
          <w:p w14:paraId="2B27EBA7" w14:textId="77777777" w:rsidR="00501DB7" w:rsidRPr="008E7033" w:rsidRDefault="00501DB7" w:rsidP="00F82E10">
            <w:pPr>
              <w:rPr>
                <w:rFonts w:asciiTheme="majorHAnsi" w:hAnsiTheme="majorHAnsi" w:cstheme="majorHAnsi"/>
              </w:rPr>
            </w:pPr>
          </w:p>
        </w:tc>
        <w:tc>
          <w:tcPr>
            <w:tcW w:w="1843" w:type="dxa"/>
            <w:shd w:val="clear" w:color="auto" w:fill="FFFFFF" w:themeFill="background1"/>
          </w:tcPr>
          <w:p w14:paraId="3588280E" w14:textId="77777777" w:rsidR="00501DB7" w:rsidRPr="008E7033" w:rsidRDefault="00501DB7" w:rsidP="00F82E10">
            <w:pPr>
              <w:rPr>
                <w:rFonts w:asciiTheme="majorHAnsi" w:hAnsiTheme="majorHAnsi" w:cstheme="majorHAnsi"/>
              </w:rPr>
            </w:pPr>
          </w:p>
        </w:tc>
      </w:tr>
      <w:tr w:rsidR="00501DB7" w:rsidRPr="008E7033" w14:paraId="2C57D1F9" w14:textId="77777777" w:rsidTr="00AE0AE4">
        <w:tc>
          <w:tcPr>
            <w:tcW w:w="1232" w:type="dxa"/>
            <w:tcBorders>
              <w:bottom w:val="single" w:sz="4" w:space="0" w:color="auto"/>
            </w:tcBorders>
            <w:shd w:val="clear" w:color="auto" w:fill="FFFFFF" w:themeFill="background1"/>
          </w:tcPr>
          <w:p w14:paraId="0C97EC2C"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8.1.3</w:t>
            </w:r>
          </w:p>
        </w:tc>
        <w:tc>
          <w:tcPr>
            <w:tcW w:w="2449" w:type="dxa"/>
            <w:tcBorders>
              <w:bottom w:val="single" w:sz="4" w:space="0" w:color="auto"/>
            </w:tcBorders>
            <w:shd w:val="clear" w:color="auto" w:fill="FFFFFF" w:themeFill="background1"/>
          </w:tcPr>
          <w:p w14:paraId="3B4BF9AD"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School Census Returns</w:t>
            </w:r>
          </w:p>
        </w:tc>
        <w:tc>
          <w:tcPr>
            <w:tcW w:w="1237" w:type="dxa"/>
            <w:tcBorders>
              <w:bottom w:val="single" w:sz="4" w:space="0" w:color="auto"/>
            </w:tcBorders>
            <w:shd w:val="clear" w:color="auto" w:fill="FFFFFF" w:themeFill="background1"/>
          </w:tcPr>
          <w:p w14:paraId="6CB62355"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No</w:t>
            </w:r>
          </w:p>
        </w:tc>
        <w:tc>
          <w:tcPr>
            <w:tcW w:w="1711" w:type="dxa"/>
            <w:tcBorders>
              <w:bottom w:val="single" w:sz="4" w:space="0" w:color="auto"/>
            </w:tcBorders>
            <w:shd w:val="clear" w:color="auto" w:fill="FFFFFF" w:themeFill="background1"/>
          </w:tcPr>
          <w:p w14:paraId="22766AA4"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Completion of return</w:t>
            </w:r>
          </w:p>
        </w:tc>
        <w:tc>
          <w:tcPr>
            <w:tcW w:w="1555" w:type="dxa"/>
            <w:tcBorders>
              <w:bottom w:val="single" w:sz="4" w:space="0" w:color="auto"/>
            </w:tcBorders>
            <w:shd w:val="clear" w:color="auto" w:fill="FFFFFF" w:themeFill="background1"/>
          </w:tcPr>
          <w:p w14:paraId="33E5EBAC"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 xml:space="preserve">Current year + 5 years </w:t>
            </w:r>
          </w:p>
        </w:tc>
        <w:tc>
          <w:tcPr>
            <w:tcW w:w="1876" w:type="dxa"/>
            <w:tcBorders>
              <w:bottom w:val="single" w:sz="4" w:space="0" w:color="auto"/>
            </w:tcBorders>
            <w:shd w:val="clear" w:color="auto" w:fill="FFFFFF" w:themeFill="background1"/>
          </w:tcPr>
          <w:p w14:paraId="168EF403"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Secure disposal</w:t>
            </w:r>
          </w:p>
        </w:tc>
        <w:tc>
          <w:tcPr>
            <w:tcW w:w="1275" w:type="dxa"/>
            <w:tcBorders>
              <w:bottom w:val="single" w:sz="4" w:space="0" w:color="auto"/>
            </w:tcBorders>
            <w:shd w:val="clear" w:color="auto" w:fill="FFFFFF" w:themeFill="background1"/>
          </w:tcPr>
          <w:p w14:paraId="0533D85B" w14:textId="77777777" w:rsidR="00501DB7" w:rsidRPr="008E7033" w:rsidRDefault="00501DB7" w:rsidP="00F82E10">
            <w:pPr>
              <w:rPr>
                <w:rFonts w:asciiTheme="majorHAnsi" w:hAnsiTheme="majorHAnsi" w:cstheme="majorHAnsi"/>
              </w:rPr>
            </w:pPr>
            <w:r w:rsidRPr="008E7033">
              <w:rPr>
                <w:rFonts w:asciiTheme="majorHAnsi" w:hAnsiTheme="majorHAnsi" w:cstheme="majorHAnsi"/>
              </w:rPr>
              <w:t>Common practice</w:t>
            </w:r>
          </w:p>
        </w:tc>
        <w:tc>
          <w:tcPr>
            <w:tcW w:w="1134" w:type="dxa"/>
            <w:tcBorders>
              <w:bottom w:val="single" w:sz="4" w:space="0" w:color="auto"/>
            </w:tcBorders>
            <w:shd w:val="clear" w:color="auto" w:fill="FFFFFF" w:themeFill="background1"/>
          </w:tcPr>
          <w:p w14:paraId="30FFD68E" w14:textId="77777777" w:rsidR="00501DB7" w:rsidRPr="008E7033" w:rsidRDefault="00501DB7" w:rsidP="00F82E10">
            <w:pPr>
              <w:rPr>
                <w:rFonts w:asciiTheme="majorHAnsi" w:hAnsiTheme="majorHAnsi" w:cstheme="majorHAnsi"/>
              </w:rPr>
            </w:pPr>
          </w:p>
        </w:tc>
        <w:tc>
          <w:tcPr>
            <w:tcW w:w="1134" w:type="dxa"/>
            <w:tcBorders>
              <w:bottom w:val="single" w:sz="4" w:space="0" w:color="auto"/>
            </w:tcBorders>
            <w:shd w:val="clear" w:color="auto" w:fill="FFFFFF" w:themeFill="background1"/>
          </w:tcPr>
          <w:p w14:paraId="61D6C19A" w14:textId="77777777" w:rsidR="00501DB7" w:rsidRPr="008E7033" w:rsidRDefault="00501DB7" w:rsidP="00F82E10">
            <w:pPr>
              <w:rPr>
                <w:rFonts w:asciiTheme="majorHAnsi" w:hAnsiTheme="majorHAnsi" w:cstheme="majorHAnsi"/>
              </w:rPr>
            </w:pPr>
          </w:p>
        </w:tc>
        <w:tc>
          <w:tcPr>
            <w:tcW w:w="1843" w:type="dxa"/>
            <w:tcBorders>
              <w:bottom w:val="single" w:sz="4" w:space="0" w:color="auto"/>
            </w:tcBorders>
            <w:shd w:val="clear" w:color="auto" w:fill="FFFFFF" w:themeFill="background1"/>
          </w:tcPr>
          <w:p w14:paraId="06CE1DBF" w14:textId="77777777" w:rsidR="00501DB7" w:rsidRPr="008E7033" w:rsidRDefault="00501DB7" w:rsidP="00F82E10">
            <w:pPr>
              <w:rPr>
                <w:rFonts w:asciiTheme="majorHAnsi" w:hAnsiTheme="majorHAnsi" w:cstheme="majorHAnsi"/>
              </w:rPr>
            </w:pPr>
          </w:p>
        </w:tc>
      </w:tr>
      <w:tr w:rsidR="00501DB7" w:rsidRPr="00FE2F98" w14:paraId="719B869D" w14:textId="77777777" w:rsidTr="00AE0AE4">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401F1007"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8.1.4</w:t>
            </w:r>
          </w:p>
        </w:tc>
        <w:tc>
          <w:tcPr>
            <w:tcW w:w="2449" w:type="dxa"/>
            <w:tcBorders>
              <w:top w:val="single" w:sz="4" w:space="0" w:color="auto"/>
              <w:left w:val="single" w:sz="4" w:space="0" w:color="auto"/>
              <w:bottom w:val="single" w:sz="4" w:space="0" w:color="auto"/>
              <w:right w:val="single" w:sz="4" w:space="0" w:color="auto"/>
            </w:tcBorders>
            <w:shd w:val="clear" w:color="auto" w:fill="FFFFFF" w:themeFill="background1"/>
          </w:tcPr>
          <w:p w14:paraId="02B6BCD4"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Circulars and other information sent from the Local Authority</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14:paraId="3776D427"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No</w:t>
            </w:r>
          </w:p>
        </w:tc>
        <w:tc>
          <w:tcPr>
            <w:tcW w:w="1711" w:type="dxa"/>
            <w:tcBorders>
              <w:top w:val="single" w:sz="4" w:space="0" w:color="auto"/>
              <w:left w:val="single" w:sz="4" w:space="0" w:color="auto"/>
              <w:bottom w:val="single" w:sz="4" w:space="0" w:color="auto"/>
              <w:right w:val="single" w:sz="4" w:space="0" w:color="auto"/>
            </w:tcBorders>
            <w:shd w:val="clear" w:color="auto" w:fill="FFFFFF" w:themeFill="background1"/>
          </w:tcPr>
          <w:p w14:paraId="64B5AC6B"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Date of issue</w:t>
            </w: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Pr>
          <w:p w14:paraId="28A463F5"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Operational use</w:t>
            </w:r>
          </w:p>
        </w:tc>
        <w:tc>
          <w:tcPr>
            <w:tcW w:w="18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9B74BC"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Secure disposal</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77DA3C1E" w14:textId="77777777" w:rsidR="00501DB7" w:rsidRPr="00232784" w:rsidRDefault="00501DB7" w:rsidP="00F82E10">
            <w:pPr>
              <w:rPr>
                <w:rFonts w:asciiTheme="majorHAnsi" w:hAnsiTheme="majorHAnsi" w:cstheme="majorHAnsi"/>
              </w:rPr>
            </w:pPr>
            <w:r w:rsidRPr="00232784">
              <w:rPr>
                <w:rFonts w:asciiTheme="majorHAnsi" w:hAnsiTheme="majorHAnsi" w:cstheme="majorHAnsi"/>
              </w:rPr>
              <w:t>Common practice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A41335A" w14:textId="77777777" w:rsidR="00501DB7" w:rsidRPr="00FE2F98" w:rsidRDefault="00501DB7" w:rsidP="00F82E10">
            <w:pPr>
              <w:rPr>
                <w:rFonts w:asciiTheme="majorHAnsi" w:hAnsiTheme="majorHAnsi" w:cstheme="majorHAnsi"/>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25BBF44" w14:textId="77777777" w:rsidR="00501DB7" w:rsidRPr="00FE2F98" w:rsidRDefault="00501DB7" w:rsidP="00F82E10">
            <w:pPr>
              <w:rPr>
                <w:rFonts w:asciiTheme="majorHAnsi" w:hAnsiTheme="majorHAnsi" w:cstheme="majorHAnsi"/>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C556B1" w14:textId="77777777" w:rsidR="00501DB7" w:rsidRPr="00FE2F98" w:rsidRDefault="00501DB7" w:rsidP="00F82E10">
            <w:pPr>
              <w:rPr>
                <w:rFonts w:asciiTheme="majorHAnsi" w:hAnsiTheme="majorHAnsi" w:cstheme="majorHAnsi"/>
                <w:sz w:val="28"/>
                <w:szCs w:val="28"/>
              </w:rPr>
            </w:pPr>
          </w:p>
        </w:tc>
      </w:tr>
    </w:tbl>
    <w:p w14:paraId="76881C5C" w14:textId="65306CC6" w:rsidR="00D32BF8" w:rsidRDefault="00D32BF8" w:rsidP="00D32BF8">
      <w:pPr>
        <w:rPr>
          <w:rFonts w:asciiTheme="majorHAnsi" w:hAnsiTheme="majorHAnsi" w:cstheme="majorHAnsi"/>
          <w:sz w:val="28"/>
          <w:szCs w:val="28"/>
        </w:rPr>
      </w:pPr>
    </w:p>
    <w:p w14:paraId="0DC9C358" w14:textId="77777777" w:rsidR="00232784" w:rsidRPr="00FE2F98" w:rsidRDefault="00232784" w:rsidP="00D32BF8">
      <w:pPr>
        <w:rPr>
          <w:rFonts w:asciiTheme="majorHAnsi" w:hAnsiTheme="majorHAnsi" w:cstheme="majorHAnsi"/>
          <w:sz w:val="28"/>
          <w:szCs w:val="28"/>
        </w:rPr>
      </w:pPr>
    </w:p>
    <w:tbl>
      <w:tblPr>
        <w:tblStyle w:val="TableGrid"/>
        <w:tblW w:w="15446" w:type="dxa"/>
        <w:tblLook w:val="04A0" w:firstRow="1" w:lastRow="0" w:firstColumn="1" w:lastColumn="0" w:noHBand="0" w:noVBand="1"/>
      </w:tblPr>
      <w:tblGrid>
        <w:gridCol w:w="1232"/>
        <w:gridCol w:w="2449"/>
        <w:gridCol w:w="1237"/>
        <w:gridCol w:w="1711"/>
        <w:gridCol w:w="1555"/>
        <w:gridCol w:w="1876"/>
        <w:gridCol w:w="1275"/>
        <w:gridCol w:w="1134"/>
        <w:gridCol w:w="1134"/>
        <w:gridCol w:w="1843"/>
      </w:tblGrid>
      <w:tr w:rsidR="00D32BF8" w:rsidRPr="00FE2F98" w14:paraId="5C48EF03" w14:textId="77777777" w:rsidTr="00F82E10">
        <w:tc>
          <w:tcPr>
            <w:tcW w:w="15446" w:type="dxa"/>
            <w:gridSpan w:val="10"/>
            <w:shd w:val="clear" w:color="auto" w:fill="D9D9D9" w:themeFill="background1" w:themeFillShade="D9"/>
          </w:tcPr>
          <w:p w14:paraId="5EB4E1D7" w14:textId="77777777" w:rsidR="00D32BF8" w:rsidRPr="00FE2F98" w:rsidRDefault="00D32BF8" w:rsidP="008E7033">
            <w:pPr>
              <w:pStyle w:val="Heading2"/>
              <w:outlineLvl w:val="1"/>
            </w:pPr>
            <w:bookmarkStart w:id="60" w:name="_Toc66172812"/>
            <w:r w:rsidRPr="00FE2F98">
              <w:lastRenderedPageBreak/>
              <w:t>8.2 Central Government</w:t>
            </w:r>
            <w:bookmarkEnd w:id="60"/>
          </w:p>
        </w:tc>
      </w:tr>
      <w:tr w:rsidR="00D32BF8" w:rsidRPr="008E7033" w14:paraId="5EC9BC1E" w14:textId="77777777" w:rsidTr="00AE0AE4">
        <w:tc>
          <w:tcPr>
            <w:tcW w:w="1232" w:type="dxa"/>
            <w:shd w:val="clear" w:color="auto" w:fill="D9D9D9" w:themeFill="background1" w:themeFillShade="D9"/>
          </w:tcPr>
          <w:p w14:paraId="7506343B"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Reference</w:t>
            </w:r>
          </w:p>
        </w:tc>
        <w:tc>
          <w:tcPr>
            <w:tcW w:w="2449" w:type="dxa"/>
            <w:shd w:val="clear" w:color="auto" w:fill="D9D9D9" w:themeFill="background1" w:themeFillShade="D9"/>
          </w:tcPr>
          <w:p w14:paraId="0A0EBC17"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 xml:space="preserve">Basic File Description </w:t>
            </w:r>
          </w:p>
        </w:tc>
        <w:tc>
          <w:tcPr>
            <w:tcW w:w="1237" w:type="dxa"/>
            <w:shd w:val="clear" w:color="auto" w:fill="D9D9D9" w:themeFill="background1" w:themeFillShade="D9"/>
          </w:tcPr>
          <w:p w14:paraId="72526D2F"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Data Protection Concerns</w:t>
            </w:r>
          </w:p>
        </w:tc>
        <w:tc>
          <w:tcPr>
            <w:tcW w:w="1711" w:type="dxa"/>
            <w:shd w:val="clear" w:color="auto" w:fill="D9D9D9" w:themeFill="background1" w:themeFillShade="D9"/>
          </w:tcPr>
          <w:p w14:paraId="5F339211"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Trigger</w:t>
            </w:r>
          </w:p>
        </w:tc>
        <w:tc>
          <w:tcPr>
            <w:tcW w:w="1555" w:type="dxa"/>
            <w:shd w:val="clear" w:color="auto" w:fill="D9D9D9" w:themeFill="background1" w:themeFillShade="D9"/>
          </w:tcPr>
          <w:p w14:paraId="587788E4"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 xml:space="preserve">Retention Period </w:t>
            </w:r>
          </w:p>
        </w:tc>
        <w:tc>
          <w:tcPr>
            <w:tcW w:w="1876" w:type="dxa"/>
            <w:shd w:val="clear" w:color="auto" w:fill="D9D9D9" w:themeFill="background1" w:themeFillShade="D9"/>
          </w:tcPr>
          <w:p w14:paraId="7CCB702F"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Action upon end of use</w:t>
            </w:r>
          </w:p>
        </w:tc>
        <w:tc>
          <w:tcPr>
            <w:tcW w:w="1275" w:type="dxa"/>
            <w:shd w:val="clear" w:color="auto" w:fill="D9D9D9" w:themeFill="background1" w:themeFillShade="D9"/>
          </w:tcPr>
          <w:p w14:paraId="239BC7B7"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Basis for Retention</w:t>
            </w:r>
          </w:p>
        </w:tc>
        <w:tc>
          <w:tcPr>
            <w:tcW w:w="1134" w:type="dxa"/>
            <w:shd w:val="clear" w:color="auto" w:fill="D9D9D9" w:themeFill="background1" w:themeFillShade="D9"/>
          </w:tcPr>
          <w:p w14:paraId="2A498F13"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 xml:space="preserve">Location </w:t>
            </w:r>
          </w:p>
        </w:tc>
        <w:tc>
          <w:tcPr>
            <w:tcW w:w="1134" w:type="dxa"/>
            <w:shd w:val="clear" w:color="auto" w:fill="D9D9D9" w:themeFill="background1" w:themeFillShade="D9"/>
          </w:tcPr>
          <w:p w14:paraId="63028C57"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Access limited to (Role)</w:t>
            </w:r>
          </w:p>
        </w:tc>
        <w:tc>
          <w:tcPr>
            <w:tcW w:w="1843" w:type="dxa"/>
            <w:shd w:val="clear" w:color="auto" w:fill="D9D9D9" w:themeFill="background1" w:themeFillShade="D9"/>
          </w:tcPr>
          <w:p w14:paraId="73CEC789" w14:textId="77777777" w:rsidR="00D32BF8" w:rsidRPr="008E7033" w:rsidRDefault="00D32BF8" w:rsidP="00F82E10">
            <w:pPr>
              <w:spacing w:after="160" w:line="259" w:lineRule="auto"/>
              <w:rPr>
                <w:rFonts w:asciiTheme="majorHAnsi" w:hAnsiTheme="majorHAnsi" w:cstheme="majorHAnsi"/>
              </w:rPr>
            </w:pPr>
            <w:r w:rsidRPr="008E7033">
              <w:rPr>
                <w:rFonts w:asciiTheme="majorHAnsi" w:hAnsiTheme="majorHAnsi" w:cstheme="majorHAnsi"/>
              </w:rPr>
              <w:t>Annual Review Completed (Y/N)</w:t>
            </w:r>
          </w:p>
        </w:tc>
      </w:tr>
      <w:tr w:rsidR="00D32BF8" w:rsidRPr="008E7033" w14:paraId="526A7820" w14:textId="77777777" w:rsidTr="00AE0AE4">
        <w:tc>
          <w:tcPr>
            <w:tcW w:w="1232" w:type="dxa"/>
            <w:shd w:val="clear" w:color="auto" w:fill="FFFFFF" w:themeFill="background1"/>
          </w:tcPr>
          <w:p w14:paraId="7C42B3B8"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8.2.1</w:t>
            </w:r>
          </w:p>
        </w:tc>
        <w:tc>
          <w:tcPr>
            <w:tcW w:w="2449" w:type="dxa"/>
            <w:shd w:val="clear" w:color="auto" w:fill="FFFFFF" w:themeFill="background1"/>
          </w:tcPr>
          <w:p w14:paraId="25F59E78"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OFSTED reports and papers</w:t>
            </w:r>
          </w:p>
        </w:tc>
        <w:tc>
          <w:tcPr>
            <w:tcW w:w="1237" w:type="dxa"/>
            <w:shd w:val="clear" w:color="auto" w:fill="FFFFFF" w:themeFill="background1"/>
          </w:tcPr>
          <w:p w14:paraId="5ACD288D"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No</w:t>
            </w:r>
          </w:p>
        </w:tc>
        <w:tc>
          <w:tcPr>
            <w:tcW w:w="1711" w:type="dxa"/>
            <w:shd w:val="clear" w:color="auto" w:fill="FFFFFF" w:themeFill="background1"/>
          </w:tcPr>
          <w:p w14:paraId="0B998397"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Date new report is issued</w:t>
            </w:r>
          </w:p>
        </w:tc>
        <w:tc>
          <w:tcPr>
            <w:tcW w:w="1555" w:type="dxa"/>
            <w:shd w:val="clear" w:color="auto" w:fill="FFFFFF" w:themeFill="background1"/>
          </w:tcPr>
          <w:p w14:paraId="1B59ED95"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Retain whilst current</w:t>
            </w:r>
          </w:p>
        </w:tc>
        <w:tc>
          <w:tcPr>
            <w:tcW w:w="1876" w:type="dxa"/>
            <w:shd w:val="clear" w:color="auto" w:fill="FFFFFF" w:themeFill="background1"/>
          </w:tcPr>
          <w:p w14:paraId="63FC29AB"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Transfer to Derbyshire County Council Records Office</w:t>
            </w:r>
          </w:p>
        </w:tc>
        <w:tc>
          <w:tcPr>
            <w:tcW w:w="1275" w:type="dxa"/>
            <w:shd w:val="clear" w:color="auto" w:fill="FFFFFF" w:themeFill="background1"/>
          </w:tcPr>
          <w:p w14:paraId="5BD77C55"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FFFFFF" w:themeFill="background1"/>
          </w:tcPr>
          <w:p w14:paraId="74C9A257" w14:textId="77777777" w:rsidR="00D32BF8" w:rsidRPr="008E7033" w:rsidRDefault="00D32BF8" w:rsidP="00F82E10">
            <w:pPr>
              <w:rPr>
                <w:rFonts w:asciiTheme="majorHAnsi" w:hAnsiTheme="majorHAnsi" w:cstheme="majorHAnsi"/>
              </w:rPr>
            </w:pPr>
          </w:p>
        </w:tc>
        <w:tc>
          <w:tcPr>
            <w:tcW w:w="1134" w:type="dxa"/>
            <w:shd w:val="clear" w:color="auto" w:fill="FFFFFF" w:themeFill="background1"/>
          </w:tcPr>
          <w:p w14:paraId="7665DF29" w14:textId="77777777" w:rsidR="00D32BF8" w:rsidRPr="008E7033" w:rsidRDefault="00D32BF8" w:rsidP="00F82E10">
            <w:pPr>
              <w:rPr>
                <w:rFonts w:asciiTheme="majorHAnsi" w:hAnsiTheme="majorHAnsi" w:cstheme="majorHAnsi"/>
              </w:rPr>
            </w:pPr>
          </w:p>
        </w:tc>
        <w:tc>
          <w:tcPr>
            <w:tcW w:w="1843" w:type="dxa"/>
            <w:shd w:val="clear" w:color="auto" w:fill="FFFFFF" w:themeFill="background1"/>
          </w:tcPr>
          <w:p w14:paraId="3D2F15F7" w14:textId="77777777" w:rsidR="00D32BF8" w:rsidRPr="008E7033" w:rsidRDefault="00D32BF8" w:rsidP="00F82E10">
            <w:pPr>
              <w:rPr>
                <w:rFonts w:asciiTheme="majorHAnsi" w:hAnsiTheme="majorHAnsi" w:cstheme="majorHAnsi"/>
              </w:rPr>
            </w:pPr>
          </w:p>
        </w:tc>
      </w:tr>
      <w:tr w:rsidR="00D32BF8" w:rsidRPr="008E7033" w14:paraId="184F0D9E" w14:textId="77777777" w:rsidTr="00AE0AE4">
        <w:tc>
          <w:tcPr>
            <w:tcW w:w="1232" w:type="dxa"/>
            <w:shd w:val="clear" w:color="auto" w:fill="FFFFFF" w:themeFill="background1"/>
          </w:tcPr>
          <w:p w14:paraId="598F43D5"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8.2.2</w:t>
            </w:r>
          </w:p>
        </w:tc>
        <w:tc>
          <w:tcPr>
            <w:tcW w:w="2449" w:type="dxa"/>
            <w:shd w:val="clear" w:color="auto" w:fill="FFFFFF" w:themeFill="background1"/>
          </w:tcPr>
          <w:p w14:paraId="682A24E8"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Returns made to central government</w:t>
            </w:r>
          </w:p>
        </w:tc>
        <w:tc>
          <w:tcPr>
            <w:tcW w:w="1237" w:type="dxa"/>
            <w:shd w:val="clear" w:color="auto" w:fill="FFFFFF" w:themeFill="background1"/>
          </w:tcPr>
          <w:p w14:paraId="33D6D304"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 xml:space="preserve">No </w:t>
            </w:r>
          </w:p>
        </w:tc>
        <w:tc>
          <w:tcPr>
            <w:tcW w:w="1711" w:type="dxa"/>
            <w:shd w:val="clear" w:color="auto" w:fill="FFFFFF" w:themeFill="background1"/>
          </w:tcPr>
          <w:p w14:paraId="536A0829"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 xml:space="preserve">End of the calendar year that the record was created in </w:t>
            </w:r>
          </w:p>
        </w:tc>
        <w:tc>
          <w:tcPr>
            <w:tcW w:w="1555" w:type="dxa"/>
            <w:shd w:val="clear" w:color="auto" w:fill="FFFFFF" w:themeFill="background1"/>
          </w:tcPr>
          <w:p w14:paraId="25C7E037"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Current year + 6 years</w:t>
            </w:r>
          </w:p>
        </w:tc>
        <w:tc>
          <w:tcPr>
            <w:tcW w:w="1876" w:type="dxa"/>
            <w:shd w:val="clear" w:color="auto" w:fill="FFFFFF" w:themeFill="background1"/>
          </w:tcPr>
          <w:p w14:paraId="7FF17737"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Secure disposal</w:t>
            </w:r>
          </w:p>
        </w:tc>
        <w:tc>
          <w:tcPr>
            <w:tcW w:w="1275" w:type="dxa"/>
            <w:shd w:val="clear" w:color="auto" w:fill="FFFFFF" w:themeFill="background1"/>
          </w:tcPr>
          <w:p w14:paraId="6D7785FE"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FFFFFF" w:themeFill="background1"/>
          </w:tcPr>
          <w:p w14:paraId="1D5C5BC9" w14:textId="77777777" w:rsidR="00D32BF8" w:rsidRPr="008E7033" w:rsidRDefault="00D32BF8" w:rsidP="00F82E10">
            <w:pPr>
              <w:rPr>
                <w:rFonts w:asciiTheme="majorHAnsi" w:hAnsiTheme="majorHAnsi" w:cstheme="majorHAnsi"/>
              </w:rPr>
            </w:pPr>
          </w:p>
        </w:tc>
        <w:tc>
          <w:tcPr>
            <w:tcW w:w="1134" w:type="dxa"/>
            <w:shd w:val="clear" w:color="auto" w:fill="FFFFFF" w:themeFill="background1"/>
          </w:tcPr>
          <w:p w14:paraId="7B39E0E4" w14:textId="77777777" w:rsidR="00D32BF8" w:rsidRPr="008E7033" w:rsidRDefault="00D32BF8" w:rsidP="00F82E10">
            <w:pPr>
              <w:rPr>
                <w:rFonts w:asciiTheme="majorHAnsi" w:hAnsiTheme="majorHAnsi" w:cstheme="majorHAnsi"/>
              </w:rPr>
            </w:pPr>
          </w:p>
        </w:tc>
        <w:tc>
          <w:tcPr>
            <w:tcW w:w="1843" w:type="dxa"/>
            <w:shd w:val="clear" w:color="auto" w:fill="FFFFFF" w:themeFill="background1"/>
          </w:tcPr>
          <w:p w14:paraId="767597D7" w14:textId="77777777" w:rsidR="00D32BF8" w:rsidRPr="008E7033" w:rsidRDefault="00D32BF8" w:rsidP="00F82E10">
            <w:pPr>
              <w:rPr>
                <w:rFonts w:asciiTheme="majorHAnsi" w:hAnsiTheme="majorHAnsi" w:cstheme="majorHAnsi"/>
              </w:rPr>
            </w:pPr>
          </w:p>
        </w:tc>
      </w:tr>
      <w:tr w:rsidR="00D32BF8" w:rsidRPr="008E7033" w14:paraId="74A598F8" w14:textId="77777777" w:rsidTr="00AE0AE4">
        <w:tc>
          <w:tcPr>
            <w:tcW w:w="1232" w:type="dxa"/>
            <w:shd w:val="clear" w:color="auto" w:fill="FFFFFF" w:themeFill="background1"/>
          </w:tcPr>
          <w:p w14:paraId="2BCA1947"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8.2.3</w:t>
            </w:r>
          </w:p>
        </w:tc>
        <w:tc>
          <w:tcPr>
            <w:tcW w:w="2449" w:type="dxa"/>
            <w:shd w:val="clear" w:color="auto" w:fill="FFFFFF" w:themeFill="background1"/>
          </w:tcPr>
          <w:p w14:paraId="03387916"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Circulars and other information sent from central government</w:t>
            </w:r>
          </w:p>
        </w:tc>
        <w:tc>
          <w:tcPr>
            <w:tcW w:w="1237" w:type="dxa"/>
            <w:shd w:val="clear" w:color="auto" w:fill="FFFFFF" w:themeFill="background1"/>
          </w:tcPr>
          <w:p w14:paraId="2889EEA0"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No</w:t>
            </w:r>
          </w:p>
        </w:tc>
        <w:tc>
          <w:tcPr>
            <w:tcW w:w="1711" w:type="dxa"/>
            <w:shd w:val="clear" w:color="auto" w:fill="FFFFFF" w:themeFill="background1"/>
          </w:tcPr>
          <w:p w14:paraId="4E943B5B"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Date of issue</w:t>
            </w:r>
          </w:p>
        </w:tc>
        <w:tc>
          <w:tcPr>
            <w:tcW w:w="1555" w:type="dxa"/>
            <w:shd w:val="clear" w:color="auto" w:fill="FFFFFF" w:themeFill="background1"/>
          </w:tcPr>
          <w:p w14:paraId="27B5EAA0"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Operational use</w:t>
            </w:r>
          </w:p>
        </w:tc>
        <w:tc>
          <w:tcPr>
            <w:tcW w:w="1876" w:type="dxa"/>
            <w:shd w:val="clear" w:color="auto" w:fill="FFFFFF" w:themeFill="background1"/>
          </w:tcPr>
          <w:p w14:paraId="08F6CA6E"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Secure disposal</w:t>
            </w:r>
          </w:p>
        </w:tc>
        <w:tc>
          <w:tcPr>
            <w:tcW w:w="1275" w:type="dxa"/>
            <w:shd w:val="clear" w:color="auto" w:fill="FFFFFF" w:themeFill="background1"/>
          </w:tcPr>
          <w:p w14:paraId="7EC08A51" w14:textId="77777777" w:rsidR="00D32BF8" w:rsidRPr="008E7033" w:rsidRDefault="00D32BF8"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FFFFFF" w:themeFill="background1"/>
          </w:tcPr>
          <w:p w14:paraId="3B8733A5" w14:textId="77777777" w:rsidR="00D32BF8" w:rsidRPr="008E7033" w:rsidRDefault="00D32BF8" w:rsidP="00F82E10">
            <w:pPr>
              <w:rPr>
                <w:rFonts w:asciiTheme="majorHAnsi" w:hAnsiTheme="majorHAnsi" w:cstheme="majorHAnsi"/>
              </w:rPr>
            </w:pPr>
          </w:p>
        </w:tc>
        <w:tc>
          <w:tcPr>
            <w:tcW w:w="1134" w:type="dxa"/>
            <w:shd w:val="clear" w:color="auto" w:fill="FFFFFF" w:themeFill="background1"/>
          </w:tcPr>
          <w:p w14:paraId="4CD52246" w14:textId="77777777" w:rsidR="00D32BF8" w:rsidRPr="008E7033" w:rsidRDefault="00D32BF8" w:rsidP="00F82E10">
            <w:pPr>
              <w:rPr>
                <w:rFonts w:asciiTheme="majorHAnsi" w:hAnsiTheme="majorHAnsi" w:cstheme="majorHAnsi"/>
              </w:rPr>
            </w:pPr>
          </w:p>
        </w:tc>
        <w:tc>
          <w:tcPr>
            <w:tcW w:w="1843" w:type="dxa"/>
            <w:shd w:val="clear" w:color="auto" w:fill="FFFFFF" w:themeFill="background1"/>
          </w:tcPr>
          <w:p w14:paraId="2790AF66" w14:textId="77777777" w:rsidR="00D32BF8" w:rsidRPr="008E7033" w:rsidRDefault="00D32BF8" w:rsidP="00F82E10">
            <w:pPr>
              <w:rPr>
                <w:rFonts w:asciiTheme="majorHAnsi" w:hAnsiTheme="majorHAnsi" w:cstheme="majorHAnsi"/>
              </w:rPr>
            </w:pPr>
          </w:p>
        </w:tc>
      </w:tr>
    </w:tbl>
    <w:p w14:paraId="1A5268BD" w14:textId="77777777" w:rsidR="008E7033" w:rsidRDefault="008E7033" w:rsidP="00764527">
      <w:pPr>
        <w:pStyle w:val="NoSpacing"/>
      </w:pPr>
    </w:p>
    <w:p w14:paraId="2BE9C4E1" w14:textId="7ED707C7" w:rsidR="00F82E10" w:rsidRPr="00FE2F98" w:rsidRDefault="00F82E10" w:rsidP="008E7033">
      <w:pPr>
        <w:pStyle w:val="Heading1"/>
      </w:pPr>
      <w:bookmarkStart w:id="61" w:name="_Toc66172813"/>
      <w:r w:rsidRPr="00FE2F98">
        <w:t xml:space="preserve">9. </w:t>
      </w:r>
      <w:r w:rsidR="0062249C" w:rsidRPr="00FE2F98">
        <w:tab/>
      </w:r>
      <w:r w:rsidRPr="00FE2F98">
        <w:rPr>
          <w:rStyle w:val="Heading2Char"/>
          <w:rFonts w:asciiTheme="majorHAnsi" w:hAnsiTheme="majorHAnsi" w:cstheme="majorHAnsi"/>
          <w:sz w:val="28"/>
          <w:szCs w:val="28"/>
        </w:rPr>
        <w:t>School Support Organisations</w:t>
      </w:r>
      <w:bookmarkEnd w:id="61"/>
    </w:p>
    <w:tbl>
      <w:tblPr>
        <w:tblStyle w:val="TableGrid"/>
        <w:tblW w:w="15588" w:type="dxa"/>
        <w:tblLayout w:type="fixed"/>
        <w:tblLook w:val="04A0" w:firstRow="1" w:lastRow="0" w:firstColumn="1" w:lastColumn="0" w:noHBand="0" w:noVBand="1"/>
      </w:tblPr>
      <w:tblGrid>
        <w:gridCol w:w="1232"/>
        <w:gridCol w:w="2732"/>
        <w:gridCol w:w="1276"/>
        <w:gridCol w:w="1389"/>
        <w:gridCol w:w="2155"/>
        <w:gridCol w:w="1417"/>
        <w:gridCol w:w="1276"/>
        <w:gridCol w:w="1134"/>
        <w:gridCol w:w="1242"/>
        <w:gridCol w:w="34"/>
        <w:gridCol w:w="1701"/>
      </w:tblGrid>
      <w:tr w:rsidR="00412ADB" w:rsidRPr="00FE2F98" w14:paraId="30683539" w14:textId="77777777" w:rsidTr="00F82E10">
        <w:tc>
          <w:tcPr>
            <w:tcW w:w="15588" w:type="dxa"/>
            <w:gridSpan w:val="11"/>
            <w:shd w:val="clear" w:color="auto" w:fill="D9D9D9" w:themeFill="background1" w:themeFillShade="D9"/>
          </w:tcPr>
          <w:p w14:paraId="4232C2CE" w14:textId="77777777" w:rsidR="00412ADB" w:rsidRPr="00FE2F98" w:rsidRDefault="00412ADB" w:rsidP="008E7033">
            <w:pPr>
              <w:pStyle w:val="Heading2"/>
              <w:outlineLvl w:val="1"/>
            </w:pPr>
            <w:bookmarkStart w:id="62" w:name="_Toc66172814"/>
            <w:r w:rsidRPr="00FE2F98">
              <w:t>9.1 School Support Organisations</w:t>
            </w:r>
            <w:bookmarkEnd w:id="62"/>
          </w:p>
        </w:tc>
      </w:tr>
      <w:tr w:rsidR="00412ADB" w:rsidRPr="008E7033" w14:paraId="58872A7A" w14:textId="77777777" w:rsidTr="00F82E10">
        <w:tc>
          <w:tcPr>
            <w:tcW w:w="1232" w:type="dxa"/>
            <w:shd w:val="clear" w:color="auto" w:fill="D9D9D9" w:themeFill="background1" w:themeFillShade="D9"/>
          </w:tcPr>
          <w:p w14:paraId="28CEA420"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Reference</w:t>
            </w:r>
          </w:p>
        </w:tc>
        <w:tc>
          <w:tcPr>
            <w:tcW w:w="2732" w:type="dxa"/>
            <w:shd w:val="clear" w:color="auto" w:fill="D9D9D9" w:themeFill="background1" w:themeFillShade="D9"/>
          </w:tcPr>
          <w:p w14:paraId="1A7B1FFE"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 xml:space="preserve">Basic File Description </w:t>
            </w:r>
          </w:p>
        </w:tc>
        <w:tc>
          <w:tcPr>
            <w:tcW w:w="1276" w:type="dxa"/>
            <w:shd w:val="clear" w:color="auto" w:fill="D9D9D9" w:themeFill="background1" w:themeFillShade="D9"/>
          </w:tcPr>
          <w:p w14:paraId="008707E1"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Data Protection Concerns</w:t>
            </w:r>
          </w:p>
        </w:tc>
        <w:tc>
          <w:tcPr>
            <w:tcW w:w="1389" w:type="dxa"/>
            <w:shd w:val="clear" w:color="auto" w:fill="D9D9D9" w:themeFill="background1" w:themeFillShade="D9"/>
          </w:tcPr>
          <w:p w14:paraId="5745E37B"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Trigger</w:t>
            </w:r>
          </w:p>
        </w:tc>
        <w:tc>
          <w:tcPr>
            <w:tcW w:w="2155" w:type="dxa"/>
            <w:shd w:val="clear" w:color="auto" w:fill="D9D9D9" w:themeFill="background1" w:themeFillShade="D9"/>
          </w:tcPr>
          <w:p w14:paraId="2F34CDFC"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 xml:space="preserve">Retention Period </w:t>
            </w:r>
          </w:p>
        </w:tc>
        <w:tc>
          <w:tcPr>
            <w:tcW w:w="1417" w:type="dxa"/>
            <w:shd w:val="clear" w:color="auto" w:fill="D9D9D9" w:themeFill="background1" w:themeFillShade="D9"/>
          </w:tcPr>
          <w:p w14:paraId="17CF1BDC"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Action upon end of use</w:t>
            </w:r>
          </w:p>
        </w:tc>
        <w:tc>
          <w:tcPr>
            <w:tcW w:w="1276" w:type="dxa"/>
            <w:shd w:val="clear" w:color="auto" w:fill="D9D9D9" w:themeFill="background1" w:themeFillShade="D9"/>
          </w:tcPr>
          <w:p w14:paraId="7F6C7C31"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Basis for Retention</w:t>
            </w:r>
          </w:p>
        </w:tc>
        <w:tc>
          <w:tcPr>
            <w:tcW w:w="1134" w:type="dxa"/>
            <w:shd w:val="clear" w:color="auto" w:fill="D9D9D9" w:themeFill="background1" w:themeFillShade="D9"/>
          </w:tcPr>
          <w:p w14:paraId="7FE5699F"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 xml:space="preserve">Location </w:t>
            </w:r>
          </w:p>
        </w:tc>
        <w:tc>
          <w:tcPr>
            <w:tcW w:w="1242" w:type="dxa"/>
            <w:shd w:val="clear" w:color="auto" w:fill="D9D9D9" w:themeFill="background1" w:themeFillShade="D9"/>
          </w:tcPr>
          <w:p w14:paraId="1F11E27D"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Access limited to (Role)</w:t>
            </w:r>
          </w:p>
        </w:tc>
        <w:tc>
          <w:tcPr>
            <w:tcW w:w="1735" w:type="dxa"/>
            <w:gridSpan w:val="2"/>
            <w:shd w:val="clear" w:color="auto" w:fill="D9D9D9" w:themeFill="background1" w:themeFillShade="D9"/>
          </w:tcPr>
          <w:p w14:paraId="0C2A9447" w14:textId="77777777" w:rsidR="00412ADB" w:rsidRPr="008E7033" w:rsidRDefault="00412ADB" w:rsidP="00F82E10">
            <w:pPr>
              <w:spacing w:after="160" w:line="259" w:lineRule="auto"/>
              <w:rPr>
                <w:rFonts w:asciiTheme="majorHAnsi" w:hAnsiTheme="majorHAnsi" w:cstheme="majorHAnsi"/>
              </w:rPr>
            </w:pPr>
            <w:r w:rsidRPr="008E7033">
              <w:rPr>
                <w:rFonts w:asciiTheme="majorHAnsi" w:hAnsiTheme="majorHAnsi" w:cstheme="majorHAnsi"/>
              </w:rPr>
              <w:t>Annual Review Completed (Y/N)</w:t>
            </w:r>
          </w:p>
        </w:tc>
      </w:tr>
      <w:tr w:rsidR="00412ADB" w:rsidRPr="008E7033" w14:paraId="66C53E0F" w14:textId="77777777" w:rsidTr="00F82E10">
        <w:tc>
          <w:tcPr>
            <w:tcW w:w="1232" w:type="dxa"/>
            <w:shd w:val="clear" w:color="auto" w:fill="auto"/>
          </w:tcPr>
          <w:p w14:paraId="54757D7C" w14:textId="77777777" w:rsidR="00412ADB" w:rsidRPr="008E7033" w:rsidRDefault="00412ADB" w:rsidP="00F82E10">
            <w:pPr>
              <w:rPr>
                <w:rFonts w:asciiTheme="majorHAnsi" w:hAnsiTheme="majorHAnsi" w:cstheme="majorHAnsi"/>
              </w:rPr>
            </w:pPr>
            <w:r w:rsidRPr="008E7033">
              <w:rPr>
                <w:rFonts w:asciiTheme="majorHAnsi" w:hAnsiTheme="majorHAnsi" w:cstheme="majorHAnsi"/>
              </w:rPr>
              <w:t>9.1.1</w:t>
            </w:r>
          </w:p>
        </w:tc>
        <w:tc>
          <w:tcPr>
            <w:tcW w:w="2732" w:type="dxa"/>
            <w:shd w:val="clear" w:color="auto" w:fill="auto"/>
          </w:tcPr>
          <w:p w14:paraId="3A5BDEDB" w14:textId="77777777" w:rsidR="00412ADB" w:rsidRPr="008E7033" w:rsidRDefault="00412ADB" w:rsidP="00F82E10">
            <w:pPr>
              <w:rPr>
                <w:rFonts w:asciiTheme="majorHAnsi" w:hAnsiTheme="majorHAnsi" w:cstheme="majorHAnsi"/>
              </w:rPr>
            </w:pPr>
            <w:r w:rsidRPr="008E7033">
              <w:rPr>
                <w:rFonts w:asciiTheme="majorHAnsi" w:hAnsiTheme="majorHAnsi" w:cstheme="majorHAnsi"/>
              </w:rPr>
              <w:t>Family Liaison Officers and Home School Liaison Assistant day books</w:t>
            </w:r>
          </w:p>
        </w:tc>
        <w:tc>
          <w:tcPr>
            <w:tcW w:w="1276" w:type="dxa"/>
            <w:shd w:val="clear" w:color="auto" w:fill="auto"/>
          </w:tcPr>
          <w:p w14:paraId="7181451B"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07451CF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book</w:t>
            </w:r>
          </w:p>
        </w:tc>
        <w:tc>
          <w:tcPr>
            <w:tcW w:w="2155" w:type="dxa"/>
            <w:shd w:val="clear" w:color="auto" w:fill="auto"/>
          </w:tcPr>
          <w:p w14:paraId="0173EE0C"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Current year + 2 years</w:t>
            </w:r>
          </w:p>
        </w:tc>
        <w:tc>
          <w:tcPr>
            <w:tcW w:w="1417" w:type="dxa"/>
            <w:shd w:val="clear" w:color="auto" w:fill="auto"/>
          </w:tcPr>
          <w:p w14:paraId="577FE114"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5FEAA83D"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484507A6"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1B433CD4" w14:textId="77777777" w:rsidR="00412ADB" w:rsidRPr="008E7033" w:rsidRDefault="00412ADB" w:rsidP="00F82E10">
            <w:pPr>
              <w:rPr>
                <w:rFonts w:asciiTheme="majorHAnsi" w:hAnsiTheme="majorHAnsi" w:cstheme="majorHAnsi"/>
              </w:rPr>
            </w:pPr>
          </w:p>
        </w:tc>
        <w:tc>
          <w:tcPr>
            <w:tcW w:w="1701" w:type="dxa"/>
            <w:shd w:val="clear" w:color="auto" w:fill="auto"/>
          </w:tcPr>
          <w:p w14:paraId="7D815C77" w14:textId="77777777" w:rsidR="00412ADB" w:rsidRPr="008E7033" w:rsidRDefault="00412ADB" w:rsidP="00F82E10">
            <w:pPr>
              <w:rPr>
                <w:rFonts w:asciiTheme="majorHAnsi" w:hAnsiTheme="majorHAnsi" w:cstheme="majorHAnsi"/>
              </w:rPr>
            </w:pPr>
          </w:p>
        </w:tc>
      </w:tr>
      <w:tr w:rsidR="00412ADB" w:rsidRPr="008E7033" w14:paraId="5E669C13" w14:textId="77777777" w:rsidTr="00F82E10">
        <w:tc>
          <w:tcPr>
            <w:tcW w:w="1232" w:type="dxa"/>
            <w:shd w:val="clear" w:color="auto" w:fill="auto"/>
          </w:tcPr>
          <w:p w14:paraId="37EAB6F7"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9.1.2</w:t>
            </w:r>
          </w:p>
        </w:tc>
        <w:tc>
          <w:tcPr>
            <w:tcW w:w="2732" w:type="dxa"/>
            <w:shd w:val="clear" w:color="auto" w:fill="auto"/>
          </w:tcPr>
          <w:p w14:paraId="427A02B0"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As above – Reports for external agencies where the report has been included on the case file created by the external agency</w:t>
            </w:r>
          </w:p>
        </w:tc>
        <w:tc>
          <w:tcPr>
            <w:tcW w:w="1276" w:type="dxa"/>
            <w:shd w:val="clear" w:color="auto" w:fill="auto"/>
          </w:tcPr>
          <w:p w14:paraId="5DC5F56C"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0E65281F"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report</w:t>
            </w:r>
          </w:p>
        </w:tc>
        <w:tc>
          <w:tcPr>
            <w:tcW w:w="2155" w:type="dxa"/>
            <w:shd w:val="clear" w:color="auto" w:fill="auto"/>
          </w:tcPr>
          <w:p w14:paraId="59C0F8B7"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Whilst pupil is attending school and then destroy</w:t>
            </w:r>
          </w:p>
        </w:tc>
        <w:tc>
          <w:tcPr>
            <w:tcW w:w="1417" w:type="dxa"/>
            <w:shd w:val="clear" w:color="auto" w:fill="auto"/>
          </w:tcPr>
          <w:p w14:paraId="5B125AF2"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6A37E747"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7DB0882C"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78650A13" w14:textId="77777777" w:rsidR="00412ADB" w:rsidRPr="008E7033" w:rsidRDefault="00412ADB" w:rsidP="00F82E10">
            <w:pPr>
              <w:rPr>
                <w:rFonts w:asciiTheme="majorHAnsi" w:hAnsiTheme="majorHAnsi" w:cstheme="majorHAnsi"/>
              </w:rPr>
            </w:pPr>
          </w:p>
        </w:tc>
        <w:tc>
          <w:tcPr>
            <w:tcW w:w="1701" w:type="dxa"/>
            <w:shd w:val="clear" w:color="auto" w:fill="auto"/>
          </w:tcPr>
          <w:p w14:paraId="5740721D" w14:textId="77777777" w:rsidR="00412ADB" w:rsidRPr="008E7033" w:rsidRDefault="00412ADB" w:rsidP="00F82E10">
            <w:pPr>
              <w:rPr>
                <w:rFonts w:asciiTheme="majorHAnsi" w:hAnsiTheme="majorHAnsi" w:cstheme="majorHAnsi"/>
              </w:rPr>
            </w:pPr>
          </w:p>
        </w:tc>
      </w:tr>
      <w:tr w:rsidR="00F82E10" w:rsidRPr="008E7033" w14:paraId="5F7407B2" w14:textId="77777777" w:rsidTr="00F82E10">
        <w:tc>
          <w:tcPr>
            <w:tcW w:w="1232" w:type="dxa"/>
            <w:shd w:val="clear" w:color="auto" w:fill="auto"/>
          </w:tcPr>
          <w:p w14:paraId="217E611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 xml:space="preserve">9.1.3 </w:t>
            </w:r>
          </w:p>
        </w:tc>
        <w:tc>
          <w:tcPr>
            <w:tcW w:w="2732" w:type="dxa"/>
            <w:shd w:val="clear" w:color="auto" w:fill="auto"/>
          </w:tcPr>
          <w:p w14:paraId="085E8CB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As above – Referral forms</w:t>
            </w:r>
          </w:p>
        </w:tc>
        <w:tc>
          <w:tcPr>
            <w:tcW w:w="1276" w:type="dxa"/>
            <w:shd w:val="clear" w:color="auto" w:fill="auto"/>
          </w:tcPr>
          <w:p w14:paraId="2E4808AA"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1C813B99"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referral</w:t>
            </w:r>
          </w:p>
        </w:tc>
        <w:tc>
          <w:tcPr>
            <w:tcW w:w="2155" w:type="dxa"/>
            <w:shd w:val="clear" w:color="auto" w:fill="auto"/>
          </w:tcPr>
          <w:p w14:paraId="24D82E4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Whilst the referral is current</w:t>
            </w:r>
          </w:p>
        </w:tc>
        <w:tc>
          <w:tcPr>
            <w:tcW w:w="1417" w:type="dxa"/>
            <w:shd w:val="clear" w:color="auto" w:fill="auto"/>
          </w:tcPr>
          <w:p w14:paraId="14734D0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265DED97"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7C70859B"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03C27DA7" w14:textId="77777777" w:rsidR="00412ADB" w:rsidRPr="008E7033" w:rsidRDefault="00412ADB" w:rsidP="00F82E10">
            <w:pPr>
              <w:rPr>
                <w:rFonts w:asciiTheme="majorHAnsi" w:hAnsiTheme="majorHAnsi" w:cstheme="majorHAnsi"/>
              </w:rPr>
            </w:pPr>
          </w:p>
        </w:tc>
        <w:tc>
          <w:tcPr>
            <w:tcW w:w="1701" w:type="dxa"/>
            <w:shd w:val="clear" w:color="auto" w:fill="auto"/>
          </w:tcPr>
          <w:p w14:paraId="575B2A56" w14:textId="77777777" w:rsidR="00412ADB" w:rsidRPr="008E7033" w:rsidRDefault="00412ADB" w:rsidP="00F82E10">
            <w:pPr>
              <w:rPr>
                <w:rFonts w:asciiTheme="majorHAnsi" w:hAnsiTheme="majorHAnsi" w:cstheme="majorHAnsi"/>
              </w:rPr>
            </w:pPr>
          </w:p>
        </w:tc>
      </w:tr>
      <w:tr w:rsidR="00F82E10" w:rsidRPr="008E7033" w14:paraId="1CED6F8B" w14:textId="77777777" w:rsidTr="00F82E10">
        <w:tc>
          <w:tcPr>
            <w:tcW w:w="1232" w:type="dxa"/>
            <w:shd w:val="clear" w:color="auto" w:fill="auto"/>
          </w:tcPr>
          <w:p w14:paraId="01582B6F"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lastRenderedPageBreak/>
              <w:t>9.1.4</w:t>
            </w:r>
          </w:p>
        </w:tc>
        <w:tc>
          <w:tcPr>
            <w:tcW w:w="2732" w:type="dxa"/>
            <w:shd w:val="clear" w:color="auto" w:fill="auto"/>
          </w:tcPr>
          <w:p w14:paraId="2E86E6CA"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As above – Contact data sheets</w:t>
            </w:r>
          </w:p>
        </w:tc>
        <w:tc>
          <w:tcPr>
            <w:tcW w:w="1276" w:type="dxa"/>
            <w:shd w:val="clear" w:color="auto" w:fill="auto"/>
          </w:tcPr>
          <w:p w14:paraId="0850A655"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1909CCC8"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sheet</w:t>
            </w:r>
          </w:p>
        </w:tc>
        <w:tc>
          <w:tcPr>
            <w:tcW w:w="2155" w:type="dxa"/>
            <w:shd w:val="clear" w:color="auto" w:fill="auto"/>
          </w:tcPr>
          <w:p w14:paraId="2801D1D6"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Current year then review, if contact is no longer, then destroy</w:t>
            </w:r>
          </w:p>
        </w:tc>
        <w:tc>
          <w:tcPr>
            <w:tcW w:w="1417" w:type="dxa"/>
            <w:shd w:val="clear" w:color="auto" w:fill="auto"/>
          </w:tcPr>
          <w:p w14:paraId="68DBD146"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53F85A69"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79B1468F"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20ECC2AE" w14:textId="77777777" w:rsidR="00412ADB" w:rsidRPr="008E7033" w:rsidRDefault="00412ADB" w:rsidP="00F82E10">
            <w:pPr>
              <w:rPr>
                <w:rFonts w:asciiTheme="majorHAnsi" w:hAnsiTheme="majorHAnsi" w:cstheme="majorHAnsi"/>
              </w:rPr>
            </w:pPr>
          </w:p>
        </w:tc>
        <w:tc>
          <w:tcPr>
            <w:tcW w:w="1701" w:type="dxa"/>
            <w:shd w:val="clear" w:color="auto" w:fill="auto"/>
          </w:tcPr>
          <w:p w14:paraId="35F541E3" w14:textId="77777777" w:rsidR="00412ADB" w:rsidRPr="008E7033" w:rsidRDefault="00412ADB" w:rsidP="00F82E10">
            <w:pPr>
              <w:rPr>
                <w:rFonts w:asciiTheme="majorHAnsi" w:hAnsiTheme="majorHAnsi" w:cstheme="majorHAnsi"/>
              </w:rPr>
            </w:pPr>
          </w:p>
        </w:tc>
      </w:tr>
      <w:tr w:rsidR="00F82E10" w:rsidRPr="008E7033" w14:paraId="529970D0" w14:textId="77777777" w:rsidTr="00F82E10">
        <w:tc>
          <w:tcPr>
            <w:tcW w:w="1232" w:type="dxa"/>
            <w:shd w:val="clear" w:color="auto" w:fill="auto"/>
          </w:tcPr>
          <w:p w14:paraId="5BDCE550"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9.1.5</w:t>
            </w:r>
          </w:p>
        </w:tc>
        <w:tc>
          <w:tcPr>
            <w:tcW w:w="2732" w:type="dxa"/>
            <w:shd w:val="clear" w:color="auto" w:fill="auto"/>
          </w:tcPr>
          <w:p w14:paraId="44560248"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As above – Contact database entries</w:t>
            </w:r>
          </w:p>
        </w:tc>
        <w:tc>
          <w:tcPr>
            <w:tcW w:w="1276" w:type="dxa"/>
            <w:shd w:val="clear" w:color="auto" w:fill="auto"/>
          </w:tcPr>
          <w:p w14:paraId="32A2644A"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1AEE4673"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entry</w:t>
            </w:r>
          </w:p>
        </w:tc>
        <w:tc>
          <w:tcPr>
            <w:tcW w:w="2155" w:type="dxa"/>
            <w:shd w:val="clear" w:color="auto" w:fill="auto"/>
          </w:tcPr>
          <w:p w14:paraId="42115BE8"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Current year then review, if contact is no longer, then destroy</w:t>
            </w:r>
          </w:p>
        </w:tc>
        <w:tc>
          <w:tcPr>
            <w:tcW w:w="1417" w:type="dxa"/>
            <w:shd w:val="clear" w:color="auto" w:fill="auto"/>
          </w:tcPr>
          <w:p w14:paraId="2EFF9A9D"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1EDB4FE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5E943238"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7657731F" w14:textId="77777777" w:rsidR="00412ADB" w:rsidRPr="008E7033" w:rsidRDefault="00412ADB" w:rsidP="00F82E10">
            <w:pPr>
              <w:rPr>
                <w:rFonts w:asciiTheme="majorHAnsi" w:hAnsiTheme="majorHAnsi" w:cstheme="majorHAnsi"/>
              </w:rPr>
            </w:pPr>
          </w:p>
        </w:tc>
        <w:tc>
          <w:tcPr>
            <w:tcW w:w="1701" w:type="dxa"/>
            <w:shd w:val="clear" w:color="auto" w:fill="auto"/>
          </w:tcPr>
          <w:p w14:paraId="13E851DE" w14:textId="77777777" w:rsidR="00412ADB" w:rsidRPr="008E7033" w:rsidRDefault="00412ADB" w:rsidP="00F82E10">
            <w:pPr>
              <w:rPr>
                <w:rFonts w:asciiTheme="majorHAnsi" w:hAnsiTheme="majorHAnsi" w:cstheme="majorHAnsi"/>
              </w:rPr>
            </w:pPr>
          </w:p>
        </w:tc>
      </w:tr>
      <w:tr w:rsidR="00F82E10" w:rsidRPr="008E7033" w14:paraId="69BB35D6" w14:textId="77777777" w:rsidTr="00F82E10">
        <w:tc>
          <w:tcPr>
            <w:tcW w:w="1232" w:type="dxa"/>
            <w:shd w:val="clear" w:color="auto" w:fill="auto"/>
          </w:tcPr>
          <w:p w14:paraId="6389BA1F"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9.1.6</w:t>
            </w:r>
          </w:p>
        </w:tc>
        <w:tc>
          <w:tcPr>
            <w:tcW w:w="2732" w:type="dxa"/>
            <w:shd w:val="clear" w:color="auto" w:fill="auto"/>
          </w:tcPr>
          <w:p w14:paraId="35B619F1"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Group registers</w:t>
            </w:r>
          </w:p>
        </w:tc>
        <w:tc>
          <w:tcPr>
            <w:tcW w:w="1276" w:type="dxa"/>
            <w:shd w:val="clear" w:color="auto" w:fill="auto"/>
          </w:tcPr>
          <w:p w14:paraId="260E14DC"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0542FB64"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Completion of register</w:t>
            </w:r>
          </w:p>
        </w:tc>
        <w:tc>
          <w:tcPr>
            <w:tcW w:w="2155" w:type="dxa"/>
            <w:shd w:val="clear" w:color="auto" w:fill="auto"/>
          </w:tcPr>
          <w:p w14:paraId="75B2D908"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Current year + 2 years</w:t>
            </w:r>
          </w:p>
        </w:tc>
        <w:tc>
          <w:tcPr>
            <w:tcW w:w="1417" w:type="dxa"/>
            <w:shd w:val="clear" w:color="auto" w:fill="auto"/>
          </w:tcPr>
          <w:p w14:paraId="693D0077"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6447B91C"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2E9545E2"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2FA6B95B" w14:textId="77777777" w:rsidR="00412ADB" w:rsidRPr="008E7033" w:rsidRDefault="00412ADB" w:rsidP="00F82E10">
            <w:pPr>
              <w:rPr>
                <w:rFonts w:asciiTheme="majorHAnsi" w:hAnsiTheme="majorHAnsi" w:cstheme="majorHAnsi"/>
              </w:rPr>
            </w:pPr>
          </w:p>
        </w:tc>
        <w:tc>
          <w:tcPr>
            <w:tcW w:w="1701" w:type="dxa"/>
            <w:shd w:val="clear" w:color="auto" w:fill="auto"/>
          </w:tcPr>
          <w:p w14:paraId="2A21B220" w14:textId="77777777" w:rsidR="00412ADB" w:rsidRPr="008E7033" w:rsidRDefault="00412ADB" w:rsidP="00F82E10">
            <w:pPr>
              <w:rPr>
                <w:rFonts w:asciiTheme="majorHAnsi" w:hAnsiTheme="majorHAnsi" w:cstheme="majorHAnsi"/>
              </w:rPr>
            </w:pPr>
          </w:p>
        </w:tc>
      </w:tr>
      <w:tr w:rsidR="00F82E10" w:rsidRPr="008E7033" w14:paraId="2A5902E5" w14:textId="77777777" w:rsidTr="00F82E10">
        <w:tc>
          <w:tcPr>
            <w:tcW w:w="1232" w:type="dxa"/>
            <w:shd w:val="clear" w:color="auto" w:fill="auto"/>
          </w:tcPr>
          <w:p w14:paraId="4E0D4622"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9.1.7</w:t>
            </w:r>
          </w:p>
        </w:tc>
        <w:tc>
          <w:tcPr>
            <w:tcW w:w="2732" w:type="dxa"/>
            <w:shd w:val="clear" w:color="auto" w:fill="auto"/>
          </w:tcPr>
          <w:p w14:paraId="6E4855B3"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Parent Teacher Associations and Old Pupil Associations – Records relating to the creation and management of PTA and Old Pupil Associations</w:t>
            </w:r>
          </w:p>
        </w:tc>
        <w:tc>
          <w:tcPr>
            <w:tcW w:w="1276" w:type="dxa"/>
            <w:shd w:val="clear" w:color="auto" w:fill="auto"/>
          </w:tcPr>
          <w:p w14:paraId="680C9B93"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Yes</w:t>
            </w:r>
          </w:p>
        </w:tc>
        <w:tc>
          <w:tcPr>
            <w:tcW w:w="1389" w:type="dxa"/>
            <w:shd w:val="clear" w:color="auto" w:fill="auto"/>
          </w:tcPr>
          <w:p w14:paraId="46B957CE"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Date of foundation</w:t>
            </w:r>
          </w:p>
        </w:tc>
        <w:tc>
          <w:tcPr>
            <w:tcW w:w="2155" w:type="dxa"/>
            <w:shd w:val="clear" w:color="auto" w:fill="auto"/>
          </w:tcPr>
          <w:p w14:paraId="4F6A47E9"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Current year + 6 years</w:t>
            </w:r>
          </w:p>
        </w:tc>
        <w:tc>
          <w:tcPr>
            <w:tcW w:w="1417" w:type="dxa"/>
            <w:shd w:val="clear" w:color="auto" w:fill="auto"/>
          </w:tcPr>
          <w:p w14:paraId="3B5599D3"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Secure disposal</w:t>
            </w:r>
          </w:p>
        </w:tc>
        <w:tc>
          <w:tcPr>
            <w:tcW w:w="1276" w:type="dxa"/>
            <w:shd w:val="clear" w:color="auto" w:fill="auto"/>
          </w:tcPr>
          <w:p w14:paraId="5DFB07DF" w14:textId="77777777" w:rsidR="00412ADB" w:rsidRPr="008E7033" w:rsidRDefault="00CB006E" w:rsidP="00F82E10">
            <w:pPr>
              <w:rPr>
                <w:rFonts w:asciiTheme="majorHAnsi" w:hAnsiTheme="majorHAnsi" w:cstheme="majorHAnsi"/>
              </w:rPr>
            </w:pPr>
            <w:r w:rsidRPr="008E7033">
              <w:rPr>
                <w:rFonts w:asciiTheme="majorHAnsi" w:hAnsiTheme="majorHAnsi" w:cstheme="majorHAnsi"/>
              </w:rPr>
              <w:t>Common practice</w:t>
            </w:r>
          </w:p>
        </w:tc>
        <w:tc>
          <w:tcPr>
            <w:tcW w:w="1134" w:type="dxa"/>
            <w:shd w:val="clear" w:color="auto" w:fill="auto"/>
          </w:tcPr>
          <w:p w14:paraId="0269D626" w14:textId="77777777" w:rsidR="00412ADB" w:rsidRPr="008E7033" w:rsidRDefault="00412ADB" w:rsidP="00F82E10">
            <w:pPr>
              <w:rPr>
                <w:rFonts w:asciiTheme="majorHAnsi" w:hAnsiTheme="majorHAnsi" w:cstheme="majorHAnsi"/>
              </w:rPr>
            </w:pPr>
          </w:p>
        </w:tc>
        <w:tc>
          <w:tcPr>
            <w:tcW w:w="1276" w:type="dxa"/>
            <w:gridSpan w:val="2"/>
            <w:shd w:val="clear" w:color="auto" w:fill="auto"/>
          </w:tcPr>
          <w:p w14:paraId="31492501" w14:textId="77777777" w:rsidR="00412ADB" w:rsidRPr="008E7033" w:rsidRDefault="00412ADB" w:rsidP="00F82E10">
            <w:pPr>
              <w:rPr>
                <w:rFonts w:asciiTheme="majorHAnsi" w:hAnsiTheme="majorHAnsi" w:cstheme="majorHAnsi"/>
              </w:rPr>
            </w:pPr>
          </w:p>
        </w:tc>
        <w:tc>
          <w:tcPr>
            <w:tcW w:w="1701" w:type="dxa"/>
            <w:shd w:val="clear" w:color="auto" w:fill="auto"/>
          </w:tcPr>
          <w:p w14:paraId="5E1D6FDB" w14:textId="77777777" w:rsidR="00412ADB" w:rsidRPr="008E7033" w:rsidRDefault="00412ADB" w:rsidP="00F82E10">
            <w:pPr>
              <w:rPr>
                <w:rFonts w:asciiTheme="majorHAnsi" w:hAnsiTheme="majorHAnsi" w:cstheme="majorHAnsi"/>
              </w:rPr>
            </w:pPr>
          </w:p>
        </w:tc>
      </w:tr>
    </w:tbl>
    <w:p w14:paraId="33D0D8F8" w14:textId="77777777" w:rsidR="00412ADB" w:rsidRPr="00FE2F98" w:rsidRDefault="00412ADB" w:rsidP="00D32BF8">
      <w:pPr>
        <w:rPr>
          <w:rFonts w:asciiTheme="majorHAnsi" w:hAnsiTheme="majorHAnsi" w:cstheme="majorHAnsi"/>
          <w:sz w:val="28"/>
          <w:szCs w:val="28"/>
        </w:rPr>
      </w:pPr>
    </w:p>
    <w:p w14:paraId="6E206A66" w14:textId="77777777" w:rsidR="00501DB7" w:rsidRPr="00FE2F98" w:rsidRDefault="00501DB7" w:rsidP="00A46323">
      <w:pPr>
        <w:pStyle w:val="Heading1"/>
        <w:rPr>
          <w:rFonts w:asciiTheme="majorHAnsi" w:hAnsiTheme="majorHAnsi" w:cstheme="majorHAnsi"/>
          <w:sz w:val="28"/>
          <w:szCs w:val="28"/>
        </w:rPr>
      </w:pPr>
      <w:bookmarkStart w:id="63" w:name="_Toc66172815"/>
      <w:r w:rsidRPr="00FE2F98">
        <w:rPr>
          <w:rFonts w:asciiTheme="majorHAnsi" w:hAnsiTheme="majorHAnsi" w:cstheme="majorHAnsi"/>
          <w:sz w:val="28"/>
          <w:szCs w:val="28"/>
        </w:rPr>
        <w:t>Appendix A – List of School Records and Data safely destroyed</w:t>
      </w:r>
      <w:bookmarkEnd w:id="63"/>
    </w:p>
    <w:p w14:paraId="6C9EAFC2" w14:textId="77777777" w:rsidR="00D32BF8" w:rsidRPr="00FE2F98" w:rsidRDefault="00D32BF8" w:rsidP="008E7033">
      <w:pPr>
        <w:pStyle w:val="Heading2"/>
      </w:pPr>
      <w:bookmarkStart w:id="64" w:name="_Toc66172816"/>
      <w:r w:rsidRPr="00FE2F98">
        <w:t>Specimen Checklist for Annual Review of School Records and Safe Data Destruction</w:t>
      </w:r>
      <w:bookmarkEnd w:id="64"/>
    </w:p>
    <w:p w14:paraId="1EC9841D" w14:textId="77777777" w:rsidR="00D32BF8" w:rsidRPr="00FE2F98" w:rsidRDefault="00D32BF8" w:rsidP="00D32BF8">
      <w:pPr>
        <w:rPr>
          <w:rFonts w:asciiTheme="majorHAnsi" w:hAnsiTheme="majorHAnsi" w:cstheme="majorHAnsi"/>
          <w:sz w:val="28"/>
          <w:szCs w:val="28"/>
        </w:rPr>
      </w:pPr>
      <w:r w:rsidRPr="00FE2F98">
        <w:rPr>
          <w:rFonts w:asciiTheme="majorHAnsi" w:hAnsiTheme="majorHAnsi" w:cstheme="majorHAnsi"/>
          <w:sz w:val="28"/>
          <w:szCs w:val="28"/>
        </w:rPr>
        <w:t>The following sheet can be completed or, alternatively, document in a spreadsheet</w:t>
      </w:r>
    </w:p>
    <w:tbl>
      <w:tblPr>
        <w:tblStyle w:val="TableGrid"/>
        <w:tblW w:w="0" w:type="auto"/>
        <w:tblLook w:val="04A0" w:firstRow="1" w:lastRow="0" w:firstColumn="1" w:lastColumn="0" w:noHBand="0" w:noVBand="1"/>
      </w:tblPr>
      <w:tblGrid>
        <w:gridCol w:w="1232"/>
        <w:gridCol w:w="1341"/>
        <w:gridCol w:w="2323"/>
        <w:gridCol w:w="1631"/>
        <w:gridCol w:w="1219"/>
        <w:gridCol w:w="1329"/>
        <w:gridCol w:w="3043"/>
        <w:gridCol w:w="2903"/>
      </w:tblGrid>
      <w:tr w:rsidR="00A43E20" w:rsidRPr="008E7033" w14:paraId="4590796A" w14:textId="77777777" w:rsidTr="00E6776D">
        <w:tc>
          <w:tcPr>
            <w:tcW w:w="1232" w:type="dxa"/>
            <w:shd w:val="clear" w:color="auto" w:fill="D0CECE" w:themeFill="background2" w:themeFillShade="E6"/>
          </w:tcPr>
          <w:p w14:paraId="33DE0FE6"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Reference Number</w:t>
            </w:r>
          </w:p>
        </w:tc>
        <w:tc>
          <w:tcPr>
            <w:tcW w:w="1341" w:type="dxa"/>
            <w:shd w:val="clear" w:color="auto" w:fill="D0CECE" w:themeFill="background2" w:themeFillShade="E6"/>
          </w:tcPr>
          <w:p w14:paraId="6914A958"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File/Record Title</w:t>
            </w:r>
          </w:p>
        </w:tc>
        <w:tc>
          <w:tcPr>
            <w:tcW w:w="2323" w:type="dxa"/>
            <w:shd w:val="clear" w:color="auto" w:fill="D0CECE" w:themeFill="background2" w:themeFillShade="E6"/>
          </w:tcPr>
          <w:p w14:paraId="58B1770C"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Description</w:t>
            </w:r>
          </w:p>
        </w:tc>
        <w:tc>
          <w:tcPr>
            <w:tcW w:w="1631" w:type="dxa"/>
            <w:shd w:val="clear" w:color="auto" w:fill="D0CECE" w:themeFill="background2" w:themeFillShade="E6"/>
          </w:tcPr>
          <w:p w14:paraId="2B30FEA6"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Reference or Cataloguing Information</w:t>
            </w:r>
          </w:p>
        </w:tc>
        <w:tc>
          <w:tcPr>
            <w:tcW w:w="1219" w:type="dxa"/>
            <w:shd w:val="clear" w:color="auto" w:fill="D0CECE" w:themeFill="background2" w:themeFillShade="E6"/>
          </w:tcPr>
          <w:p w14:paraId="11A5E061"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Number of Files Destroyed</w:t>
            </w:r>
          </w:p>
        </w:tc>
        <w:tc>
          <w:tcPr>
            <w:tcW w:w="1329" w:type="dxa"/>
            <w:shd w:val="clear" w:color="auto" w:fill="D0CECE" w:themeFill="background2" w:themeFillShade="E6"/>
          </w:tcPr>
          <w:p w14:paraId="239D93F3"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Method of Destruction</w:t>
            </w:r>
          </w:p>
        </w:tc>
        <w:tc>
          <w:tcPr>
            <w:tcW w:w="3043" w:type="dxa"/>
            <w:shd w:val="clear" w:color="auto" w:fill="D0CECE" w:themeFill="background2" w:themeFillShade="E6"/>
          </w:tcPr>
          <w:p w14:paraId="6F419948"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Confirm;</w:t>
            </w:r>
          </w:p>
          <w:p w14:paraId="42A24E5A" w14:textId="77777777" w:rsidR="00A43E20" w:rsidRPr="008E7033" w:rsidRDefault="00A43E20" w:rsidP="00D32BF8">
            <w:pPr>
              <w:pStyle w:val="ListParagraph"/>
              <w:numPr>
                <w:ilvl w:val="0"/>
                <w:numId w:val="8"/>
              </w:numPr>
              <w:rPr>
                <w:rFonts w:asciiTheme="majorHAnsi" w:hAnsiTheme="majorHAnsi" w:cstheme="majorHAnsi"/>
              </w:rPr>
            </w:pPr>
            <w:r w:rsidRPr="008E7033">
              <w:rPr>
                <w:rFonts w:asciiTheme="majorHAnsi" w:hAnsiTheme="majorHAnsi" w:cstheme="majorHAnsi"/>
              </w:rPr>
              <w:t>Safely Destroyed</w:t>
            </w:r>
          </w:p>
          <w:p w14:paraId="67A49B73" w14:textId="77777777" w:rsidR="00A43E20" w:rsidRPr="008E7033" w:rsidRDefault="00A43E20" w:rsidP="00D32BF8">
            <w:pPr>
              <w:pStyle w:val="ListParagraph"/>
              <w:numPr>
                <w:ilvl w:val="0"/>
                <w:numId w:val="8"/>
              </w:numPr>
              <w:rPr>
                <w:rFonts w:asciiTheme="majorHAnsi" w:hAnsiTheme="majorHAnsi" w:cstheme="majorHAnsi"/>
              </w:rPr>
            </w:pPr>
            <w:r w:rsidRPr="008E7033">
              <w:rPr>
                <w:rFonts w:asciiTheme="majorHAnsi" w:hAnsiTheme="majorHAnsi" w:cstheme="majorHAnsi"/>
              </w:rPr>
              <w:t>In accordance with Data Retention Guidelines</w:t>
            </w:r>
          </w:p>
          <w:p w14:paraId="30EC72EE" w14:textId="77777777" w:rsidR="00A43E20" w:rsidRPr="008E7033" w:rsidRDefault="00A43E20" w:rsidP="00D32BF8">
            <w:pPr>
              <w:pStyle w:val="ListParagraph"/>
              <w:ind w:left="1080"/>
              <w:rPr>
                <w:rFonts w:asciiTheme="majorHAnsi" w:hAnsiTheme="majorHAnsi" w:cstheme="majorHAnsi"/>
              </w:rPr>
            </w:pPr>
          </w:p>
          <w:p w14:paraId="7A01DA5E" w14:textId="77777777" w:rsidR="00A43E20" w:rsidRPr="008E7033" w:rsidRDefault="00A43E20" w:rsidP="00D32BF8">
            <w:pPr>
              <w:pStyle w:val="ListParagraph"/>
              <w:ind w:left="1080"/>
              <w:rPr>
                <w:rFonts w:asciiTheme="majorHAnsi" w:hAnsiTheme="majorHAnsi" w:cstheme="majorHAnsi"/>
              </w:rPr>
            </w:pPr>
            <w:r w:rsidRPr="008E7033">
              <w:rPr>
                <w:rFonts w:asciiTheme="majorHAnsi" w:hAnsiTheme="majorHAnsi" w:cstheme="majorHAnsi"/>
              </w:rPr>
              <w:t>Yes/No</w:t>
            </w:r>
          </w:p>
        </w:tc>
        <w:tc>
          <w:tcPr>
            <w:tcW w:w="2903" w:type="dxa"/>
            <w:shd w:val="clear" w:color="auto" w:fill="D0CECE" w:themeFill="background2" w:themeFillShade="E6"/>
          </w:tcPr>
          <w:p w14:paraId="3423340C"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Name of Authorising Officer</w:t>
            </w:r>
          </w:p>
        </w:tc>
      </w:tr>
      <w:tr w:rsidR="00A43E20" w:rsidRPr="008E7033" w14:paraId="7DBD3761" w14:textId="77777777" w:rsidTr="00E6776D">
        <w:tc>
          <w:tcPr>
            <w:tcW w:w="1232" w:type="dxa"/>
          </w:tcPr>
          <w:p w14:paraId="528EB52B"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 xml:space="preserve">e.g. </w:t>
            </w:r>
          </w:p>
        </w:tc>
        <w:tc>
          <w:tcPr>
            <w:tcW w:w="1341" w:type="dxa"/>
          </w:tcPr>
          <w:p w14:paraId="47C90E68"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School invoices</w:t>
            </w:r>
          </w:p>
        </w:tc>
        <w:tc>
          <w:tcPr>
            <w:tcW w:w="2323" w:type="dxa"/>
          </w:tcPr>
          <w:p w14:paraId="073A992E"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Copies of purchase invoices dated 2011/12</w:t>
            </w:r>
          </w:p>
        </w:tc>
        <w:tc>
          <w:tcPr>
            <w:tcW w:w="1631" w:type="dxa"/>
          </w:tcPr>
          <w:p w14:paraId="6E1334AD"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Folders marked ‘Purchase Invoices 2011/13’ 1-3</w:t>
            </w:r>
          </w:p>
        </w:tc>
        <w:tc>
          <w:tcPr>
            <w:tcW w:w="1219" w:type="dxa"/>
          </w:tcPr>
          <w:p w14:paraId="71D8CF2D"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3 Folders</w:t>
            </w:r>
          </w:p>
        </w:tc>
        <w:tc>
          <w:tcPr>
            <w:tcW w:w="1329" w:type="dxa"/>
          </w:tcPr>
          <w:p w14:paraId="2590D4C8"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Cross shredded</w:t>
            </w:r>
          </w:p>
        </w:tc>
        <w:tc>
          <w:tcPr>
            <w:tcW w:w="3043" w:type="dxa"/>
          </w:tcPr>
          <w:p w14:paraId="403FB1A2" w14:textId="77777777" w:rsidR="00A43E20" w:rsidRPr="008E7033" w:rsidRDefault="00A43E20" w:rsidP="00D32BF8">
            <w:pPr>
              <w:jc w:val="center"/>
              <w:rPr>
                <w:rFonts w:asciiTheme="majorHAnsi" w:hAnsiTheme="majorHAnsi" w:cstheme="majorHAnsi"/>
              </w:rPr>
            </w:pPr>
            <w:r w:rsidRPr="008E7033">
              <w:rPr>
                <w:rFonts w:asciiTheme="majorHAnsi" w:hAnsiTheme="majorHAnsi" w:cstheme="majorHAnsi"/>
              </w:rPr>
              <w:t>Yes</w:t>
            </w:r>
          </w:p>
        </w:tc>
        <w:tc>
          <w:tcPr>
            <w:tcW w:w="2903" w:type="dxa"/>
          </w:tcPr>
          <w:p w14:paraId="668E576F" w14:textId="77777777" w:rsidR="00A43E20" w:rsidRPr="008E7033" w:rsidRDefault="00A43E20" w:rsidP="00D32BF8">
            <w:pPr>
              <w:jc w:val="center"/>
              <w:rPr>
                <w:rFonts w:asciiTheme="majorHAnsi" w:hAnsiTheme="majorHAnsi" w:cstheme="majorHAnsi"/>
              </w:rPr>
            </w:pPr>
            <w:r w:rsidRPr="008E7033">
              <w:rPr>
                <w:rFonts w:asciiTheme="majorHAnsi" w:hAnsiTheme="majorHAnsi" w:cstheme="majorHAnsi"/>
              </w:rPr>
              <w:t>J Smith (Head)</w:t>
            </w:r>
          </w:p>
        </w:tc>
      </w:tr>
      <w:tr w:rsidR="00A43E20" w:rsidRPr="008E7033" w14:paraId="5D7F8E7F" w14:textId="77777777" w:rsidTr="00E6776D">
        <w:tc>
          <w:tcPr>
            <w:tcW w:w="1232" w:type="dxa"/>
          </w:tcPr>
          <w:p w14:paraId="5F028051"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w:t>
            </w:r>
          </w:p>
        </w:tc>
        <w:tc>
          <w:tcPr>
            <w:tcW w:w="1341" w:type="dxa"/>
          </w:tcPr>
          <w:p w14:paraId="7E019BD5" w14:textId="77777777" w:rsidR="00A43E20" w:rsidRPr="008E7033" w:rsidRDefault="00A43E20" w:rsidP="00D32BF8">
            <w:pPr>
              <w:rPr>
                <w:rFonts w:asciiTheme="majorHAnsi" w:hAnsiTheme="majorHAnsi" w:cstheme="majorHAnsi"/>
              </w:rPr>
            </w:pPr>
          </w:p>
        </w:tc>
        <w:tc>
          <w:tcPr>
            <w:tcW w:w="2323" w:type="dxa"/>
          </w:tcPr>
          <w:p w14:paraId="1EC4369D" w14:textId="77777777" w:rsidR="00A43E20" w:rsidRPr="008E7033" w:rsidRDefault="00A43E20" w:rsidP="00D32BF8">
            <w:pPr>
              <w:rPr>
                <w:rFonts w:asciiTheme="majorHAnsi" w:hAnsiTheme="majorHAnsi" w:cstheme="majorHAnsi"/>
              </w:rPr>
            </w:pPr>
          </w:p>
        </w:tc>
        <w:tc>
          <w:tcPr>
            <w:tcW w:w="1631" w:type="dxa"/>
          </w:tcPr>
          <w:p w14:paraId="686FDECD" w14:textId="77777777" w:rsidR="00A43E20" w:rsidRPr="008E7033" w:rsidRDefault="00A43E20" w:rsidP="00D32BF8">
            <w:pPr>
              <w:rPr>
                <w:rFonts w:asciiTheme="majorHAnsi" w:hAnsiTheme="majorHAnsi" w:cstheme="majorHAnsi"/>
              </w:rPr>
            </w:pPr>
          </w:p>
        </w:tc>
        <w:tc>
          <w:tcPr>
            <w:tcW w:w="1219" w:type="dxa"/>
          </w:tcPr>
          <w:p w14:paraId="26C36066" w14:textId="77777777" w:rsidR="00A43E20" w:rsidRPr="008E7033" w:rsidRDefault="00A43E20" w:rsidP="00D32BF8">
            <w:pPr>
              <w:rPr>
                <w:rFonts w:asciiTheme="majorHAnsi" w:hAnsiTheme="majorHAnsi" w:cstheme="majorHAnsi"/>
              </w:rPr>
            </w:pPr>
          </w:p>
        </w:tc>
        <w:tc>
          <w:tcPr>
            <w:tcW w:w="1329" w:type="dxa"/>
          </w:tcPr>
          <w:p w14:paraId="3056018C" w14:textId="77777777" w:rsidR="00A43E20" w:rsidRPr="008E7033" w:rsidRDefault="00A43E20" w:rsidP="00D32BF8">
            <w:pPr>
              <w:rPr>
                <w:rFonts w:asciiTheme="majorHAnsi" w:hAnsiTheme="majorHAnsi" w:cstheme="majorHAnsi"/>
              </w:rPr>
            </w:pPr>
          </w:p>
        </w:tc>
        <w:tc>
          <w:tcPr>
            <w:tcW w:w="3043" w:type="dxa"/>
          </w:tcPr>
          <w:p w14:paraId="6E861F30" w14:textId="77777777" w:rsidR="00A43E20" w:rsidRPr="008E7033" w:rsidRDefault="00A43E20" w:rsidP="00D32BF8">
            <w:pPr>
              <w:rPr>
                <w:rFonts w:asciiTheme="majorHAnsi" w:hAnsiTheme="majorHAnsi" w:cstheme="majorHAnsi"/>
              </w:rPr>
            </w:pPr>
          </w:p>
        </w:tc>
        <w:tc>
          <w:tcPr>
            <w:tcW w:w="2903" w:type="dxa"/>
          </w:tcPr>
          <w:p w14:paraId="2A6771A5" w14:textId="77777777" w:rsidR="00A43E20" w:rsidRPr="008E7033" w:rsidRDefault="00A43E20" w:rsidP="00D32BF8">
            <w:pPr>
              <w:rPr>
                <w:rFonts w:asciiTheme="majorHAnsi" w:hAnsiTheme="majorHAnsi" w:cstheme="majorHAnsi"/>
              </w:rPr>
            </w:pPr>
          </w:p>
        </w:tc>
      </w:tr>
      <w:tr w:rsidR="00A43E20" w:rsidRPr="008E7033" w14:paraId="3B1DBD67" w14:textId="77777777" w:rsidTr="00E6776D">
        <w:tc>
          <w:tcPr>
            <w:tcW w:w="1232" w:type="dxa"/>
          </w:tcPr>
          <w:p w14:paraId="018A89E3"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lastRenderedPageBreak/>
              <w:t>2.</w:t>
            </w:r>
          </w:p>
        </w:tc>
        <w:tc>
          <w:tcPr>
            <w:tcW w:w="1341" w:type="dxa"/>
          </w:tcPr>
          <w:p w14:paraId="3AD88495" w14:textId="77777777" w:rsidR="00A43E20" w:rsidRPr="008E7033" w:rsidRDefault="00A43E20" w:rsidP="00D32BF8">
            <w:pPr>
              <w:rPr>
                <w:rFonts w:asciiTheme="majorHAnsi" w:hAnsiTheme="majorHAnsi" w:cstheme="majorHAnsi"/>
              </w:rPr>
            </w:pPr>
          </w:p>
        </w:tc>
        <w:tc>
          <w:tcPr>
            <w:tcW w:w="2323" w:type="dxa"/>
          </w:tcPr>
          <w:p w14:paraId="1F632E09" w14:textId="77777777" w:rsidR="00A43E20" w:rsidRPr="008E7033" w:rsidRDefault="00A43E20" w:rsidP="00D32BF8">
            <w:pPr>
              <w:rPr>
                <w:rFonts w:asciiTheme="majorHAnsi" w:hAnsiTheme="majorHAnsi" w:cstheme="majorHAnsi"/>
              </w:rPr>
            </w:pPr>
          </w:p>
        </w:tc>
        <w:tc>
          <w:tcPr>
            <w:tcW w:w="1631" w:type="dxa"/>
          </w:tcPr>
          <w:p w14:paraId="3AE9CF69" w14:textId="77777777" w:rsidR="00A43E20" w:rsidRPr="008E7033" w:rsidRDefault="00A43E20" w:rsidP="00D32BF8">
            <w:pPr>
              <w:rPr>
                <w:rFonts w:asciiTheme="majorHAnsi" w:hAnsiTheme="majorHAnsi" w:cstheme="majorHAnsi"/>
              </w:rPr>
            </w:pPr>
          </w:p>
        </w:tc>
        <w:tc>
          <w:tcPr>
            <w:tcW w:w="1219" w:type="dxa"/>
          </w:tcPr>
          <w:p w14:paraId="36C6B534" w14:textId="77777777" w:rsidR="00A43E20" w:rsidRPr="008E7033" w:rsidRDefault="00A43E20" w:rsidP="00D32BF8">
            <w:pPr>
              <w:rPr>
                <w:rFonts w:asciiTheme="majorHAnsi" w:hAnsiTheme="majorHAnsi" w:cstheme="majorHAnsi"/>
              </w:rPr>
            </w:pPr>
          </w:p>
        </w:tc>
        <w:tc>
          <w:tcPr>
            <w:tcW w:w="1329" w:type="dxa"/>
          </w:tcPr>
          <w:p w14:paraId="00225F5D" w14:textId="77777777" w:rsidR="00A43E20" w:rsidRPr="008E7033" w:rsidRDefault="00A43E20" w:rsidP="00D32BF8">
            <w:pPr>
              <w:rPr>
                <w:rFonts w:asciiTheme="majorHAnsi" w:hAnsiTheme="majorHAnsi" w:cstheme="majorHAnsi"/>
              </w:rPr>
            </w:pPr>
          </w:p>
        </w:tc>
        <w:tc>
          <w:tcPr>
            <w:tcW w:w="3043" w:type="dxa"/>
          </w:tcPr>
          <w:p w14:paraId="41B13399" w14:textId="77777777" w:rsidR="00A43E20" w:rsidRPr="008E7033" w:rsidRDefault="00A43E20" w:rsidP="00D32BF8">
            <w:pPr>
              <w:rPr>
                <w:rFonts w:asciiTheme="majorHAnsi" w:hAnsiTheme="majorHAnsi" w:cstheme="majorHAnsi"/>
              </w:rPr>
            </w:pPr>
          </w:p>
        </w:tc>
        <w:tc>
          <w:tcPr>
            <w:tcW w:w="2903" w:type="dxa"/>
          </w:tcPr>
          <w:p w14:paraId="461552FE" w14:textId="77777777" w:rsidR="00A43E20" w:rsidRPr="008E7033" w:rsidRDefault="00A43E20" w:rsidP="00D32BF8">
            <w:pPr>
              <w:rPr>
                <w:rFonts w:asciiTheme="majorHAnsi" w:hAnsiTheme="majorHAnsi" w:cstheme="majorHAnsi"/>
              </w:rPr>
            </w:pPr>
          </w:p>
        </w:tc>
      </w:tr>
      <w:tr w:rsidR="00A43E20" w:rsidRPr="008E7033" w14:paraId="501B49F1" w14:textId="77777777" w:rsidTr="00E6776D">
        <w:tc>
          <w:tcPr>
            <w:tcW w:w="1232" w:type="dxa"/>
          </w:tcPr>
          <w:p w14:paraId="7EF7FE2B"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3.</w:t>
            </w:r>
          </w:p>
        </w:tc>
        <w:tc>
          <w:tcPr>
            <w:tcW w:w="1341" w:type="dxa"/>
          </w:tcPr>
          <w:p w14:paraId="0ADEAB17" w14:textId="77777777" w:rsidR="00A43E20" w:rsidRPr="008E7033" w:rsidRDefault="00A43E20" w:rsidP="00D32BF8">
            <w:pPr>
              <w:rPr>
                <w:rFonts w:asciiTheme="majorHAnsi" w:hAnsiTheme="majorHAnsi" w:cstheme="majorHAnsi"/>
              </w:rPr>
            </w:pPr>
          </w:p>
        </w:tc>
        <w:tc>
          <w:tcPr>
            <w:tcW w:w="2323" w:type="dxa"/>
          </w:tcPr>
          <w:p w14:paraId="1B564163" w14:textId="77777777" w:rsidR="00A43E20" w:rsidRPr="008E7033" w:rsidRDefault="00A43E20" w:rsidP="00D32BF8">
            <w:pPr>
              <w:rPr>
                <w:rFonts w:asciiTheme="majorHAnsi" w:hAnsiTheme="majorHAnsi" w:cstheme="majorHAnsi"/>
              </w:rPr>
            </w:pPr>
          </w:p>
        </w:tc>
        <w:tc>
          <w:tcPr>
            <w:tcW w:w="1631" w:type="dxa"/>
          </w:tcPr>
          <w:p w14:paraId="57173700" w14:textId="77777777" w:rsidR="00A43E20" w:rsidRPr="008E7033" w:rsidRDefault="00A43E20" w:rsidP="00D32BF8">
            <w:pPr>
              <w:rPr>
                <w:rFonts w:asciiTheme="majorHAnsi" w:hAnsiTheme="majorHAnsi" w:cstheme="majorHAnsi"/>
              </w:rPr>
            </w:pPr>
          </w:p>
        </w:tc>
        <w:tc>
          <w:tcPr>
            <w:tcW w:w="1219" w:type="dxa"/>
          </w:tcPr>
          <w:p w14:paraId="30A5D225" w14:textId="77777777" w:rsidR="00A43E20" w:rsidRPr="008E7033" w:rsidRDefault="00A43E20" w:rsidP="00D32BF8">
            <w:pPr>
              <w:rPr>
                <w:rFonts w:asciiTheme="majorHAnsi" w:hAnsiTheme="majorHAnsi" w:cstheme="majorHAnsi"/>
              </w:rPr>
            </w:pPr>
          </w:p>
        </w:tc>
        <w:tc>
          <w:tcPr>
            <w:tcW w:w="1329" w:type="dxa"/>
          </w:tcPr>
          <w:p w14:paraId="647B926E" w14:textId="77777777" w:rsidR="00A43E20" w:rsidRPr="008E7033" w:rsidRDefault="00A43E20" w:rsidP="00D32BF8">
            <w:pPr>
              <w:rPr>
                <w:rFonts w:asciiTheme="majorHAnsi" w:hAnsiTheme="majorHAnsi" w:cstheme="majorHAnsi"/>
              </w:rPr>
            </w:pPr>
          </w:p>
        </w:tc>
        <w:tc>
          <w:tcPr>
            <w:tcW w:w="3043" w:type="dxa"/>
          </w:tcPr>
          <w:p w14:paraId="73AD809E" w14:textId="77777777" w:rsidR="00A43E20" w:rsidRPr="008E7033" w:rsidRDefault="00A43E20" w:rsidP="00D32BF8">
            <w:pPr>
              <w:rPr>
                <w:rFonts w:asciiTheme="majorHAnsi" w:hAnsiTheme="majorHAnsi" w:cstheme="majorHAnsi"/>
              </w:rPr>
            </w:pPr>
          </w:p>
        </w:tc>
        <w:tc>
          <w:tcPr>
            <w:tcW w:w="2903" w:type="dxa"/>
          </w:tcPr>
          <w:p w14:paraId="622C147F" w14:textId="77777777" w:rsidR="00A43E20" w:rsidRPr="008E7033" w:rsidRDefault="00A43E20" w:rsidP="00D32BF8">
            <w:pPr>
              <w:rPr>
                <w:rFonts w:asciiTheme="majorHAnsi" w:hAnsiTheme="majorHAnsi" w:cstheme="majorHAnsi"/>
              </w:rPr>
            </w:pPr>
          </w:p>
        </w:tc>
      </w:tr>
      <w:tr w:rsidR="00A43E20" w:rsidRPr="008E7033" w14:paraId="6F54DC67" w14:textId="77777777" w:rsidTr="00E6776D">
        <w:tc>
          <w:tcPr>
            <w:tcW w:w="1232" w:type="dxa"/>
          </w:tcPr>
          <w:p w14:paraId="41F07B6A"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4.</w:t>
            </w:r>
          </w:p>
        </w:tc>
        <w:tc>
          <w:tcPr>
            <w:tcW w:w="1341" w:type="dxa"/>
          </w:tcPr>
          <w:p w14:paraId="41BB7BAE" w14:textId="77777777" w:rsidR="00A43E20" w:rsidRPr="008E7033" w:rsidRDefault="00A43E20" w:rsidP="00D32BF8">
            <w:pPr>
              <w:rPr>
                <w:rFonts w:asciiTheme="majorHAnsi" w:hAnsiTheme="majorHAnsi" w:cstheme="majorHAnsi"/>
              </w:rPr>
            </w:pPr>
          </w:p>
        </w:tc>
        <w:tc>
          <w:tcPr>
            <w:tcW w:w="2323" w:type="dxa"/>
          </w:tcPr>
          <w:p w14:paraId="5084AACF" w14:textId="77777777" w:rsidR="00A43E20" w:rsidRPr="008E7033" w:rsidRDefault="00A43E20" w:rsidP="00D32BF8">
            <w:pPr>
              <w:rPr>
                <w:rFonts w:asciiTheme="majorHAnsi" w:hAnsiTheme="majorHAnsi" w:cstheme="majorHAnsi"/>
              </w:rPr>
            </w:pPr>
          </w:p>
        </w:tc>
        <w:tc>
          <w:tcPr>
            <w:tcW w:w="1631" w:type="dxa"/>
          </w:tcPr>
          <w:p w14:paraId="0C99B6EC" w14:textId="77777777" w:rsidR="00A43E20" w:rsidRPr="008E7033" w:rsidRDefault="00A43E20" w:rsidP="00D32BF8">
            <w:pPr>
              <w:rPr>
                <w:rFonts w:asciiTheme="majorHAnsi" w:hAnsiTheme="majorHAnsi" w:cstheme="majorHAnsi"/>
              </w:rPr>
            </w:pPr>
          </w:p>
        </w:tc>
        <w:tc>
          <w:tcPr>
            <w:tcW w:w="1219" w:type="dxa"/>
          </w:tcPr>
          <w:p w14:paraId="000B288C" w14:textId="77777777" w:rsidR="00A43E20" w:rsidRPr="008E7033" w:rsidRDefault="00A43E20" w:rsidP="00D32BF8">
            <w:pPr>
              <w:rPr>
                <w:rFonts w:asciiTheme="majorHAnsi" w:hAnsiTheme="majorHAnsi" w:cstheme="majorHAnsi"/>
              </w:rPr>
            </w:pPr>
          </w:p>
        </w:tc>
        <w:tc>
          <w:tcPr>
            <w:tcW w:w="1329" w:type="dxa"/>
          </w:tcPr>
          <w:p w14:paraId="471F27CD" w14:textId="77777777" w:rsidR="00A43E20" w:rsidRPr="008E7033" w:rsidRDefault="00A43E20" w:rsidP="00D32BF8">
            <w:pPr>
              <w:rPr>
                <w:rFonts w:asciiTheme="majorHAnsi" w:hAnsiTheme="majorHAnsi" w:cstheme="majorHAnsi"/>
              </w:rPr>
            </w:pPr>
          </w:p>
        </w:tc>
        <w:tc>
          <w:tcPr>
            <w:tcW w:w="3043" w:type="dxa"/>
          </w:tcPr>
          <w:p w14:paraId="1146AC02" w14:textId="77777777" w:rsidR="00A43E20" w:rsidRPr="008E7033" w:rsidRDefault="00A43E20" w:rsidP="00D32BF8">
            <w:pPr>
              <w:rPr>
                <w:rFonts w:asciiTheme="majorHAnsi" w:hAnsiTheme="majorHAnsi" w:cstheme="majorHAnsi"/>
              </w:rPr>
            </w:pPr>
          </w:p>
        </w:tc>
        <w:tc>
          <w:tcPr>
            <w:tcW w:w="2903" w:type="dxa"/>
          </w:tcPr>
          <w:p w14:paraId="5F41833E" w14:textId="77777777" w:rsidR="00A43E20" w:rsidRPr="008E7033" w:rsidRDefault="00A43E20" w:rsidP="00D32BF8">
            <w:pPr>
              <w:rPr>
                <w:rFonts w:asciiTheme="majorHAnsi" w:hAnsiTheme="majorHAnsi" w:cstheme="majorHAnsi"/>
              </w:rPr>
            </w:pPr>
          </w:p>
        </w:tc>
      </w:tr>
      <w:tr w:rsidR="00A43E20" w:rsidRPr="008E7033" w14:paraId="322EF3AB" w14:textId="77777777" w:rsidTr="00E6776D">
        <w:tc>
          <w:tcPr>
            <w:tcW w:w="1232" w:type="dxa"/>
          </w:tcPr>
          <w:p w14:paraId="2598576D"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5.</w:t>
            </w:r>
          </w:p>
        </w:tc>
        <w:tc>
          <w:tcPr>
            <w:tcW w:w="1341" w:type="dxa"/>
          </w:tcPr>
          <w:p w14:paraId="605EBBC0" w14:textId="77777777" w:rsidR="00A43E20" w:rsidRPr="008E7033" w:rsidRDefault="00A43E20" w:rsidP="00D32BF8">
            <w:pPr>
              <w:rPr>
                <w:rFonts w:asciiTheme="majorHAnsi" w:hAnsiTheme="majorHAnsi" w:cstheme="majorHAnsi"/>
              </w:rPr>
            </w:pPr>
          </w:p>
        </w:tc>
        <w:tc>
          <w:tcPr>
            <w:tcW w:w="2323" w:type="dxa"/>
          </w:tcPr>
          <w:p w14:paraId="2D5595B5" w14:textId="77777777" w:rsidR="00A43E20" w:rsidRPr="008E7033" w:rsidRDefault="00A43E20" w:rsidP="00D32BF8">
            <w:pPr>
              <w:rPr>
                <w:rFonts w:asciiTheme="majorHAnsi" w:hAnsiTheme="majorHAnsi" w:cstheme="majorHAnsi"/>
              </w:rPr>
            </w:pPr>
          </w:p>
        </w:tc>
        <w:tc>
          <w:tcPr>
            <w:tcW w:w="1631" w:type="dxa"/>
          </w:tcPr>
          <w:p w14:paraId="475D1C3E" w14:textId="77777777" w:rsidR="00A43E20" w:rsidRPr="008E7033" w:rsidRDefault="00A43E20" w:rsidP="00D32BF8">
            <w:pPr>
              <w:rPr>
                <w:rFonts w:asciiTheme="majorHAnsi" w:hAnsiTheme="majorHAnsi" w:cstheme="majorHAnsi"/>
              </w:rPr>
            </w:pPr>
          </w:p>
        </w:tc>
        <w:tc>
          <w:tcPr>
            <w:tcW w:w="1219" w:type="dxa"/>
          </w:tcPr>
          <w:p w14:paraId="5A11480B" w14:textId="77777777" w:rsidR="00A43E20" w:rsidRPr="008E7033" w:rsidRDefault="00A43E20" w:rsidP="00D32BF8">
            <w:pPr>
              <w:rPr>
                <w:rFonts w:asciiTheme="majorHAnsi" w:hAnsiTheme="majorHAnsi" w:cstheme="majorHAnsi"/>
              </w:rPr>
            </w:pPr>
          </w:p>
        </w:tc>
        <w:tc>
          <w:tcPr>
            <w:tcW w:w="1329" w:type="dxa"/>
          </w:tcPr>
          <w:p w14:paraId="6405BFCF" w14:textId="77777777" w:rsidR="00A43E20" w:rsidRPr="008E7033" w:rsidRDefault="00A43E20" w:rsidP="00D32BF8">
            <w:pPr>
              <w:rPr>
                <w:rFonts w:asciiTheme="majorHAnsi" w:hAnsiTheme="majorHAnsi" w:cstheme="majorHAnsi"/>
              </w:rPr>
            </w:pPr>
          </w:p>
        </w:tc>
        <w:tc>
          <w:tcPr>
            <w:tcW w:w="3043" w:type="dxa"/>
          </w:tcPr>
          <w:p w14:paraId="4B9C6508" w14:textId="77777777" w:rsidR="00A43E20" w:rsidRPr="008E7033" w:rsidRDefault="00A43E20" w:rsidP="00D32BF8">
            <w:pPr>
              <w:rPr>
                <w:rFonts w:asciiTheme="majorHAnsi" w:hAnsiTheme="majorHAnsi" w:cstheme="majorHAnsi"/>
              </w:rPr>
            </w:pPr>
          </w:p>
        </w:tc>
        <w:tc>
          <w:tcPr>
            <w:tcW w:w="2903" w:type="dxa"/>
          </w:tcPr>
          <w:p w14:paraId="49DCAEE9" w14:textId="77777777" w:rsidR="00A43E20" w:rsidRPr="008E7033" w:rsidRDefault="00A43E20" w:rsidP="00D32BF8">
            <w:pPr>
              <w:rPr>
                <w:rFonts w:asciiTheme="majorHAnsi" w:hAnsiTheme="majorHAnsi" w:cstheme="majorHAnsi"/>
              </w:rPr>
            </w:pPr>
          </w:p>
        </w:tc>
      </w:tr>
      <w:tr w:rsidR="00A43E20" w:rsidRPr="008E7033" w14:paraId="10FD73D6" w14:textId="77777777" w:rsidTr="00E6776D">
        <w:trPr>
          <w:trHeight w:val="60"/>
        </w:trPr>
        <w:tc>
          <w:tcPr>
            <w:tcW w:w="1232" w:type="dxa"/>
          </w:tcPr>
          <w:p w14:paraId="4E46A47D"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6.</w:t>
            </w:r>
          </w:p>
        </w:tc>
        <w:tc>
          <w:tcPr>
            <w:tcW w:w="1341" w:type="dxa"/>
          </w:tcPr>
          <w:p w14:paraId="07212030" w14:textId="77777777" w:rsidR="00A43E20" w:rsidRPr="008E7033" w:rsidRDefault="00A43E20" w:rsidP="00D32BF8">
            <w:pPr>
              <w:rPr>
                <w:rFonts w:asciiTheme="majorHAnsi" w:hAnsiTheme="majorHAnsi" w:cstheme="majorHAnsi"/>
              </w:rPr>
            </w:pPr>
          </w:p>
        </w:tc>
        <w:tc>
          <w:tcPr>
            <w:tcW w:w="2323" w:type="dxa"/>
          </w:tcPr>
          <w:p w14:paraId="1CDC7D93" w14:textId="77777777" w:rsidR="00A43E20" w:rsidRPr="008E7033" w:rsidRDefault="00A43E20" w:rsidP="00D32BF8">
            <w:pPr>
              <w:rPr>
                <w:rFonts w:asciiTheme="majorHAnsi" w:hAnsiTheme="majorHAnsi" w:cstheme="majorHAnsi"/>
              </w:rPr>
            </w:pPr>
          </w:p>
        </w:tc>
        <w:tc>
          <w:tcPr>
            <w:tcW w:w="1631" w:type="dxa"/>
          </w:tcPr>
          <w:p w14:paraId="51CA235A" w14:textId="77777777" w:rsidR="00A43E20" w:rsidRPr="008E7033" w:rsidRDefault="00A43E20" w:rsidP="00D32BF8">
            <w:pPr>
              <w:rPr>
                <w:rFonts w:asciiTheme="majorHAnsi" w:hAnsiTheme="majorHAnsi" w:cstheme="majorHAnsi"/>
              </w:rPr>
            </w:pPr>
          </w:p>
        </w:tc>
        <w:tc>
          <w:tcPr>
            <w:tcW w:w="1219" w:type="dxa"/>
          </w:tcPr>
          <w:p w14:paraId="52BB2151" w14:textId="77777777" w:rsidR="00A43E20" w:rsidRPr="008E7033" w:rsidRDefault="00A43E20" w:rsidP="00D32BF8">
            <w:pPr>
              <w:rPr>
                <w:rFonts w:asciiTheme="majorHAnsi" w:hAnsiTheme="majorHAnsi" w:cstheme="majorHAnsi"/>
              </w:rPr>
            </w:pPr>
          </w:p>
        </w:tc>
        <w:tc>
          <w:tcPr>
            <w:tcW w:w="1329" w:type="dxa"/>
          </w:tcPr>
          <w:p w14:paraId="6FF9F04C" w14:textId="77777777" w:rsidR="00A43E20" w:rsidRPr="008E7033" w:rsidRDefault="00A43E20" w:rsidP="00D32BF8">
            <w:pPr>
              <w:rPr>
                <w:rFonts w:asciiTheme="majorHAnsi" w:hAnsiTheme="majorHAnsi" w:cstheme="majorHAnsi"/>
              </w:rPr>
            </w:pPr>
          </w:p>
        </w:tc>
        <w:tc>
          <w:tcPr>
            <w:tcW w:w="3043" w:type="dxa"/>
          </w:tcPr>
          <w:p w14:paraId="62848593" w14:textId="77777777" w:rsidR="00A43E20" w:rsidRPr="008E7033" w:rsidRDefault="00A43E20" w:rsidP="00D32BF8">
            <w:pPr>
              <w:rPr>
                <w:rFonts w:asciiTheme="majorHAnsi" w:hAnsiTheme="majorHAnsi" w:cstheme="majorHAnsi"/>
              </w:rPr>
            </w:pPr>
          </w:p>
        </w:tc>
        <w:tc>
          <w:tcPr>
            <w:tcW w:w="2903" w:type="dxa"/>
          </w:tcPr>
          <w:p w14:paraId="11053CE2" w14:textId="77777777" w:rsidR="00A43E20" w:rsidRPr="008E7033" w:rsidRDefault="00A43E20" w:rsidP="00D32BF8">
            <w:pPr>
              <w:rPr>
                <w:rFonts w:asciiTheme="majorHAnsi" w:hAnsiTheme="majorHAnsi" w:cstheme="majorHAnsi"/>
              </w:rPr>
            </w:pPr>
          </w:p>
        </w:tc>
      </w:tr>
      <w:tr w:rsidR="00A43E20" w:rsidRPr="008E7033" w14:paraId="2AF5AE92" w14:textId="77777777" w:rsidTr="00E6776D">
        <w:tc>
          <w:tcPr>
            <w:tcW w:w="1232" w:type="dxa"/>
          </w:tcPr>
          <w:p w14:paraId="66518207"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7.</w:t>
            </w:r>
          </w:p>
        </w:tc>
        <w:tc>
          <w:tcPr>
            <w:tcW w:w="1341" w:type="dxa"/>
          </w:tcPr>
          <w:p w14:paraId="5FF6239A" w14:textId="77777777" w:rsidR="00A43E20" w:rsidRPr="008E7033" w:rsidRDefault="00A43E20" w:rsidP="00D32BF8">
            <w:pPr>
              <w:rPr>
                <w:rFonts w:asciiTheme="majorHAnsi" w:hAnsiTheme="majorHAnsi" w:cstheme="majorHAnsi"/>
              </w:rPr>
            </w:pPr>
          </w:p>
        </w:tc>
        <w:tc>
          <w:tcPr>
            <w:tcW w:w="2323" w:type="dxa"/>
          </w:tcPr>
          <w:p w14:paraId="00C0BBB7" w14:textId="77777777" w:rsidR="00A43E20" w:rsidRPr="008E7033" w:rsidRDefault="00A43E20" w:rsidP="00D32BF8">
            <w:pPr>
              <w:rPr>
                <w:rFonts w:asciiTheme="majorHAnsi" w:hAnsiTheme="majorHAnsi" w:cstheme="majorHAnsi"/>
              </w:rPr>
            </w:pPr>
          </w:p>
        </w:tc>
        <w:tc>
          <w:tcPr>
            <w:tcW w:w="1631" w:type="dxa"/>
          </w:tcPr>
          <w:p w14:paraId="7CEE1D1D" w14:textId="77777777" w:rsidR="00A43E20" w:rsidRPr="008E7033" w:rsidRDefault="00A43E20" w:rsidP="00D32BF8">
            <w:pPr>
              <w:rPr>
                <w:rFonts w:asciiTheme="majorHAnsi" w:hAnsiTheme="majorHAnsi" w:cstheme="majorHAnsi"/>
              </w:rPr>
            </w:pPr>
          </w:p>
        </w:tc>
        <w:tc>
          <w:tcPr>
            <w:tcW w:w="1219" w:type="dxa"/>
          </w:tcPr>
          <w:p w14:paraId="55DFE63C" w14:textId="77777777" w:rsidR="00A43E20" w:rsidRPr="008E7033" w:rsidRDefault="00A43E20" w:rsidP="00D32BF8">
            <w:pPr>
              <w:rPr>
                <w:rFonts w:asciiTheme="majorHAnsi" w:hAnsiTheme="majorHAnsi" w:cstheme="majorHAnsi"/>
              </w:rPr>
            </w:pPr>
          </w:p>
        </w:tc>
        <w:tc>
          <w:tcPr>
            <w:tcW w:w="1329" w:type="dxa"/>
          </w:tcPr>
          <w:p w14:paraId="09906531" w14:textId="77777777" w:rsidR="00A43E20" w:rsidRPr="008E7033" w:rsidRDefault="00A43E20" w:rsidP="00D32BF8">
            <w:pPr>
              <w:rPr>
                <w:rFonts w:asciiTheme="majorHAnsi" w:hAnsiTheme="majorHAnsi" w:cstheme="majorHAnsi"/>
              </w:rPr>
            </w:pPr>
          </w:p>
        </w:tc>
        <w:tc>
          <w:tcPr>
            <w:tcW w:w="3043" w:type="dxa"/>
          </w:tcPr>
          <w:p w14:paraId="0386B0AB" w14:textId="77777777" w:rsidR="00A43E20" w:rsidRPr="008E7033" w:rsidRDefault="00A43E20" w:rsidP="00D32BF8">
            <w:pPr>
              <w:rPr>
                <w:rFonts w:asciiTheme="majorHAnsi" w:hAnsiTheme="majorHAnsi" w:cstheme="majorHAnsi"/>
              </w:rPr>
            </w:pPr>
          </w:p>
        </w:tc>
        <w:tc>
          <w:tcPr>
            <w:tcW w:w="2903" w:type="dxa"/>
          </w:tcPr>
          <w:p w14:paraId="61343582" w14:textId="77777777" w:rsidR="00A43E20" w:rsidRPr="008E7033" w:rsidRDefault="00A43E20" w:rsidP="00D32BF8">
            <w:pPr>
              <w:rPr>
                <w:rFonts w:asciiTheme="majorHAnsi" w:hAnsiTheme="majorHAnsi" w:cstheme="majorHAnsi"/>
              </w:rPr>
            </w:pPr>
          </w:p>
        </w:tc>
      </w:tr>
      <w:tr w:rsidR="00A43E20" w:rsidRPr="008E7033" w14:paraId="0F5FE270" w14:textId="77777777" w:rsidTr="00E6776D">
        <w:tc>
          <w:tcPr>
            <w:tcW w:w="1232" w:type="dxa"/>
          </w:tcPr>
          <w:p w14:paraId="2E36D18F"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8.</w:t>
            </w:r>
          </w:p>
        </w:tc>
        <w:tc>
          <w:tcPr>
            <w:tcW w:w="1341" w:type="dxa"/>
          </w:tcPr>
          <w:p w14:paraId="08122F79" w14:textId="77777777" w:rsidR="00A43E20" w:rsidRPr="008E7033" w:rsidRDefault="00A43E20" w:rsidP="00D32BF8">
            <w:pPr>
              <w:rPr>
                <w:rFonts w:asciiTheme="majorHAnsi" w:hAnsiTheme="majorHAnsi" w:cstheme="majorHAnsi"/>
              </w:rPr>
            </w:pPr>
          </w:p>
        </w:tc>
        <w:tc>
          <w:tcPr>
            <w:tcW w:w="2323" w:type="dxa"/>
          </w:tcPr>
          <w:p w14:paraId="3CB3E43D" w14:textId="77777777" w:rsidR="00A43E20" w:rsidRPr="008E7033" w:rsidRDefault="00A43E20" w:rsidP="00D32BF8">
            <w:pPr>
              <w:rPr>
                <w:rFonts w:asciiTheme="majorHAnsi" w:hAnsiTheme="majorHAnsi" w:cstheme="majorHAnsi"/>
              </w:rPr>
            </w:pPr>
          </w:p>
        </w:tc>
        <w:tc>
          <w:tcPr>
            <w:tcW w:w="1631" w:type="dxa"/>
          </w:tcPr>
          <w:p w14:paraId="5C47C33D" w14:textId="77777777" w:rsidR="00A43E20" w:rsidRPr="008E7033" w:rsidRDefault="00A43E20" w:rsidP="00D32BF8">
            <w:pPr>
              <w:rPr>
                <w:rFonts w:asciiTheme="majorHAnsi" w:hAnsiTheme="majorHAnsi" w:cstheme="majorHAnsi"/>
              </w:rPr>
            </w:pPr>
          </w:p>
        </w:tc>
        <w:tc>
          <w:tcPr>
            <w:tcW w:w="1219" w:type="dxa"/>
          </w:tcPr>
          <w:p w14:paraId="4819D526" w14:textId="77777777" w:rsidR="00A43E20" w:rsidRPr="008E7033" w:rsidRDefault="00A43E20" w:rsidP="00D32BF8">
            <w:pPr>
              <w:rPr>
                <w:rFonts w:asciiTheme="majorHAnsi" w:hAnsiTheme="majorHAnsi" w:cstheme="majorHAnsi"/>
              </w:rPr>
            </w:pPr>
          </w:p>
        </w:tc>
        <w:tc>
          <w:tcPr>
            <w:tcW w:w="1329" w:type="dxa"/>
          </w:tcPr>
          <w:p w14:paraId="2212F26A" w14:textId="77777777" w:rsidR="00A43E20" w:rsidRPr="008E7033" w:rsidRDefault="00A43E20" w:rsidP="00D32BF8">
            <w:pPr>
              <w:rPr>
                <w:rFonts w:asciiTheme="majorHAnsi" w:hAnsiTheme="majorHAnsi" w:cstheme="majorHAnsi"/>
              </w:rPr>
            </w:pPr>
          </w:p>
        </w:tc>
        <w:tc>
          <w:tcPr>
            <w:tcW w:w="3043" w:type="dxa"/>
          </w:tcPr>
          <w:p w14:paraId="4BEA9DA8" w14:textId="77777777" w:rsidR="00A43E20" w:rsidRPr="008E7033" w:rsidRDefault="00A43E20" w:rsidP="00D32BF8">
            <w:pPr>
              <w:rPr>
                <w:rFonts w:asciiTheme="majorHAnsi" w:hAnsiTheme="majorHAnsi" w:cstheme="majorHAnsi"/>
              </w:rPr>
            </w:pPr>
          </w:p>
        </w:tc>
        <w:tc>
          <w:tcPr>
            <w:tcW w:w="2903" w:type="dxa"/>
          </w:tcPr>
          <w:p w14:paraId="02AF0502" w14:textId="77777777" w:rsidR="00A43E20" w:rsidRPr="008E7033" w:rsidRDefault="00A43E20" w:rsidP="00D32BF8">
            <w:pPr>
              <w:rPr>
                <w:rFonts w:asciiTheme="majorHAnsi" w:hAnsiTheme="majorHAnsi" w:cstheme="majorHAnsi"/>
              </w:rPr>
            </w:pPr>
          </w:p>
        </w:tc>
      </w:tr>
      <w:tr w:rsidR="00A43E20" w:rsidRPr="008E7033" w14:paraId="3DC9F043" w14:textId="77777777" w:rsidTr="00E6776D">
        <w:tc>
          <w:tcPr>
            <w:tcW w:w="1232" w:type="dxa"/>
          </w:tcPr>
          <w:p w14:paraId="6C7EABD1"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9.</w:t>
            </w:r>
          </w:p>
        </w:tc>
        <w:tc>
          <w:tcPr>
            <w:tcW w:w="1341" w:type="dxa"/>
          </w:tcPr>
          <w:p w14:paraId="52926C8F" w14:textId="77777777" w:rsidR="00A43E20" w:rsidRPr="008E7033" w:rsidRDefault="00A43E20" w:rsidP="00D32BF8">
            <w:pPr>
              <w:rPr>
                <w:rFonts w:asciiTheme="majorHAnsi" w:hAnsiTheme="majorHAnsi" w:cstheme="majorHAnsi"/>
              </w:rPr>
            </w:pPr>
          </w:p>
        </w:tc>
        <w:tc>
          <w:tcPr>
            <w:tcW w:w="2323" w:type="dxa"/>
          </w:tcPr>
          <w:p w14:paraId="565B78B3" w14:textId="77777777" w:rsidR="00A43E20" w:rsidRPr="008E7033" w:rsidRDefault="00A43E20" w:rsidP="00D32BF8">
            <w:pPr>
              <w:rPr>
                <w:rFonts w:asciiTheme="majorHAnsi" w:hAnsiTheme="majorHAnsi" w:cstheme="majorHAnsi"/>
              </w:rPr>
            </w:pPr>
          </w:p>
        </w:tc>
        <w:tc>
          <w:tcPr>
            <w:tcW w:w="1631" w:type="dxa"/>
          </w:tcPr>
          <w:p w14:paraId="0E324133" w14:textId="77777777" w:rsidR="00A43E20" w:rsidRPr="008E7033" w:rsidRDefault="00A43E20" w:rsidP="00D32BF8">
            <w:pPr>
              <w:rPr>
                <w:rFonts w:asciiTheme="majorHAnsi" w:hAnsiTheme="majorHAnsi" w:cstheme="majorHAnsi"/>
              </w:rPr>
            </w:pPr>
          </w:p>
        </w:tc>
        <w:tc>
          <w:tcPr>
            <w:tcW w:w="1219" w:type="dxa"/>
          </w:tcPr>
          <w:p w14:paraId="38FBF0A8" w14:textId="77777777" w:rsidR="00A43E20" w:rsidRPr="008E7033" w:rsidRDefault="00A43E20" w:rsidP="00D32BF8">
            <w:pPr>
              <w:rPr>
                <w:rFonts w:asciiTheme="majorHAnsi" w:hAnsiTheme="majorHAnsi" w:cstheme="majorHAnsi"/>
              </w:rPr>
            </w:pPr>
          </w:p>
        </w:tc>
        <w:tc>
          <w:tcPr>
            <w:tcW w:w="1329" w:type="dxa"/>
          </w:tcPr>
          <w:p w14:paraId="344C4089" w14:textId="77777777" w:rsidR="00A43E20" w:rsidRPr="008E7033" w:rsidRDefault="00A43E20" w:rsidP="00D32BF8">
            <w:pPr>
              <w:rPr>
                <w:rFonts w:asciiTheme="majorHAnsi" w:hAnsiTheme="majorHAnsi" w:cstheme="majorHAnsi"/>
              </w:rPr>
            </w:pPr>
          </w:p>
        </w:tc>
        <w:tc>
          <w:tcPr>
            <w:tcW w:w="3043" w:type="dxa"/>
          </w:tcPr>
          <w:p w14:paraId="6C54AA00" w14:textId="77777777" w:rsidR="00A43E20" w:rsidRPr="008E7033" w:rsidRDefault="00A43E20" w:rsidP="00D32BF8">
            <w:pPr>
              <w:rPr>
                <w:rFonts w:asciiTheme="majorHAnsi" w:hAnsiTheme="majorHAnsi" w:cstheme="majorHAnsi"/>
              </w:rPr>
            </w:pPr>
          </w:p>
        </w:tc>
        <w:tc>
          <w:tcPr>
            <w:tcW w:w="2903" w:type="dxa"/>
          </w:tcPr>
          <w:p w14:paraId="070AA0DD" w14:textId="77777777" w:rsidR="00A43E20" w:rsidRPr="008E7033" w:rsidRDefault="00A43E20" w:rsidP="00D32BF8">
            <w:pPr>
              <w:rPr>
                <w:rFonts w:asciiTheme="majorHAnsi" w:hAnsiTheme="majorHAnsi" w:cstheme="majorHAnsi"/>
              </w:rPr>
            </w:pPr>
          </w:p>
        </w:tc>
      </w:tr>
      <w:tr w:rsidR="00A43E20" w:rsidRPr="008E7033" w14:paraId="079C75AB" w14:textId="77777777" w:rsidTr="00E6776D">
        <w:tc>
          <w:tcPr>
            <w:tcW w:w="1232" w:type="dxa"/>
          </w:tcPr>
          <w:p w14:paraId="07131A1A"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10.</w:t>
            </w:r>
          </w:p>
        </w:tc>
        <w:tc>
          <w:tcPr>
            <w:tcW w:w="1341" w:type="dxa"/>
          </w:tcPr>
          <w:p w14:paraId="02DD102C" w14:textId="77777777" w:rsidR="00A43E20" w:rsidRPr="008E7033" w:rsidRDefault="00A43E20" w:rsidP="00D32BF8">
            <w:pPr>
              <w:rPr>
                <w:rFonts w:asciiTheme="majorHAnsi" w:hAnsiTheme="majorHAnsi" w:cstheme="majorHAnsi"/>
              </w:rPr>
            </w:pPr>
          </w:p>
        </w:tc>
        <w:tc>
          <w:tcPr>
            <w:tcW w:w="2323" w:type="dxa"/>
          </w:tcPr>
          <w:p w14:paraId="75C2085A" w14:textId="77777777" w:rsidR="00A43E20" w:rsidRPr="008E7033" w:rsidRDefault="00A43E20" w:rsidP="00D32BF8">
            <w:pPr>
              <w:rPr>
                <w:rFonts w:asciiTheme="majorHAnsi" w:hAnsiTheme="majorHAnsi" w:cstheme="majorHAnsi"/>
              </w:rPr>
            </w:pPr>
          </w:p>
        </w:tc>
        <w:tc>
          <w:tcPr>
            <w:tcW w:w="1631" w:type="dxa"/>
          </w:tcPr>
          <w:p w14:paraId="2FC75085" w14:textId="77777777" w:rsidR="00A43E20" w:rsidRPr="008E7033" w:rsidRDefault="00A43E20" w:rsidP="00D32BF8">
            <w:pPr>
              <w:rPr>
                <w:rFonts w:asciiTheme="majorHAnsi" w:hAnsiTheme="majorHAnsi" w:cstheme="majorHAnsi"/>
              </w:rPr>
            </w:pPr>
          </w:p>
        </w:tc>
        <w:tc>
          <w:tcPr>
            <w:tcW w:w="1219" w:type="dxa"/>
          </w:tcPr>
          <w:p w14:paraId="0C68D769" w14:textId="77777777" w:rsidR="00A43E20" w:rsidRPr="008E7033" w:rsidRDefault="00A43E20" w:rsidP="00D32BF8">
            <w:pPr>
              <w:rPr>
                <w:rFonts w:asciiTheme="majorHAnsi" w:hAnsiTheme="majorHAnsi" w:cstheme="majorHAnsi"/>
              </w:rPr>
            </w:pPr>
          </w:p>
        </w:tc>
        <w:tc>
          <w:tcPr>
            <w:tcW w:w="1329" w:type="dxa"/>
          </w:tcPr>
          <w:p w14:paraId="2D1C897F" w14:textId="77777777" w:rsidR="00A43E20" w:rsidRPr="008E7033" w:rsidRDefault="00A43E20" w:rsidP="00D32BF8">
            <w:pPr>
              <w:rPr>
                <w:rFonts w:asciiTheme="majorHAnsi" w:hAnsiTheme="majorHAnsi" w:cstheme="majorHAnsi"/>
              </w:rPr>
            </w:pPr>
          </w:p>
        </w:tc>
        <w:tc>
          <w:tcPr>
            <w:tcW w:w="3043" w:type="dxa"/>
          </w:tcPr>
          <w:p w14:paraId="3AD3A960" w14:textId="77777777" w:rsidR="00A43E20" w:rsidRPr="008E7033" w:rsidRDefault="00A43E20" w:rsidP="00D32BF8">
            <w:pPr>
              <w:rPr>
                <w:rFonts w:asciiTheme="majorHAnsi" w:hAnsiTheme="majorHAnsi" w:cstheme="majorHAnsi"/>
              </w:rPr>
            </w:pPr>
          </w:p>
        </w:tc>
        <w:tc>
          <w:tcPr>
            <w:tcW w:w="2903" w:type="dxa"/>
          </w:tcPr>
          <w:p w14:paraId="6515925A" w14:textId="77777777" w:rsidR="00A43E20" w:rsidRPr="008E7033" w:rsidRDefault="00A43E20" w:rsidP="00D32BF8">
            <w:pPr>
              <w:rPr>
                <w:rFonts w:asciiTheme="majorHAnsi" w:hAnsiTheme="majorHAnsi" w:cstheme="majorHAnsi"/>
              </w:rPr>
            </w:pPr>
          </w:p>
        </w:tc>
      </w:tr>
      <w:tr w:rsidR="00A43E20" w:rsidRPr="008E7033" w14:paraId="5D599373" w14:textId="77777777" w:rsidTr="00E6776D">
        <w:tc>
          <w:tcPr>
            <w:tcW w:w="1232" w:type="dxa"/>
          </w:tcPr>
          <w:p w14:paraId="185AD4F9"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11.</w:t>
            </w:r>
          </w:p>
        </w:tc>
        <w:tc>
          <w:tcPr>
            <w:tcW w:w="1341" w:type="dxa"/>
          </w:tcPr>
          <w:p w14:paraId="6FA9229B" w14:textId="77777777" w:rsidR="00A43E20" w:rsidRPr="008E7033" w:rsidRDefault="00A43E20" w:rsidP="00D32BF8">
            <w:pPr>
              <w:rPr>
                <w:rFonts w:asciiTheme="majorHAnsi" w:hAnsiTheme="majorHAnsi" w:cstheme="majorHAnsi"/>
              </w:rPr>
            </w:pPr>
          </w:p>
        </w:tc>
        <w:tc>
          <w:tcPr>
            <w:tcW w:w="2323" w:type="dxa"/>
          </w:tcPr>
          <w:p w14:paraId="46A17F75" w14:textId="77777777" w:rsidR="00A43E20" w:rsidRPr="008E7033" w:rsidRDefault="00A43E20" w:rsidP="00D32BF8">
            <w:pPr>
              <w:rPr>
                <w:rFonts w:asciiTheme="majorHAnsi" w:hAnsiTheme="majorHAnsi" w:cstheme="majorHAnsi"/>
              </w:rPr>
            </w:pPr>
          </w:p>
        </w:tc>
        <w:tc>
          <w:tcPr>
            <w:tcW w:w="1631" w:type="dxa"/>
          </w:tcPr>
          <w:p w14:paraId="3CA37BC1" w14:textId="77777777" w:rsidR="00A43E20" w:rsidRPr="008E7033" w:rsidRDefault="00A43E20" w:rsidP="00D32BF8">
            <w:pPr>
              <w:rPr>
                <w:rFonts w:asciiTheme="majorHAnsi" w:hAnsiTheme="majorHAnsi" w:cstheme="majorHAnsi"/>
              </w:rPr>
            </w:pPr>
          </w:p>
        </w:tc>
        <w:tc>
          <w:tcPr>
            <w:tcW w:w="1219" w:type="dxa"/>
          </w:tcPr>
          <w:p w14:paraId="66CF6331" w14:textId="77777777" w:rsidR="00A43E20" w:rsidRPr="008E7033" w:rsidRDefault="00A43E20" w:rsidP="00D32BF8">
            <w:pPr>
              <w:rPr>
                <w:rFonts w:asciiTheme="majorHAnsi" w:hAnsiTheme="majorHAnsi" w:cstheme="majorHAnsi"/>
              </w:rPr>
            </w:pPr>
          </w:p>
        </w:tc>
        <w:tc>
          <w:tcPr>
            <w:tcW w:w="1329" w:type="dxa"/>
          </w:tcPr>
          <w:p w14:paraId="3D1D44F7" w14:textId="77777777" w:rsidR="00A43E20" w:rsidRPr="008E7033" w:rsidRDefault="00A43E20" w:rsidP="00D32BF8">
            <w:pPr>
              <w:rPr>
                <w:rFonts w:asciiTheme="majorHAnsi" w:hAnsiTheme="majorHAnsi" w:cstheme="majorHAnsi"/>
              </w:rPr>
            </w:pPr>
          </w:p>
        </w:tc>
        <w:tc>
          <w:tcPr>
            <w:tcW w:w="3043" w:type="dxa"/>
          </w:tcPr>
          <w:p w14:paraId="26EB7C5E" w14:textId="77777777" w:rsidR="00A43E20" w:rsidRPr="008E7033" w:rsidRDefault="00A43E20" w:rsidP="00D32BF8">
            <w:pPr>
              <w:rPr>
                <w:rFonts w:asciiTheme="majorHAnsi" w:hAnsiTheme="majorHAnsi" w:cstheme="majorHAnsi"/>
              </w:rPr>
            </w:pPr>
          </w:p>
        </w:tc>
        <w:tc>
          <w:tcPr>
            <w:tcW w:w="2903" w:type="dxa"/>
          </w:tcPr>
          <w:p w14:paraId="330EE450" w14:textId="77777777" w:rsidR="00A43E20" w:rsidRPr="008E7033" w:rsidRDefault="00A43E20" w:rsidP="00D32BF8">
            <w:pPr>
              <w:rPr>
                <w:rFonts w:asciiTheme="majorHAnsi" w:hAnsiTheme="majorHAnsi" w:cstheme="majorHAnsi"/>
              </w:rPr>
            </w:pPr>
          </w:p>
        </w:tc>
      </w:tr>
      <w:tr w:rsidR="00A43E20" w:rsidRPr="008E7033" w14:paraId="1CCFEEAB" w14:textId="77777777" w:rsidTr="00E6776D">
        <w:tc>
          <w:tcPr>
            <w:tcW w:w="1232" w:type="dxa"/>
          </w:tcPr>
          <w:p w14:paraId="507A7A11"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12.</w:t>
            </w:r>
          </w:p>
        </w:tc>
        <w:tc>
          <w:tcPr>
            <w:tcW w:w="1341" w:type="dxa"/>
          </w:tcPr>
          <w:p w14:paraId="05A9CF79" w14:textId="77777777" w:rsidR="00A43E20" w:rsidRPr="008E7033" w:rsidRDefault="00A43E20" w:rsidP="00D32BF8">
            <w:pPr>
              <w:rPr>
                <w:rFonts w:asciiTheme="majorHAnsi" w:hAnsiTheme="majorHAnsi" w:cstheme="majorHAnsi"/>
              </w:rPr>
            </w:pPr>
          </w:p>
        </w:tc>
        <w:tc>
          <w:tcPr>
            <w:tcW w:w="2323" w:type="dxa"/>
          </w:tcPr>
          <w:p w14:paraId="5E88FAA5" w14:textId="77777777" w:rsidR="00A43E20" w:rsidRPr="008E7033" w:rsidRDefault="00A43E20" w:rsidP="00D32BF8">
            <w:pPr>
              <w:rPr>
                <w:rFonts w:asciiTheme="majorHAnsi" w:hAnsiTheme="majorHAnsi" w:cstheme="majorHAnsi"/>
              </w:rPr>
            </w:pPr>
          </w:p>
        </w:tc>
        <w:tc>
          <w:tcPr>
            <w:tcW w:w="1631" w:type="dxa"/>
          </w:tcPr>
          <w:p w14:paraId="480473CB" w14:textId="77777777" w:rsidR="00A43E20" w:rsidRPr="008E7033" w:rsidRDefault="00A43E20" w:rsidP="00D32BF8">
            <w:pPr>
              <w:rPr>
                <w:rFonts w:asciiTheme="majorHAnsi" w:hAnsiTheme="majorHAnsi" w:cstheme="majorHAnsi"/>
              </w:rPr>
            </w:pPr>
          </w:p>
        </w:tc>
        <w:tc>
          <w:tcPr>
            <w:tcW w:w="1219" w:type="dxa"/>
          </w:tcPr>
          <w:p w14:paraId="6DDB0324" w14:textId="77777777" w:rsidR="00A43E20" w:rsidRPr="008E7033" w:rsidRDefault="00A43E20" w:rsidP="00D32BF8">
            <w:pPr>
              <w:rPr>
                <w:rFonts w:asciiTheme="majorHAnsi" w:hAnsiTheme="majorHAnsi" w:cstheme="majorHAnsi"/>
              </w:rPr>
            </w:pPr>
          </w:p>
        </w:tc>
        <w:tc>
          <w:tcPr>
            <w:tcW w:w="1329" w:type="dxa"/>
          </w:tcPr>
          <w:p w14:paraId="06147877" w14:textId="77777777" w:rsidR="00A43E20" w:rsidRPr="008E7033" w:rsidRDefault="00A43E20" w:rsidP="00D32BF8">
            <w:pPr>
              <w:rPr>
                <w:rFonts w:asciiTheme="majorHAnsi" w:hAnsiTheme="majorHAnsi" w:cstheme="majorHAnsi"/>
              </w:rPr>
            </w:pPr>
          </w:p>
        </w:tc>
        <w:tc>
          <w:tcPr>
            <w:tcW w:w="3043" w:type="dxa"/>
          </w:tcPr>
          <w:p w14:paraId="5A5E0E6C" w14:textId="77777777" w:rsidR="00A43E20" w:rsidRPr="008E7033" w:rsidRDefault="00A43E20" w:rsidP="00D32BF8">
            <w:pPr>
              <w:rPr>
                <w:rFonts w:asciiTheme="majorHAnsi" w:hAnsiTheme="majorHAnsi" w:cstheme="majorHAnsi"/>
              </w:rPr>
            </w:pPr>
          </w:p>
        </w:tc>
        <w:tc>
          <w:tcPr>
            <w:tcW w:w="2903" w:type="dxa"/>
          </w:tcPr>
          <w:p w14:paraId="655C30FB" w14:textId="77777777" w:rsidR="00A43E20" w:rsidRPr="008E7033" w:rsidRDefault="00A43E20" w:rsidP="00D32BF8">
            <w:pPr>
              <w:rPr>
                <w:rFonts w:asciiTheme="majorHAnsi" w:hAnsiTheme="majorHAnsi" w:cstheme="majorHAnsi"/>
              </w:rPr>
            </w:pPr>
          </w:p>
        </w:tc>
      </w:tr>
      <w:tr w:rsidR="00A43E20" w:rsidRPr="008E7033" w14:paraId="7D37EB40" w14:textId="77777777" w:rsidTr="00E6776D">
        <w:tc>
          <w:tcPr>
            <w:tcW w:w="1232" w:type="dxa"/>
          </w:tcPr>
          <w:p w14:paraId="7003D5A8"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13.</w:t>
            </w:r>
          </w:p>
        </w:tc>
        <w:tc>
          <w:tcPr>
            <w:tcW w:w="1341" w:type="dxa"/>
          </w:tcPr>
          <w:p w14:paraId="5E288F6E" w14:textId="77777777" w:rsidR="00A43E20" w:rsidRPr="008E7033" w:rsidRDefault="00A43E20" w:rsidP="00D32BF8">
            <w:pPr>
              <w:rPr>
                <w:rFonts w:asciiTheme="majorHAnsi" w:hAnsiTheme="majorHAnsi" w:cstheme="majorHAnsi"/>
              </w:rPr>
            </w:pPr>
          </w:p>
        </w:tc>
        <w:tc>
          <w:tcPr>
            <w:tcW w:w="2323" w:type="dxa"/>
          </w:tcPr>
          <w:p w14:paraId="55136379" w14:textId="77777777" w:rsidR="00A43E20" w:rsidRPr="008E7033" w:rsidRDefault="00A43E20" w:rsidP="00D32BF8">
            <w:pPr>
              <w:rPr>
                <w:rFonts w:asciiTheme="majorHAnsi" w:hAnsiTheme="majorHAnsi" w:cstheme="majorHAnsi"/>
              </w:rPr>
            </w:pPr>
          </w:p>
        </w:tc>
        <w:tc>
          <w:tcPr>
            <w:tcW w:w="1631" w:type="dxa"/>
          </w:tcPr>
          <w:p w14:paraId="63DC041A" w14:textId="77777777" w:rsidR="00A43E20" w:rsidRPr="008E7033" w:rsidRDefault="00A43E20" w:rsidP="00D32BF8">
            <w:pPr>
              <w:rPr>
                <w:rFonts w:asciiTheme="majorHAnsi" w:hAnsiTheme="majorHAnsi" w:cstheme="majorHAnsi"/>
              </w:rPr>
            </w:pPr>
          </w:p>
        </w:tc>
        <w:tc>
          <w:tcPr>
            <w:tcW w:w="1219" w:type="dxa"/>
          </w:tcPr>
          <w:p w14:paraId="0A964FE9" w14:textId="77777777" w:rsidR="00A43E20" w:rsidRPr="008E7033" w:rsidRDefault="00A43E20" w:rsidP="00D32BF8">
            <w:pPr>
              <w:rPr>
                <w:rFonts w:asciiTheme="majorHAnsi" w:hAnsiTheme="majorHAnsi" w:cstheme="majorHAnsi"/>
              </w:rPr>
            </w:pPr>
          </w:p>
        </w:tc>
        <w:tc>
          <w:tcPr>
            <w:tcW w:w="1329" w:type="dxa"/>
          </w:tcPr>
          <w:p w14:paraId="438457CA" w14:textId="77777777" w:rsidR="00A43E20" w:rsidRPr="008E7033" w:rsidRDefault="00A43E20" w:rsidP="00D32BF8">
            <w:pPr>
              <w:rPr>
                <w:rFonts w:asciiTheme="majorHAnsi" w:hAnsiTheme="majorHAnsi" w:cstheme="majorHAnsi"/>
              </w:rPr>
            </w:pPr>
          </w:p>
        </w:tc>
        <w:tc>
          <w:tcPr>
            <w:tcW w:w="3043" w:type="dxa"/>
          </w:tcPr>
          <w:p w14:paraId="4728B86C" w14:textId="77777777" w:rsidR="00A43E20" w:rsidRPr="008E7033" w:rsidRDefault="00A43E20" w:rsidP="00D32BF8">
            <w:pPr>
              <w:rPr>
                <w:rFonts w:asciiTheme="majorHAnsi" w:hAnsiTheme="majorHAnsi" w:cstheme="majorHAnsi"/>
              </w:rPr>
            </w:pPr>
          </w:p>
        </w:tc>
        <w:tc>
          <w:tcPr>
            <w:tcW w:w="2903" w:type="dxa"/>
          </w:tcPr>
          <w:p w14:paraId="0037F17D" w14:textId="77777777" w:rsidR="00A43E20" w:rsidRPr="008E7033" w:rsidRDefault="00A43E20" w:rsidP="00D32BF8">
            <w:pPr>
              <w:rPr>
                <w:rFonts w:asciiTheme="majorHAnsi" w:hAnsiTheme="majorHAnsi" w:cstheme="majorHAnsi"/>
              </w:rPr>
            </w:pPr>
          </w:p>
        </w:tc>
      </w:tr>
      <w:tr w:rsidR="00A43E20" w:rsidRPr="008E7033" w14:paraId="11CB5195" w14:textId="77777777" w:rsidTr="00E6776D">
        <w:tc>
          <w:tcPr>
            <w:tcW w:w="1232" w:type="dxa"/>
          </w:tcPr>
          <w:p w14:paraId="6548E1D9"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14.</w:t>
            </w:r>
          </w:p>
        </w:tc>
        <w:tc>
          <w:tcPr>
            <w:tcW w:w="1341" w:type="dxa"/>
          </w:tcPr>
          <w:p w14:paraId="380D23C4" w14:textId="77777777" w:rsidR="00A43E20" w:rsidRPr="008E7033" w:rsidRDefault="00A43E20" w:rsidP="00D32BF8">
            <w:pPr>
              <w:rPr>
                <w:rFonts w:asciiTheme="majorHAnsi" w:hAnsiTheme="majorHAnsi" w:cstheme="majorHAnsi"/>
              </w:rPr>
            </w:pPr>
          </w:p>
        </w:tc>
        <w:tc>
          <w:tcPr>
            <w:tcW w:w="2323" w:type="dxa"/>
          </w:tcPr>
          <w:p w14:paraId="6B21D930" w14:textId="77777777" w:rsidR="00A43E20" w:rsidRPr="008E7033" w:rsidRDefault="00A43E20" w:rsidP="00D32BF8">
            <w:pPr>
              <w:rPr>
                <w:rFonts w:asciiTheme="majorHAnsi" w:hAnsiTheme="majorHAnsi" w:cstheme="majorHAnsi"/>
              </w:rPr>
            </w:pPr>
          </w:p>
        </w:tc>
        <w:tc>
          <w:tcPr>
            <w:tcW w:w="1631" w:type="dxa"/>
          </w:tcPr>
          <w:p w14:paraId="0C95EF1E" w14:textId="77777777" w:rsidR="00A43E20" w:rsidRPr="008E7033" w:rsidRDefault="00A43E20" w:rsidP="00D32BF8">
            <w:pPr>
              <w:rPr>
                <w:rFonts w:asciiTheme="majorHAnsi" w:hAnsiTheme="majorHAnsi" w:cstheme="majorHAnsi"/>
              </w:rPr>
            </w:pPr>
          </w:p>
        </w:tc>
        <w:tc>
          <w:tcPr>
            <w:tcW w:w="1219" w:type="dxa"/>
          </w:tcPr>
          <w:p w14:paraId="6F02FBEE" w14:textId="77777777" w:rsidR="00A43E20" w:rsidRPr="008E7033" w:rsidRDefault="00A43E20" w:rsidP="00D32BF8">
            <w:pPr>
              <w:rPr>
                <w:rFonts w:asciiTheme="majorHAnsi" w:hAnsiTheme="majorHAnsi" w:cstheme="majorHAnsi"/>
              </w:rPr>
            </w:pPr>
          </w:p>
        </w:tc>
        <w:tc>
          <w:tcPr>
            <w:tcW w:w="1329" w:type="dxa"/>
          </w:tcPr>
          <w:p w14:paraId="6087D5D7" w14:textId="77777777" w:rsidR="00A43E20" w:rsidRPr="008E7033" w:rsidRDefault="00A43E20" w:rsidP="00D32BF8">
            <w:pPr>
              <w:rPr>
                <w:rFonts w:asciiTheme="majorHAnsi" w:hAnsiTheme="majorHAnsi" w:cstheme="majorHAnsi"/>
              </w:rPr>
            </w:pPr>
          </w:p>
        </w:tc>
        <w:tc>
          <w:tcPr>
            <w:tcW w:w="3043" w:type="dxa"/>
          </w:tcPr>
          <w:p w14:paraId="56238706" w14:textId="77777777" w:rsidR="00A43E20" w:rsidRPr="008E7033" w:rsidRDefault="00A43E20" w:rsidP="00D32BF8">
            <w:pPr>
              <w:rPr>
                <w:rFonts w:asciiTheme="majorHAnsi" w:hAnsiTheme="majorHAnsi" w:cstheme="majorHAnsi"/>
              </w:rPr>
            </w:pPr>
          </w:p>
        </w:tc>
        <w:tc>
          <w:tcPr>
            <w:tcW w:w="2903" w:type="dxa"/>
          </w:tcPr>
          <w:p w14:paraId="2BFFDCEE" w14:textId="77777777" w:rsidR="00A43E20" w:rsidRPr="008E7033" w:rsidRDefault="00A43E20" w:rsidP="00D32BF8">
            <w:pPr>
              <w:rPr>
                <w:rFonts w:asciiTheme="majorHAnsi" w:hAnsiTheme="majorHAnsi" w:cstheme="majorHAnsi"/>
              </w:rPr>
            </w:pPr>
          </w:p>
        </w:tc>
      </w:tr>
      <w:tr w:rsidR="00A43E20" w:rsidRPr="008E7033" w14:paraId="61AF959A" w14:textId="77777777" w:rsidTr="00E6776D">
        <w:tc>
          <w:tcPr>
            <w:tcW w:w="1232" w:type="dxa"/>
          </w:tcPr>
          <w:p w14:paraId="400580AB"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15.</w:t>
            </w:r>
          </w:p>
        </w:tc>
        <w:tc>
          <w:tcPr>
            <w:tcW w:w="1341" w:type="dxa"/>
          </w:tcPr>
          <w:p w14:paraId="2E25FB29" w14:textId="77777777" w:rsidR="00A43E20" w:rsidRPr="008E7033" w:rsidRDefault="00A43E20" w:rsidP="00D32BF8">
            <w:pPr>
              <w:rPr>
                <w:rFonts w:asciiTheme="majorHAnsi" w:hAnsiTheme="majorHAnsi" w:cstheme="majorHAnsi"/>
              </w:rPr>
            </w:pPr>
          </w:p>
        </w:tc>
        <w:tc>
          <w:tcPr>
            <w:tcW w:w="2323" w:type="dxa"/>
          </w:tcPr>
          <w:p w14:paraId="022121F9" w14:textId="77777777" w:rsidR="00A43E20" w:rsidRPr="008E7033" w:rsidRDefault="00A43E20" w:rsidP="00D32BF8">
            <w:pPr>
              <w:rPr>
                <w:rFonts w:asciiTheme="majorHAnsi" w:hAnsiTheme="majorHAnsi" w:cstheme="majorHAnsi"/>
              </w:rPr>
            </w:pPr>
          </w:p>
        </w:tc>
        <w:tc>
          <w:tcPr>
            <w:tcW w:w="1631" w:type="dxa"/>
          </w:tcPr>
          <w:p w14:paraId="4C210B46" w14:textId="77777777" w:rsidR="00A43E20" w:rsidRPr="008E7033" w:rsidRDefault="00A43E20" w:rsidP="00D32BF8">
            <w:pPr>
              <w:rPr>
                <w:rFonts w:asciiTheme="majorHAnsi" w:hAnsiTheme="majorHAnsi" w:cstheme="majorHAnsi"/>
              </w:rPr>
            </w:pPr>
          </w:p>
        </w:tc>
        <w:tc>
          <w:tcPr>
            <w:tcW w:w="1219" w:type="dxa"/>
          </w:tcPr>
          <w:p w14:paraId="2ABA50A7" w14:textId="77777777" w:rsidR="00A43E20" w:rsidRPr="008E7033" w:rsidRDefault="00A43E20" w:rsidP="00D32BF8">
            <w:pPr>
              <w:rPr>
                <w:rFonts w:asciiTheme="majorHAnsi" w:hAnsiTheme="majorHAnsi" w:cstheme="majorHAnsi"/>
              </w:rPr>
            </w:pPr>
          </w:p>
        </w:tc>
        <w:tc>
          <w:tcPr>
            <w:tcW w:w="1329" w:type="dxa"/>
          </w:tcPr>
          <w:p w14:paraId="48B4E771" w14:textId="77777777" w:rsidR="00A43E20" w:rsidRPr="008E7033" w:rsidRDefault="00A43E20" w:rsidP="00D32BF8">
            <w:pPr>
              <w:rPr>
                <w:rFonts w:asciiTheme="majorHAnsi" w:hAnsiTheme="majorHAnsi" w:cstheme="majorHAnsi"/>
              </w:rPr>
            </w:pPr>
          </w:p>
        </w:tc>
        <w:tc>
          <w:tcPr>
            <w:tcW w:w="3043" w:type="dxa"/>
          </w:tcPr>
          <w:p w14:paraId="5F1FAC8C" w14:textId="77777777" w:rsidR="00A43E20" w:rsidRPr="008E7033" w:rsidRDefault="00A43E20" w:rsidP="00D32BF8">
            <w:pPr>
              <w:rPr>
                <w:rFonts w:asciiTheme="majorHAnsi" w:hAnsiTheme="majorHAnsi" w:cstheme="majorHAnsi"/>
              </w:rPr>
            </w:pPr>
          </w:p>
        </w:tc>
        <w:tc>
          <w:tcPr>
            <w:tcW w:w="2903" w:type="dxa"/>
          </w:tcPr>
          <w:p w14:paraId="5D2B502C" w14:textId="77777777" w:rsidR="00A43E20" w:rsidRPr="008E7033" w:rsidRDefault="00A43E20" w:rsidP="00D32BF8">
            <w:pPr>
              <w:rPr>
                <w:rFonts w:asciiTheme="majorHAnsi" w:hAnsiTheme="majorHAnsi" w:cstheme="majorHAnsi"/>
              </w:rPr>
            </w:pPr>
          </w:p>
        </w:tc>
      </w:tr>
      <w:tr w:rsidR="00A43E20" w:rsidRPr="008E7033" w14:paraId="7DE1DE35" w14:textId="77777777" w:rsidTr="00E6776D">
        <w:tc>
          <w:tcPr>
            <w:tcW w:w="1232" w:type="dxa"/>
          </w:tcPr>
          <w:p w14:paraId="280B2B2F" w14:textId="77777777" w:rsidR="00A43E20" w:rsidRPr="008E7033" w:rsidRDefault="00A43E20" w:rsidP="00D32BF8">
            <w:pPr>
              <w:rPr>
                <w:rFonts w:asciiTheme="majorHAnsi" w:hAnsiTheme="majorHAnsi" w:cstheme="majorHAnsi"/>
              </w:rPr>
            </w:pPr>
            <w:r w:rsidRPr="008E7033">
              <w:rPr>
                <w:rFonts w:asciiTheme="majorHAnsi" w:hAnsiTheme="majorHAnsi" w:cstheme="majorHAnsi"/>
              </w:rPr>
              <w:t>16.</w:t>
            </w:r>
          </w:p>
        </w:tc>
        <w:tc>
          <w:tcPr>
            <w:tcW w:w="1341" w:type="dxa"/>
          </w:tcPr>
          <w:p w14:paraId="4F8475AD" w14:textId="77777777" w:rsidR="00A43E20" w:rsidRPr="008E7033" w:rsidRDefault="00A43E20" w:rsidP="00D32BF8">
            <w:pPr>
              <w:rPr>
                <w:rFonts w:asciiTheme="majorHAnsi" w:hAnsiTheme="majorHAnsi" w:cstheme="majorHAnsi"/>
              </w:rPr>
            </w:pPr>
          </w:p>
        </w:tc>
        <w:tc>
          <w:tcPr>
            <w:tcW w:w="2323" w:type="dxa"/>
          </w:tcPr>
          <w:p w14:paraId="27A35241" w14:textId="77777777" w:rsidR="00A43E20" w:rsidRPr="008E7033" w:rsidRDefault="00A43E20" w:rsidP="00D32BF8">
            <w:pPr>
              <w:rPr>
                <w:rFonts w:asciiTheme="majorHAnsi" w:hAnsiTheme="majorHAnsi" w:cstheme="majorHAnsi"/>
              </w:rPr>
            </w:pPr>
          </w:p>
        </w:tc>
        <w:tc>
          <w:tcPr>
            <w:tcW w:w="1631" w:type="dxa"/>
          </w:tcPr>
          <w:p w14:paraId="3F974A60" w14:textId="77777777" w:rsidR="00A43E20" w:rsidRPr="008E7033" w:rsidRDefault="00A43E20" w:rsidP="00D32BF8">
            <w:pPr>
              <w:rPr>
                <w:rFonts w:asciiTheme="majorHAnsi" w:hAnsiTheme="majorHAnsi" w:cstheme="majorHAnsi"/>
              </w:rPr>
            </w:pPr>
          </w:p>
        </w:tc>
        <w:tc>
          <w:tcPr>
            <w:tcW w:w="1219" w:type="dxa"/>
          </w:tcPr>
          <w:p w14:paraId="2A0D18A6" w14:textId="77777777" w:rsidR="00A43E20" w:rsidRPr="008E7033" w:rsidRDefault="00A43E20" w:rsidP="00D32BF8">
            <w:pPr>
              <w:rPr>
                <w:rFonts w:asciiTheme="majorHAnsi" w:hAnsiTheme="majorHAnsi" w:cstheme="majorHAnsi"/>
              </w:rPr>
            </w:pPr>
          </w:p>
        </w:tc>
        <w:tc>
          <w:tcPr>
            <w:tcW w:w="1329" w:type="dxa"/>
          </w:tcPr>
          <w:p w14:paraId="53774EA0" w14:textId="77777777" w:rsidR="00A43E20" w:rsidRPr="008E7033" w:rsidRDefault="00A43E20" w:rsidP="00D32BF8">
            <w:pPr>
              <w:rPr>
                <w:rFonts w:asciiTheme="majorHAnsi" w:hAnsiTheme="majorHAnsi" w:cstheme="majorHAnsi"/>
              </w:rPr>
            </w:pPr>
          </w:p>
        </w:tc>
        <w:tc>
          <w:tcPr>
            <w:tcW w:w="3043" w:type="dxa"/>
          </w:tcPr>
          <w:p w14:paraId="2310446A" w14:textId="77777777" w:rsidR="00A43E20" w:rsidRPr="008E7033" w:rsidRDefault="00A43E20" w:rsidP="00D32BF8">
            <w:pPr>
              <w:rPr>
                <w:rFonts w:asciiTheme="majorHAnsi" w:hAnsiTheme="majorHAnsi" w:cstheme="majorHAnsi"/>
              </w:rPr>
            </w:pPr>
          </w:p>
        </w:tc>
        <w:tc>
          <w:tcPr>
            <w:tcW w:w="2903" w:type="dxa"/>
          </w:tcPr>
          <w:p w14:paraId="421D6CC0" w14:textId="77777777" w:rsidR="00A43E20" w:rsidRPr="008E7033" w:rsidRDefault="00A43E20" w:rsidP="00D32BF8">
            <w:pPr>
              <w:rPr>
                <w:rFonts w:asciiTheme="majorHAnsi" w:hAnsiTheme="majorHAnsi" w:cstheme="majorHAnsi"/>
              </w:rPr>
            </w:pPr>
          </w:p>
        </w:tc>
      </w:tr>
    </w:tbl>
    <w:p w14:paraId="5D169D00" w14:textId="77777777" w:rsidR="00F82E10" w:rsidRPr="00FE2F98" w:rsidRDefault="00F82E10" w:rsidP="00AF040C">
      <w:pPr>
        <w:rPr>
          <w:rFonts w:asciiTheme="majorHAnsi" w:hAnsiTheme="majorHAnsi" w:cstheme="majorHAnsi"/>
          <w:b/>
          <w:sz w:val="28"/>
          <w:szCs w:val="28"/>
        </w:rPr>
      </w:pPr>
    </w:p>
    <w:p w14:paraId="4791EBAE" w14:textId="77777777" w:rsidR="00AF040C" w:rsidRPr="00FE2F98" w:rsidRDefault="00501DB7" w:rsidP="00A46323">
      <w:pPr>
        <w:pStyle w:val="Heading1"/>
        <w:rPr>
          <w:rFonts w:asciiTheme="majorHAnsi" w:hAnsiTheme="majorHAnsi" w:cstheme="majorHAnsi"/>
          <w:sz w:val="28"/>
          <w:szCs w:val="28"/>
        </w:rPr>
      </w:pPr>
      <w:bookmarkStart w:id="65" w:name="_Toc66172817"/>
      <w:r w:rsidRPr="00FE2F98">
        <w:rPr>
          <w:rFonts w:asciiTheme="majorHAnsi" w:hAnsiTheme="majorHAnsi" w:cstheme="majorHAnsi"/>
          <w:sz w:val="28"/>
          <w:szCs w:val="28"/>
        </w:rPr>
        <w:t>Appe</w:t>
      </w:r>
      <w:r w:rsidR="00A2627B" w:rsidRPr="00FE2F98">
        <w:rPr>
          <w:rFonts w:asciiTheme="majorHAnsi" w:hAnsiTheme="majorHAnsi" w:cstheme="majorHAnsi"/>
          <w:sz w:val="28"/>
          <w:szCs w:val="28"/>
        </w:rPr>
        <w:t>ndix B</w:t>
      </w:r>
      <w:r w:rsidR="0062249C" w:rsidRPr="00FE2F98">
        <w:rPr>
          <w:rFonts w:asciiTheme="majorHAnsi" w:hAnsiTheme="majorHAnsi" w:cstheme="majorHAnsi"/>
          <w:sz w:val="28"/>
          <w:szCs w:val="28"/>
        </w:rPr>
        <w:t xml:space="preserve"> - </w:t>
      </w:r>
      <w:r w:rsidRPr="00FE2F98">
        <w:rPr>
          <w:rFonts w:asciiTheme="majorHAnsi" w:hAnsiTheme="majorHAnsi" w:cstheme="majorHAnsi"/>
          <w:sz w:val="28"/>
          <w:szCs w:val="28"/>
        </w:rPr>
        <w:t>Safe Retention of Records</w:t>
      </w:r>
      <w:r w:rsidR="00AF040C" w:rsidRPr="00FE2F98">
        <w:rPr>
          <w:rFonts w:asciiTheme="majorHAnsi" w:hAnsiTheme="majorHAnsi" w:cstheme="majorHAnsi"/>
          <w:sz w:val="28"/>
          <w:szCs w:val="28"/>
        </w:rPr>
        <w:t xml:space="preserve"> Information Security and Business Continuity</w:t>
      </w:r>
      <w:bookmarkEnd w:id="65"/>
    </w:p>
    <w:p w14:paraId="440B5484" w14:textId="77777777" w:rsidR="0062249C" w:rsidRPr="00FE2F98" w:rsidRDefault="0062249C" w:rsidP="00AF040C">
      <w:pPr>
        <w:spacing w:line="276" w:lineRule="auto"/>
        <w:rPr>
          <w:rFonts w:asciiTheme="majorHAnsi" w:hAnsiTheme="majorHAnsi" w:cstheme="majorHAnsi"/>
          <w:sz w:val="28"/>
          <w:szCs w:val="28"/>
        </w:rPr>
      </w:pPr>
    </w:p>
    <w:p w14:paraId="01B631C9"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Information Security and Business Continuity are both important activities in ensuring</w:t>
      </w:r>
      <w:r w:rsidR="00563337" w:rsidRPr="008E7033">
        <w:rPr>
          <w:rFonts w:asciiTheme="majorHAnsi" w:hAnsiTheme="majorHAnsi" w:cstheme="majorHAnsi"/>
        </w:rPr>
        <w:t xml:space="preserve"> </w:t>
      </w:r>
      <w:r w:rsidRPr="008E7033">
        <w:rPr>
          <w:rFonts w:asciiTheme="majorHAnsi" w:hAnsiTheme="majorHAnsi" w:cstheme="majorHAnsi"/>
        </w:rPr>
        <w:t>good information management and ar</w:t>
      </w:r>
      <w:r w:rsidR="00A55DB0" w:rsidRPr="008E7033">
        <w:rPr>
          <w:rFonts w:asciiTheme="majorHAnsi" w:hAnsiTheme="majorHAnsi" w:cstheme="majorHAnsi"/>
        </w:rPr>
        <w:t xml:space="preserve">e vital for compliance with </w:t>
      </w:r>
      <w:r w:rsidRPr="008E7033">
        <w:rPr>
          <w:rFonts w:asciiTheme="majorHAnsi" w:hAnsiTheme="majorHAnsi" w:cstheme="majorHAnsi"/>
        </w:rPr>
        <w:t xml:space="preserve">Data Protection </w:t>
      </w:r>
      <w:r w:rsidR="00A55DB0" w:rsidRPr="008E7033">
        <w:rPr>
          <w:rFonts w:asciiTheme="majorHAnsi" w:hAnsiTheme="majorHAnsi" w:cstheme="majorHAnsi"/>
        </w:rPr>
        <w:t>legislation</w:t>
      </w:r>
      <w:r w:rsidRPr="008E7033">
        <w:rPr>
          <w:rFonts w:asciiTheme="majorHAnsi" w:hAnsiTheme="majorHAnsi" w:cstheme="majorHAnsi"/>
        </w:rPr>
        <w:t>. Taking measures to protect your records can ensure that:</w:t>
      </w:r>
    </w:p>
    <w:p w14:paraId="45A099BA"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Your school can demonstrate compliance with the law and avoid data loss incidents;</w:t>
      </w:r>
    </w:p>
    <w:p w14:paraId="3D3646C5"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In the event of a major incident, your school should be able to stay open and will at</w:t>
      </w:r>
      <w:r w:rsidR="00563337" w:rsidRPr="008E7033">
        <w:rPr>
          <w:rFonts w:asciiTheme="majorHAnsi" w:hAnsiTheme="majorHAnsi" w:cstheme="majorHAnsi"/>
        </w:rPr>
        <w:t xml:space="preserve"> </w:t>
      </w:r>
      <w:r w:rsidRPr="008E7033">
        <w:rPr>
          <w:rFonts w:asciiTheme="majorHAnsi" w:hAnsiTheme="majorHAnsi" w:cstheme="majorHAnsi"/>
        </w:rPr>
        <w:t>least have access to its key administrative and teaching records.</w:t>
      </w:r>
    </w:p>
    <w:p w14:paraId="6645C802"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An Information Security Policy should incorporate a Business Continuity Plan and should</w:t>
      </w:r>
      <w:r w:rsidR="00563337" w:rsidRPr="008E7033">
        <w:rPr>
          <w:rFonts w:asciiTheme="majorHAnsi" w:hAnsiTheme="majorHAnsi" w:cstheme="majorHAnsi"/>
        </w:rPr>
        <w:t xml:space="preserve"> </w:t>
      </w:r>
      <w:r w:rsidRPr="008E7033">
        <w:rPr>
          <w:rFonts w:asciiTheme="majorHAnsi" w:hAnsiTheme="majorHAnsi" w:cstheme="majorHAnsi"/>
        </w:rPr>
        <w:t>deal with records held in all media across all school systems:</w:t>
      </w:r>
    </w:p>
    <w:p w14:paraId="1E16E9C4"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Electronic (including but not limited to databases, word processed documents and</w:t>
      </w:r>
      <w:r w:rsidR="00563337" w:rsidRPr="008E7033">
        <w:rPr>
          <w:rFonts w:asciiTheme="majorHAnsi" w:hAnsiTheme="majorHAnsi" w:cstheme="majorHAnsi"/>
        </w:rPr>
        <w:t xml:space="preserve"> </w:t>
      </w:r>
      <w:r w:rsidRPr="008E7033">
        <w:rPr>
          <w:rFonts w:asciiTheme="majorHAnsi" w:hAnsiTheme="majorHAnsi" w:cstheme="majorHAnsi"/>
        </w:rPr>
        <w:t>spreadsheets, scanned images)</w:t>
      </w:r>
    </w:p>
    <w:p w14:paraId="7012D366"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Hard copy (including but not limited to paper files, plans)</w:t>
      </w:r>
    </w:p>
    <w:p w14:paraId="1D44F009" w14:textId="77777777" w:rsidR="00F82E10" w:rsidRPr="008E7033" w:rsidRDefault="00F82E10" w:rsidP="00AF040C">
      <w:pPr>
        <w:spacing w:line="276" w:lineRule="auto"/>
        <w:rPr>
          <w:rFonts w:asciiTheme="majorHAnsi" w:hAnsiTheme="majorHAnsi" w:cstheme="majorHAnsi"/>
        </w:rPr>
      </w:pPr>
    </w:p>
    <w:p w14:paraId="78B94609" w14:textId="77777777" w:rsidR="00E776C9" w:rsidRPr="008E7033" w:rsidRDefault="00E776C9" w:rsidP="00AF040C">
      <w:pPr>
        <w:spacing w:line="276" w:lineRule="auto"/>
        <w:rPr>
          <w:rFonts w:asciiTheme="majorHAnsi" w:hAnsiTheme="majorHAnsi" w:cstheme="majorHAnsi"/>
        </w:rPr>
      </w:pPr>
    </w:p>
    <w:p w14:paraId="76C0AD05" w14:textId="77777777" w:rsidR="00AF040C" w:rsidRPr="00FE2F98" w:rsidRDefault="00A2627B" w:rsidP="008E7033">
      <w:pPr>
        <w:pStyle w:val="Heading1"/>
      </w:pPr>
      <w:bookmarkStart w:id="66" w:name="_Toc66172818"/>
      <w:r w:rsidRPr="00FE2F98">
        <w:lastRenderedPageBreak/>
        <w:t>B</w:t>
      </w:r>
      <w:r w:rsidR="0062249C" w:rsidRPr="00FE2F98">
        <w:t>1</w:t>
      </w:r>
      <w:r w:rsidRPr="00FE2F98">
        <w:t xml:space="preserve"> </w:t>
      </w:r>
      <w:r w:rsidR="0062249C" w:rsidRPr="00FE2F98">
        <w:tab/>
      </w:r>
      <w:r w:rsidR="00AF040C" w:rsidRPr="00FE2F98">
        <w:t>Digital Information</w:t>
      </w:r>
      <w:bookmarkEnd w:id="66"/>
    </w:p>
    <w:p w14:paraId="58BA8C6E"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xml:space="preserve">In order to mitigate against the loss of electronic information a school </w:t>
      </w:r>
      <w:proofErr w:type="gramStart"/>
      <w:r w:rsidRPr="008E7033">
        <w:rPr>
          <w:rFonts w:asciiTheme="majorHAnsi" w:hAnsiTheme="majorHAnsi" w:cstheme="majorHAnsi"/>
        </w:rPr>
        <w:t>needs</w:t>
      </w:r>
      <w:proofErr w:type="gramEnd"/>
      <w:r w:rsidRPr="008E7033">
        <w:rPr>
          <w:rFonts w:asciiTheme="majorHAnsi" w:hAnsiTheme="majorHAnsi" w:cstheme="majorHAnsi"/>
        </w:rPr>
        <w:t xml:space="preserve"> to:</w:t>
      </w:r>
    </w:p>
    <w:p w14:paraId="07AA3C4B" w14:textId="77777777" w:rsidR="00AF040C" w:rsidRPr="008E7033" w:rsidRDefault="00AF040C" w:rsidP="00F82E10">
      <w:pPr>
        <w:spacing w:line="276" w:lineRule="auto"/>
        <w:rPr>
          <w:rFonts w:asciiTheme="majorHAnsi" w:hAnsiTheme="majorHAnsi" w:cstheme="majorHAnsi"/>
        </w:rPr>
      </w:pPr>
      <w:r w:rsidRPr="008E7033">
        <w:rPr>
          <w:rFonts w:asciiTheme="majorHAnsi" w:hAnsiTheme="majorHAnsi" w:cstheme="majorHAnsi"/>
        </w:rPr>
        <w:t>a. Operate an effective back-up system</w:t>
      </w:r>
    </w:p>
    <w:p w14:paraId="28D7C50A"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You should undertake regular backups of all information held electronically to enable</w:t>
      </w:r>
      <w:r w:rsidR="00563337" w:rsidRPr="008E7033">
        <w:rPr>
          <w:rFonts w:asciiTheme="majorHAnsi" w:hAnsiTheme="majorHAnsi" w:cstheme="majorHAnsi"/>
        </w:rPr>
        <w:t xml:space="preserve"> </w:t>
      </w:r>
      <w:r w:rsidRPr="008E7033">
        <w:rPr>
          <w:rFonts w:asciiTheme="majorHAnsi" w:hAnsiTheme="majorHAnsi" w:cstheme="majorHAnsi"/>
        </w:rPr>
        <w:t>restoration of the data in the event of an environmental or data corruption incident.</w:t>
      </w:r>
      <w:r w:rsidR="00563337" w:rsidRPr="008E7033">
        <w:rPr>
          <w:rFonts w:asciiTheme="majorHAnsi" w:hAnsiTheme="majorHAnsi" w:cstheme="majorHAnsi"/>
        </w:rPr>
        <w:t xml:space="preserve">  </w:t>
      </w:r>
      <w:r w:rsidRPr="008E7033">
        <w:rPr>
          <w:rFonts w:asciiTheme="majorHAnsi" w:hAnsiTheme="majorHAnsi" w:cstheme="majorHAnsi"/>
        </w:rPr>
        <w:t>Where possible these backups should be stored in a different building to the servers and</w:t>
      </w:r>
      <w:r w:rsidR="00563337" w:rsidRPr="008E7033">
        <w:rPr>
          <w:rFonts w:asciiTheme="majorHAnsi" w:hAnsiTheme="majorHAnsi" w:cstheme="majorHAnsi"/>
        </w:rPr>
        <w:t xml:space="preserve"> </w:t>
      </w:r>
      <w:r w:rsidRPr="008E7033">
        <w:rPr>
          <w:rFonts w:asciiTheme="majorHAnsi" w:hAnsiTheme="majorHAnsi" w:cstheme="majorHAnsi"/>
        </w:rPr>
        <w:t>if possible off the main school site. This is to prevent loss of data, reduce risk in case of</w:t>
      </w:r>
      <w:r w:rsidR="00563337" w:rsidRPr="008E7033">
        <w:rPr>
          <w:rFonts w:asciiTheme="majorHAnsi" w:hAnsiTheme="majorHAnsi" w:cstheme="majorHAnsi"/>
        </w:rPr>
        <w:t xml:space="preserve"> </w:t>
      </w:r>
      <w:r w:rsidRPr="008E7033">
        <w:rPr>
          <w:rFonts w:asciiTheme="majorHAnsi" w:hAnsiTheme="majorHAnsi" w:cstheme="majorHAnsi"/>
        </w:rPr>
        <w:t>theft or the possibility of the backups becoming temporarily inaccessible. Options for the</w:t>
      </w:r>
      <w:r w:rsidR="00563337" w:rsidRPr="008E7033">
        <w:rPr>
          <w:rFonts w:asciiTheme="majorHAnsi" w:hAnsiTheme="majorHAnsi" w:cstheme="majorHAnsi"/>
        </w:rPr>
        <w:t xml:space="preserve"> </w:t>
      </w:r>
      <w:r w:rsidRPr="008E7033">
        <w:rPr>
          <w:rFonts w:asciiTheme="majorHAnsi" w:hAnsiTheme="majorHAnsi" w:cstheme="majorHAnsi"/>
        </w:rPr>
        <w:t>management of back-up facilities include:</w:t>
      </w:r>
    </w:p>
    <w:p w14:paraId="78AEE885"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Use of an off-site, central back up service (usually operated by the local authority or</w:t>
      </w:r>
      <w:r w:rsidR="00563337" w:rsidRPr="008E7033">
        <w:rPr>
          <w:rFonts w:asciiTheme="majorHAnsi" w:hAnsiTheme="majorHAnsi" w:cstheme="majorHAnsi"/>
        </w:rPr>
        <w:t xml:space="preserve"> </w:t>
      </w:r>
      <w:r w:rsidRPr="008E7033">
        <w:rPr>
          <w:rFonts w:asciiTheme="majorHAnsi" w:hAnsiTheme="majorHAnsi" w:cstheme="majorHAnsi"/>
        </w:rPr>
        <w:t xml:space="preserve">other </w:t>
      </w:r>
      <w:r w:rsidR="00630D30" w:rsidRPr="008E7033">
        <w:rPr>
          <w:rFonts w:asciiTheme="majorHAnsi" w:hAnsiTheme="majorHAnsi" w:cstheme="majorHAnsi"/>
        </w:rPr>
        <w:t>provider). This involves a back-</w:t>
      </w:r>
      <w:r w:rsidRPr="008E7033">
        <w:rPr>
          <w:rFonts w:asciiTheme="majorHAnsi" w:hAnsiTheme="majorHAnsi" w:cstheme="majorHAnsi"/>
        </w:rPr>
        <w:t>up being taken remotely over a secure network</w:t>
      </w:r>
      <w:r w:rsidR="00563337" w:rsidRPr="008E7033">
        <w:rPr>
          <w:rFonts w:asciiTheme="majorHAnsi" w:hAnsiTheme="majorHAnsi" w:cstheme="majorHAnsi"/>
        </w:rPr>
        <w:t xml:space="preserve"> </w:t>
      </w:r>
      <w:r w:rsidRPr="008E7033">
        <w:rPr>
          <w:rFonts w:asciiTheme="majorHAnsi" w:hAnsiTheme="majorHAnsi" w:cstheme="majorHAnsi"/>
        </w:rPr>
        <w:t>(usually overnight) and stored in encrypted format in premises other than the school.</w:t>
      </w:r>
    </w:p>
    <w:p w14:paraId="691B38FD"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Storage in a data safe in another part of the school premises</w:t>
      </w:r>
      <w:r w:rsidR="00563337" w:rsidRPr="008E7033">
        <w:rPr>
          <w:rFonts w:asciiTheme="majorHAnsi" w:hAnsiTheme="majorHAnsi" w:cstheme="majorHAnsi"/>
        </w:rPr>
        <w:t xml:space="preserve"> </w:t>
      </w:r>
    </w:p>
    <w:p w14:paraId="546639B8"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 xml:space="preserve">The back-up may be stored in a fireproof safe which </w:t>
      </w:r>
      <w:proofErr w:type="gramStart"/>
      <w:r w:rsidRPr="008E7033">
        <w:rPr>
          <w:rFonts w:asciiTheme="majorHAnsi" w:hAnsiTheme="majorHAnsi" w:cstheme="majorHAnsi"/>
        </w:rPr>
        <w:t>is located in</w:t>
      </w:r>
      <w:proofErr w:type="gramEnd"/>
      <w:r w:rsidRPr="008E7033">
        <w:rPr>
          <w:rFonts w:asciiTheme="majorHAnsi" w:hAnsiTheme="majorHAnsi" w:cstheme="majorHAnsi"/>
        </w:rPr>
        <w:t xml:space="preserve"> another part of the</w:t>
      </w:r>
      <w:r w:rsidR="00563337" w:rsidRPr="008E7033">
        <w:rPr>
          <w:rFonts w:asciiTheme="majorHAnsi" w:hAnsiTheme="majorHAnsi" w:cstheme="majorHAnsi"/>
        </w:rPr>
        <w:t xml:space="preserve"> </w:t>
      </w:r>
      <w:r w:rsidRPr="008E7033">
        <w:rPr>
          <w:rFonts w:asciiTheme="majorHAnsi" w:hAnsiTheme="majorHAnsi" w:cstheme="majorHAnsi"/>
        </w:rPr>
        <w:t>premises. These premises must also be physically secure and any hard copy supporting</w:t>
      </w:r>
      <w:r w:rsidR="00563337" w:rsidRPr="008E7033">
        <w:rPr>
          <w:rFonts w:asciiTheme="majorHAnsi" w:hAnsiTheme="majorHAnsi" w:cstheme="majorHAnsi"/>
        </w:rPr>
        <w:t xml:space="preserve"> </w:t>
      </w:r>
      <w:r w:rsidRPr="008E7033">
        <w:rPr>
          <w:rFonts w:asciiTheme="majorHAnsi" w:hAnsiTheme="majorHAnsi" w:cstheme="majorHAnsi"/>
        </w:rPr>
        <w:t>data regarding the location of records should also be stored in the safe.</w:t>
      </w:r>
      <w:r w:rsidR="00347DCC" w:rsidRPr="008E7033">
        <w:rPr>
          <w:rFonts w:asciiTheme="majorHAnsi" w:hAnsiTheme="majorHAnsi" w:cstheme="majorHAnsi"/>
        </w:rPr>
        <w:t xml:space="preserve">  </w:t>
      </w:r>
    </w:p>
    <w:p w14:paraId="70C132B0" w14:textId="77777777" w:rsidR="00347DCC" w:rsidRPr="008E7033" w:rsidRDefault="00347DCC" w:rsidP="00AF040C">
      <w:pPr>
        <w:spacing w:line="276" w:lineRule="auto"/>
        <w:rPr>
          <w:rFonts w:asciiTheme="majorHAnsi" w:hAnsiTheme="majorHAnsi" w:cstheme="majorHAnsi"/>
        </w:rPr>
      </w:pPr>
      <w:r w:rsidRPr="008E7033">
        <w:rPr>
          <w:rFonts w:asciiTheme="majorHAnsi" w:hAnsiTheme="majorHAnsi" w:cstheme="majorHAnsi"/>
        </w:rPr>
        <w:t>Where schools make us of cloud storage instead of, or alongside, physical onsite servers, they should ensure that the location of the cloud storage and the security offered are appropriate for the information and records stored.</w:t>
      </w:r>
    </w:p>
    <w:p w14:paraId="3EC28AE4" w14:textId="77777777" w:rsidR="00AF040C" w:rsidRPr="008E7033" w:rsidRDefault="00AF040C" w:rsidP="00F82E10">
      <w:pPr>
        <w:spacing w:line="276" w:lineRule="auto"/>
        <w:rPr>
          <w:rFonts w:asciiTheme="majorHAnsi" w:hAnsiTheme="majorHAnsi" w:cstheme="majorHAnsi"/>
        </w:rPr>
      </w:pPr>
      <w:r w:rsidRPr="008E7033">
        <w:rPr>
          <w:rFonts w:asciiTheme="majorHAnsi" w:hAnsiTheme="majorHAnsi" w:cstheme="majorHAnsi"/>
        </w:rPr>
        <w:t>b. Control the way data is stored within the school</w:t>
      </w:r>
      <w:r w:rsidR="00563337" w:rsidRPr="008E7033">
        <w:rPr>
          <w:rFonts w:asciiTheme="majorHAnsi" w:hAnsiTheme="majorHAnsi" w:cstheme="majorHAnsi"/>
        </w:rPr>
        <w:t xml:space="preserve"> </w:t>
      </w:r>
    </w:p>
    <w:p w14:paraId="48571788"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Personal information should not be stored on the hard drive of any laptop or PC unless</w:t>
      </w:r>
      <w:r w:rsidR="00563337" w:rsidRPr="008E7033">
        <w:rPr>
          <w:rFonts w:asciiTheme="majorHAnsi" w:hAnsiTheme="majorHAnsi" w:cstheme="majorHAnsi"/>
        </w:rPr>
        <w:t xml:space="preserve"> </w:t>
      </w:r>
      <w:r w:rsidRPr="008E7033">
        <w:rPr>
          <w:rFonts w:asciiTheme="majorHAnsi" w:hAnsiTheme="majorHAnsi" w:cstheme="majorHAnsi"/>
        </w:rPr>
        <w:t>the device is running encryption software. Staff should be advised not to hold personal</w:t>
      </w:r>
      <w:r w:rsidR="00563337" w:rsidRPr="008E7033">
        <w:rPr>
          <w:rFonts w:asciiTheme="majorHAnsi" w:hAnsiTheme="majorHAnsi" w:cstheme="majorHAnsi"/>
        </w:rPr>
        <w:t xml:space="preserve"> </w:t>
      </w:r>
      <w:r w:rsidRPr="008E7033">
        <w:rPr>
          <w:rFonts w:asciiTheme="majorHAnsi" w:hAnsiTheme="majorHAnsi" w:cstheme="majorHAnsi"/>
        </w:rPr>
        <w:t>information about students or other staff on mobile storage devices including but not</w:t>
      </w:r>
      <w:r w:rsidR="00563337" w:rsidRPr="008E7033">
        <w:rPr>
          <w:rFonts w:asciiTheme="majorHAnsi" w:hAnsiTheme="majorHAnsi" w:cstheme="majorHAnsi"/>
        </w:rPr>
        <w:t xml:space="preserve"> </w:t>
      </w:r>
      <w:r w:rsidRPr="008E7033">
        <w:rPr>
          <w:rFonts w:asciiTheme="majorHAnsi" w:hAnsiTheme="majorHAnsi" w:cstheme="majorHAnsi"/>
        </w:rPr>
        <w:t>limited t</w:t>
      </w:r>
      <w:r w:rsidR="00347DCC" w:rsidRPr="008E7033">
        <w:rPr>
          <w:rFonts w:asciiTheme="majorHAnsi" w:hAnsiTheme="majorHAnsi" w:cstheme="majorHAnsi"/>
        </w:rPr>
        <w:t xml:space="preserve">o memory sticks, phones, iPads, portable </w:t>
      </w:r>
      <w:r w:rsidRPr="008E7033">
        <w:rPr>
          <w:rFonts w:asciiTheme="majorHAnsi" w:hAnsiTheme="majorHAnsi" w:cstheme="majorHAnsi"/>
        </w:rPr>
        <w:t>hard drives or even on CD.</w:t>
      </w:r>
    </w:p>
    <w:p w14:paraId="502E99EB" w14:textId="77777777" w:rsidR="00AF040C" w:rsidRPr="008E7033" w:rsidRDefault="00347DCC" w:rsidP="00F82E10">
      <w:pPr>
        <w:spacing w:line="276" w:lineRule="auto"/>
        <w:rPr>
          <w:rFonts w:asciiTheme="majorHAnsi" w:hAnsiTheme="majorHAnsi" w:cstheme="majorHAnsi"/>
        </w:rPr>
      </w:pPr>
      <w:r w:rsidRPr="008E7033">
        <w:rPr>
          <w:rFonts w:asciiTheme="majorHAnsi" w:hAnsiTheme="majorHAnsi" w:cstheme="majorHAnsi"/>
        </w:rPr>
        <w:t>c</w:t>
      </w:r>
      <w:r w:rsidR="00AF040C" w:rsidRPr="008E7033">
        <w:rPr>
          <w:rFonts w:asciiTheme="majorHAnsi" w:hAnsiTheme="majorHAnsi" w:cstheme="majorHAnsi"/>
        </w:rPr>
        <w:t>. Manage the location of server equipment</w:t>
      </w:r>
    </w:p>
    <w:p w14:paraId="26D39A39" w14:textId="77777777" w:rsidR="00AF040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Ensure that the server environment is managed to prevent access by unauthorised</w:t>
      </w:r>
      <w:r w:rsidR="00563337" w:rsidRPr="008E7033">
        <w:rPr>
          <w:rFonts w:asciiTheme="majorHAnsi" w:hAnsiTheme="majorHAnsi" w:cstheme="majorHAnsi"/>
        </w:rPr>
        <w:t xml:space="preserve"> </w:t>
      </w:r>
      <w:r w:rsidRPr="008E7033">
        <w:rPr>
          <w:rFonts w:asciiTheme="majorHAnsi" w:hAnsiTheme="majorHAnsi" w:cstheme="majorHAnsi"/>
        </w:rPr>
        <w:t>people.</w:t>
      </w:r>
    </w:p>
    <w:p w14:paraId="1ED04BFC" w14:textId="77777777" w:rsidR="00AF040C" w:rsidRPr="008E7033" w:rsidRDefault="00347DCC" w:rsidP="00F82E10">
      <w:pPr>
        <w:spacing w:line="276" w:lineRule="auto"/>
        <w:ind w:left="720"/>
        <w:rPr>
          <w:rFonts w:asciiTheme="majorHAnsi" w:hAnsiTheme="majorHAnsi" w:cstheme="majorHAnsi"/>
        </w:rPr>
      </w:pPr>
      <w:r w:rsidRPr="008E7033">
        <w:rPr>
          <w:rFonts w:asciiTheme="majorHAnsi" w:hAnsiTheme="majorHAnsi" w:cstheme="majorHAnsi"/>
        </w:rPr>
        <w:t>d</w:t>
      </w:r>
      <w:r w:rsidR="00AF040C" w:rsidRPr="008E7033">
        <w:rPr>
          <w:rFonts w:asciiTheme="majorHAnsi" w:hAnsiTheme="majorHAnsi" w:cstheme="majorHAnsi"/>
        </w:rPr>
        <w:t>. Ensure that business continuity plans are tested</w:t>
      </w:r>
    </w:p>
    <w:p w14:paraId="37FFBCC4" w14:textId="77777777" w:rsidR="00347DCC" w:rsidRPr="008E7033" w:rsidRDefault="00AF040C" w:rsidP="00AF040C">
      <w:pPr>
        <w:spacing w:line="276" w:lineRule="auto"/>
        <w:rPr>
          <w:rFonts w:asciiTheme="majorHAnsi" w:hAnsiTheme="majorHAnsi" w:cstheme="majorHAnsi"/>
        </w:rPr>
      </w:pPr>
      <w:r w:rsidRPr="008E7033">
        <w:rPr>
          <w:rFonts w:asciiTheme="majorHAnsi" w:hAnsiTheme="majorHAnsi" w:cstheme="majorHAnsi"/>
        </w:rPr>
        <w:t>Test restore processes on a regular basis to ensure that the first time you identify a</w:t>
      </w:r>
      <w:r w:rsidR="00563337" w:rsidRPr="008E7033">
        <w:rPr>
          <w:rFonts w:asciiTheme="majorHAnsi" w:hAnsiTheme="majorHAnsi" w:cstheme="majorHAnsi"/>
        </w:rPr>
        <w:t xml:space="preserve"> </w:t>
      </w:r>
      <w:r w:rsidRPr="008E7033">
        <w:rPr>
          <w:rFonts w:asciiTheme="majorHAnsi" w:hAnsiTheme="majorHAnsi" w:cstheme="majorHAnsi"/>
        </w:rPr>
        <w:t>problem with the backup is not the first time you need to retrieve data from it.</w:t>
      </w:r>
    </w:p>
    <w:p w14:paraId="68F98A36" w14:textId="77777777" w:rsidR="00F82E10" w:rsidRPr="008E7033" w:rsidRDefault="00F82E10" w:rsidP="00AF040C">
      <w:pPr>
        <w:spacing w:line="276" w:lineRule="auto"/>
        <w:rPr>
          <w:rFonts w:asciiTheme="majorHAnsi" w:hAnsiTheme="majorHAnsi" w:cstheme="majorHAnsi"/>
          <w:b/>
        </w:rPr>
      </w:pPr>
    </w:p>
    <w:p w14:paraId="48381FBF" w14:textId="77777777" w:rsidR="00AF040C" w:rsidRPr="00BB02A9" w:rsidRDefault="00A2627B" w:rsidP="00BB02A9">
      <w:pPr>
        <w:pStyle w:val="Heading2"/>
      </w:pPr>
      <w:bookmarkStart w:id="67" w:name="_Toc66172819"/>
      <w:r w:rsidRPr="00BB02A9">
        <w:lastRenderedPageBreak/>
        <w:t xml:space="preserve">B2 </w:t>
      </w:r>
      <w:r w:rsidR="0062249C" w:rsidRPr="00BB02A9">
        <w:tab/>
      </w:r>
      <w:r w:rsidR="00AF040C" w:rsidRPr="00BB02A9">
        <w:t>Hard Copy Information and Records</w:t>
      </w:r>
      <w:bookmarkEnd w:id="67"/>
    </w:p>
    <w:p w14:paraId="2C26ABF8"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Records which are not stored on the school’s servers are at greater risk of damage by fire</w:t>
      </w:r>
      <w:r w:rsidR="00563337" w:rsidRPr="00BB02A9">
        <w:rPr>
          <w:rFonts w:asciiTheme="majorHAnsi" w:hAnsiTheme="majorHAnsi" w:cstheme="majorHAnsi"/>
        </w:rPr>
        <w:t xml:space="preserve"> </w:t>
      </w:r>
      <w:r w:rsidRPr="00BB02A9">
        <w:rPr>
          <w:rFonts w:asciiTheme="majorHAnsi" w:hAnsiTheme="majorHAnsi" w:cstheme="majorHAnsi"/>
        </w:rPr>
        <w:t>and flood as well as risk of loss and of unauthorised access.</w:t>
      </w:r>
      <w:r w:rsidR="00BE1A1E" w:rsidRPr="00BB02A9">
        <w:rPr>
          <w:rFonts w:asciiTheme="majorHAnsi" w:hAnsiTheme="majorHAnsi" w:cstheme="majorHAnsi"/>
        </w:rPr>
        <w:t xml:space="preserve">  Wherever possible, and where appropriate, if information can be stored electronically rather than hard copy, then store it electronically.</w:t>
      </w:r>
    </w:p>
    <w:p w14:paraId="62A00ACE"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a. Fire and flood</w:t>
      </w:r>
    </w:p>
    <w:p w14:paraId="30CB6624"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The cost of restoring records damaged by water can be high but a large percentage may</w:t>
      </w:r>
      <w:r w:rsidR="00563337" w:rsidRPr="00BB02A9">
        <w:rPr>
          <w:rFonts w:asciiTheme="majorHAnsi" w:hAnsiTheme="majorHAnsi" w:cstheme="majorHAnsi"/>
        </w:rPr>
        <w:t xml:space="preserve"> </w:t>
      </w:r>
      <w:r w:rsidR="00BE1A1E" w:rsidRPr="00BB02A9">
        <w:rPr>
          <w:rFonts w:asciiTheme="majorHAnsi" w:hAnsiTheme="majorHAnsi" w:cstheme="majorHAnsi"/>
        </w:rPr>
        <w:t>be saved; a</w:t>
      </w:r>
      <w:r w:rsidRPr="00BB02A9">
        <w:rPr>
          <w:rFonts w:asciiTheme="majorHAnsi" w:hAnsiTheme="majorHAnsi" w:cstheme="majorHAnsi"/>
        </w:rPr>
        <w:t xml:space="preserve"> fire is much more destructive of records. In order to limit the amount of damage</w:t>
      </w:r>
      <w:r w:rsidR="00563337" w:rsidRPr="00BB02A9">
        <w:rPr>
          <w:rFonts w:asciiTheme="majorHAnsi" w:hAnsiTheme="majorHAnsi" w:cstheme="majorHAnsi"/>
        </w:rPr>
        <w:t xml:space="preserve"> </w:t>
      </w:r>
      <w:r w:rsidRPr="00BB02A9">
        <w:rPr>
          <w:rFonts w:asciiTheme="majorHAnsi" w:hAnsiTheme="majorHAnsi" w:cstheme="majorHAnsi"/>
        </w:rPr>
        <w:t>which a fire or flood can do to paper records, all vital information should be stored in filing</w:t>
      </w:r>
      <w:r w:rsidR="00563337" w:rsidRPr="00BB02A9">
        <w:rPr>
          <w:rFonts w:asciiTheme="majorHAnsi" w:hAnsiTheme="majorHAnsi" w:cstheme="majorHAnsi"/>
        </w:rPr>
        <w:t xml:space="preserve"> </w:t>
      </w:r>
      <w:r w:rsidRPr="00BB02A9">
        <w:rPr>
          <w:rFonts w:asciiTheme="majorHAnsi" w:hAnsiTheme="majorHAnsi" w:cstheme="majorHAnsi"/>
        </w:rPr>
        <w:t>cabinets, drawers or cupboards. Metal filing cabinets are a good first level barrier against</w:t>
      </w:r>
      <w:r w:rsidR="00563337" w:rsidRPr="00BB02A9">
        <w:rPr>
          <w:rFonts w:asciiTheme="majorHAnsi" w:hAnsiTheme="majorHAnsi" w:cstheme="majorHAnsi"/>
        </w:rPr>
        <w:t xml:space="preserve"> </w:t>
      </w:r>
      <w:r w:rsidRPr="00BB02A9">
        <w:rPr>
          <w:rFonts w:asciiTheme="majorHAnsi" w:hAnsiTheme="majorHAnsi" w:cstheme="majorHAnsi"/>
        </w:rPr>
        <w:t>fire and water.</w:t>
      </w:r>
      <w:r w:rsidR="00563337" w:rsidRPr="00BB02A9">
        <w:rPr>
          <w:rFonts w:asciiTheme="majorHAnsi" w:hAnsiTheme="majorHAnsi" w:cstheme="majorHAnsi"/>
        </w:rPr>
        <w:t xml:space="preserve">  </w:t>
      </w:r>
      <w:r w:rsidRPr="00BB02A9">
        <w:rPr>
          <w:rFonts w:asciiTheme="majorHAnsi" w:hAnsiTheme="majorHAnsi" w:cstheme="majorHAnsi"/>
        </w:rPr>
        <w:t>Where possible vital records should not be left on open shelves or on desks as these</w:t>
      </w:r>
      <w:r w:rsidR="00563337" w:rsidRPr="00BB02A9">
        <w:rPr>
          <w:rFonts w:asciiTheme="majorHAnsi" w:hAnsiTheme="majorHAnsi" w:cstheme="majorHAnsi"/>
        </w:rPr>
        <w:t xml:space="preserve"> </w:t>
      </w:r>
      <w:r w:rsidRPr="00BB02A9">
        <w:rPr>
          <w:rFonts w:asciiTheme="majorHAnsi" w:hAnsiTheme="majorHAnsi" w:cstheme="majorHAnsi"/>
        </w:rPr>
        <w:t xml:space="preserve">records will almost certainly be </w:t>
      </w:r>
      <w:proofErr w:type="gramStart"/>
      <w:r w:rsidRPr="00BB02A9">
        <w:rPr>
          <w:rFonts w:asciiTheme="majorHAnsi" w:hAnsiTheme="majorHAnsi" w:cstheme="majorHAnsi"/>
        </w:rPr>
        <w:t>completely destroyed</w:t>
      </w:r>
      <w:proofErr w:type="gramEnd"/>
      <w:r w:rsidRPr="00BB02A9">
        <w:rPr>
          <w:rFonts w:asciiTheme="majorHAnsi" w:hAnsiTheme="majorHAnsi" w:cstheme="majorHAnsi"/>
        </w:rPr>
        <w:t xml:space="preserve"> in the event of fire and will be</w:t>
      </w:r>
      <w:r w:rsidR="00563337" w:rsidRPr="00BB02A9">
        <w:rPr>
          <w:rFonts w:asciiTheme="majorHAnsi" w:hAnsiTheme="majorHAnsi" w:cstheme="majorHAnsi"/>
        </w:rPr>
        <w:t xml:space="preserve"> </w:t>
      </w:r>
      <w:r w:rsidRPr="00BB02A9">
        <w:rPr>
          <w:rFonts w:asciiTheme="majorHAnsi" w:hAnsiTheme="majorHAnsi" w:cstheme="majorHAnsi"/>
        </w:rPr>
        <w:t>seriously damaged (possibly beyond repair) in the event of a flood. The bottom shelves of</w:t>
      </w:r>
      <w:r w:rsidR="00563337" w:rsidRPr="00BB02A9">
        <w:rPr>
          <w:rFonts w:asciiTheme="majorHAnsi" w:hAnsiTheme="majorHAnsi" w:cstheme="majorHAnsi"/>
        </w:rPr>
        <w:t xml:space="preserve"> </w:t>
      </w:r>
      <w:r w:rsidRPr="00BB02A9">
        <w:rPr>
          <w:rFonts w:asciiTheme="majorHAnsi" w:hAnsiTheme="majorHAnsi" w:cstheme="majorHAnsi"/>
        </w:rPr>
        <w:t>a storage cupboard should be raised at least 2 inches from the ground. Physical records</w:t>
      </w:r>
      <w:r w:rsidR="00563337" w:rsidRPr="00BB02A9">
        <w:rPr>
          <w:rFonts w:asciiTheme="majorHAnsi" w:hAnsiTheme="majorHAnsi" w:cstheme="majorHAnsi"/>
        </w:rPr>
        <w:t xml:space="preserve"> </w:t>
      </w:r>
      <w:r w:rsidRPr="00BB02A9">
        <w:rPr>
          <w:rFonts w:asciiTheme="majorHAnsi" w:hAnsiTheme="majorHAnsi" w:cstheme="majorHAnsi"/>
        </w:rPr>
        <w:t>should not be stored on the floor.</w:t>
      </w:r>
    </w:p>
    <w:p w14:paraId="061A3CBD"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b. Unauthorised access, theft or loss</w:t>
      </w:r>
    </w:p>
    <w:p w14:paraId="3798C0FA"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Staff should be encouraged not to take personal data on staff or students out of the</w:t>
      </w:r>
      <w:r w:rsidR="00563337" w:rsidRPr="00BB02A9">
        <w:rPr>
          <w:rFonts w:asciiTheme="majorHAnsi" w:hAnsiTheme="majorHAnsi" w:cstheme="majorHAnsi"/>
        </w:rPr>
        <w:t xml:space="preserve"> </w:t>
      </w:r>
      <w:r w:rsidRPr="00BB02A9">
        <w:rPr>
          <w:rFonts w:asciiTheme="majorHAnsi" w:hAnsiTheme="majorHAnsi" w:cstheme="majorHAnsi"/>
        </w:rPr>
        <w:t>school unless there is no other alternative. Records held within the school should be in</w:t>
      </w:r>
      <w:r w:rsidR="00563337" w:rsidRPr="00BB02A9">
        <w:rPr>
          <w:rFonts w:asciiTheme="majorHAnsi" w:hAnsiTheme="majorHAnsi" w:cstheme="majorHAnsi"/>
        </w:rPr>
        <w:t xml:space="preserve"> </w:t>
      </w:r>
      <w:r w:rsidRPr="00BB02A9">
        <w:rPr>
          <w:rFonts w:asciiTheme="majorHAnsi" w:hAnsiTheme="majorHAnsi" w:cstheme="majorHAnsi"/>
        </w:rPr>
        <w:t>lockable cabinets. Consider restricting access to offices in which personal information is</w:t>
      </w:r>
      <w:r w:rsidR="00563337" w:rsidRPr="00BB02A9">
        <w:rPr>
          <w:rFonts w:asciiTheme="majorHAnsi" w:hAnsiTheme="majorHAnsi" w:cstheme="majorHAnsi"/>
        </w:rPr>
        <w:t xml:space="preserve"> </w:t>
      </w:r>
      <w:r w:rsidRPr="00BB02A9">
        <w:rPr>
          <w:rFonts w:asciiTheme="majorHAnsi" w:hAnsiTheme="majorHAnsi" w:cstheme="majorHAnsi"/>
        </w:rPr>
        <w:t>being worked on or stored. All archive or records storage areas should be lockable and</w:t>
      </w:r>
      <w:r w:rsidR="00563337" w:rsidRPr="00BB02A9">
        <w:rPr>
          <w:rFonts w:asciiTheme="majorHAnsi" w:hAnsiTheme="majorHAnsi" w:cstheme="majorHAnsi"/>
        </w:rPr>
        <w:t xml:space="preserve"> </w:t>
      </w:r>
      <w:r w:rsidRPr="00BB02A9">
        <w:rPr>
          <w:rFonts w:asciiTheme="majorHAnsi" w:hAnsiTheme="majorHAnsi" w:cstheme="majorHAnsi"/>
        </w:rPr>
        <w:t>have restricted access.</w:t>
      </w:r>
    </w:p>
    <w:p w14:paraId="7A301800"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Where paper files are checked out from a central system, log the location of the file and</w:t>
      </w:r>
      <w:r w:rsidR="00563337" w:rsidRPr="00BB02A9">
        <w:rPr>
          <w:rFonts w:asciiTheme="majorHAnsi" w:hAnsiTheme="majorHAnsi" w:cstheme="majorHAnsi"/>
        </w:rPr>
        <w:t xml:space="preserve"> </w:t>
      </w:r>
      <w:r w:rsidRPr="00BB02A9">
        <w:rPr>
          <w:rFonts w:asciiTheme="majorHAnsi" w:hAnsiTheme="majorHAnsi" w:cstheme="majorHAnsi"/>
        </w:rPr>
        <w:t>the borrower, creating an audit trail.</w:t>
      </w:r>
    </w:p>
    <w:p w14:paraId="2215A865"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c. Clear Desk Policy</w:t>
      </w:r>
    </w:p>
    <w:p w14:paraId="33E9EFDA"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A clear desk policy is the best way to avoid unauthorised access to physical records which</w:t>
      </w:r>
      <w:r w:rsidR="00563337" w:rsidRPr="00BB02A9">
        <w:rPr>
          <w:rFonts w:asciiTheme="majorHAnsi" w:hAnsiTheme="majorHAnsi" w:cstheme="majorHAnsi"/>
        </w:rPr>
        <w:t xml:space="preserve"> </w:t>
      </w:r>
      <w:r w:rsidRPr="00BB02A9">
        <w:rPr>
          <w:rFonts w:asciiTheme="majorHAnsi" w:hAnsiTheme="majorHAnsi" w:cstheme="majorHAnsi"/>
        </w:rPr>
        <w:t>contain sensitive or personal information and will protect physical records from fire and/or flood damage.</w:t>
      </w:r>
    </w:p>
    <w:p w14:paraId="30A34AC6"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A clear desk policy involves the removal of the physical records which contain sensitive</w:t>
      </w:r>
      <w:r w:rsidR="00563337" w:rsidRPr="00BB02A9">
        <w:rPr>
          <w:rFonts w:asciiTheme="majorHAnsi" w:hAnsiTheme="majorHAnsi" w:cstheme="majorHAnsi"/>
        </w:rPr>
        <w:t xml:space="preserve"> </w:t>
      </w:r>
      <w:r w:rsidRPr="00BB02A9">
        <w:rPr>
          <w:rFonts w:asciiTheme="majorHAnsi" w:hAnsiTheme="majorHAnsi" w:cstheme="majorHAnsi"/>
        </w:rPr>
        <w:t>personal information to a cupboard or drawer (lockable where appropriate). It does not</w:t>
      </w:r>
      <w:r w:rsidR="00563337" w:rsidRPr="00BB02A9">
        <w:rPr>
          <w:rFonts w:asciiTheme="majorHAnsi" w:hAnsiTheme="majorHAnsi" w:cstheme="majorHAnsi"/>
        </w:rPr>
        <w:t xml:space="preserve"> </w:t>
      </w:r>
      <w:r w:rsidRPr="00BB02A9">
        <w:rPr>
          <w:rFonts w:asciiTheme="majorHAnsi" w:hAnsiTheme="majorHAnsi" w:cstheme="majorHAnsi"/>
        </w:rPr>
        <w:t xml:space="preserve">mean that the desk </w:t>
      </w:r>
      <w:proofErr w:type="gramStart"/>
      <w:r w:rsidRPr="00BB02A9">
        <w:rPr>
          <w:rFonts w:asciiTheme="majorHAnsi" w:hAnsiTheme="majorHAnsi" w:cstheme="majorHAnsi"/>
        </w:rPr>
        <w:t>has to</w:t>
      </w:r>
      <w:proofErr w:type="gramEnd"/>
      <w:r w:rsidRPr="00BB02A9">
        <w:rPr>
          <w:rFonts w:asciiTheme="majorHAnsi" w:hAnsiTheme="majorHAnsi" w:cstheme="majorHAnsi"/>
        </w:rPr>
        <w:t xml:space="preserve"> be cleared of all its contents.</w:t>
      </w:r>
    </w:p>
    <w:p w14:paraId="037859D6" w14:textId="77777777" w:rsidR="00A55DB0" w:rsidRPr="00FE2F98" w:rsidRDefault="00A55DB0" w:rsidP="00AF040C">
      <w:pPr>
        <w:spacing w:line="276" w:lineRule="auto"/>
        <w:rPr>
          <w:rFonts w:asciiTheme="majorHAnsi" w:hAnsiTheme="majorHAnsi" w:cstheme="majorHAnsi"/>
          <w:sz w:val="28"/>
          <w:szCs w:val="28"/>
        </w:rPr>
      </w:pPr>
    </w:p>
    <w:p w14:paraId="3B1B1A4B" w14:textId="77777777" w:rsidR="00AF040C" w:rsidRPr="00BB02A9" w:rsidRDefault="00A2627B" w:rsidP="00BB02A9">
      <w:pPr>
        <w:pStyle w:val="Heading2"/>
      </w:pPr>
      <w:bookmarkStart w:id="68" w:name="_Toc66172820"/>
      <w:r w:rsidRPr="00BB02A9">
        <w:t xml:space="preserve">B3 </w:t>
      </w:r>
      <w:r w:rsidR="0062249C" w:rsidRPr="00BB02A9">
        <w:tab/>
      </w:r>
      <w:r w:rsidR="00AF040C" w:rsidRPr="00BB02A9">
        <w:t>Risk Analysis</w:t>
      </w:r>
      <w:bookmarkEnd w:id="68"/>
    </w:p>
    <w:p w14:paraId="19CC87E4"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Individual schools should undertake a business risk analysis to identify which records</w:t>
      </w:r>
      <w:r w:rsidR="00563337" w:rsidRPr="00BB02A9">
        <w:rPr>
          <w:rFonts w:asciiTheme="majorHAnsi" w:hAnsiTheme="majorHAnsi" w:cstheme="majorHAnsi"/>
        </w:rPr>
        <w:t xml:space="preserve"> </w:t>
      </w:r>
      <w:r w:rsidRPr="00BB02A9">
        <w:rPr>
          <w:rFonts w:asciiTheme="majorHAnsi" w:hAnsiTheme="majorHAnsi" w:cstheme="majorHAnsi"/>
        </w:rPr>
        <w:t>are vital to school management and these records should be stored in the most secure</w:t>
      </w:r>
      <w:r w:rsidR="00563337" w:rsidRPr="00BB02A9">
        <w:rPr>
          <w:rFonts w:asciiTheme="majorHAnsi" w:hAnsiTheme="majorHAnsi" w:cstheme="majorHAnsi"/>
        </w:rPr>
        <w:t xml:space="preserve"> </w:t>
      </w:r>
      <w:r w:rsidRPr="00BB02A9">
        <w:rPr>
          <w:rFonts w:asciiTheme="majorHAnsi" w:hAnsiTheme="majorHAnsi" w:cstheme="majorHAnsi"/>
        </w:rPr>
        <w:t>manner. Reference materials or resources which could be easily replaced are more</w:t>
      </w:r>
      <w:r w:rsidR="00563337" w:rsidRPr="00BB02A9">
        <w:rPr>
          <w:rFonts w:asciiTheme="majorHAnsi" w:hAnsiTheme="majorHAnsi" w:cstheme="majorHAnsi"/>
        </w:rPr>
        <w:t xml:space="preserve"> </w:t>
      </w:r>
      <w:r w:rsidRPr="00BB02A9">
        <w:rPr>
          <w:rFonts w:asciiTheme="majorHAnsi" w:hAnsiTheme="majorHAnsi" w:cstheme="majorHAnsi"/>
        </w:rPr>
        <w:t>suitable for storage on open shelves or desks.</w:t>
      </w:r>
    </w:p>
    <w:p w14:paraId="5685E4BB" w14:textId="77777777" w:rsidR="00AF040C" w:rsidRPr="00BB02A9" w:rsidRDefault="00AF040C" w:rsidP="00AF040C">
      <w:pPr>
        <w:spacing w:line="276" w:lineRule="auto"/>
        <w:rPr>
          <w:rFonts w:asciiTheme="majorHAnsi" w:hAnsiTheme="majorHAnsi" w:cstheme="majorHAnsi"/>
        </w:rPr>
      </w:pPr>
      <w:r w:rsidRPr="00BB02A9">
        <w:rPr>
          <w:rFonts w:asciiTheme="majorHAnsi" w:hAnsiTheme="majorHAnsi" w:cstheme="majorHAnsi"/>
        </w:rPr>
        <w:t>The development of an information asset/risk register can assist with this process.</w:t>
      </w:r>
    </w:p>
    <w:p w14:paraId="69A4CEE5" w14:textId="77777777" w:rsidR="00E776C9" w:rsidRPr="00FE2F98" w:rsidRDefault="00E776C9" w:rsidP="00AF040C">
      <w:pPr>
        <w:spacing w:line="276" w:lineRule="auto"/>
        <w:rPr>
          <w:rFonts w:asciiTheme="majorHAnsi" w:hAnsiTheme="majorHAnsi" w:cstheme="majorHAnsi"/>
          <w:sz w:val="28"/>
          <w:szCs w:val="28"/>
        </w:rPr>
      </w:pPr>
    </w:p>
    <w:p w14:paraId="72A215C8" w14:textId="77777777" w:rsidR="00AF040C" w:rsidRPr="00BB02A9" w:rsidRDefault="00A2627B" w:rsidP="00BB02A9">
      <w:pPr>
        <w:pStyle w:val="Heading2"/>
      </w:pPr>
      <w:bookmarkStart w:id="69" w:name="_Toc66172821"/>
      <w:r w:rsidRPr="00BB02A9">
        <w:t xml:space="preserve">B4 </w:t>
      </w:r>
      <w:r w:rsidR="0062249C" w:rsidRPr="00BB02A9">
        <w:tab/>
      </w:r>
      <w:r w:rsidR="00AF040C" w:rsidRPr="00BB02A9">
        <w:t>Responding to Incidents</w:t>
      </w:r>
      <w:bookmarkEnd w:id="69"/>
    </w:p>
    <w:p w14:paraId="4F2A9DC1" w14:textId="77777777" w:rsidR="00AF040C" w:rsidRPr="00BB02A9" w:rsidRDefault="00AF040C" w:rsidP="00BE1A1E">
      <w:pPr>
        <w:spacing w:line="276" w:lineRule="auto"/>
        <w:rPr>
          <w:rFonts w:asciiTheme="majorHAnsi" w:hAnsiTheme="majorHAnsi" w:cstheme="majorHAnsi"/>
        </w:rPr>
      </w:pPr>
      <w:r w:rsidRPr="00BB02A9">
        <w:rPr>
          <w:rFonts w:asciiTheme="majorHAnsi" w:hAnsiTheme="majorHAnsi" w:cstheme="majorHAnsi"/>
        </w:rPr>
        <w:t>In the event of an incident involving the loss of information or records the school should</w:t>
      </w:r>
      <w:r w:rsidR="00563337" w:rsidRPr="00BB02A9">
        <w:rPr>
          <w:rFonts w:asciiTheme="majorHAnsi" w:hAnsiTheme="majorHAnsi" w:cstheme="majorHAnsi"/>
        </w:rPr>
        <w:t xml:space="preserve"> </w:t>
      </w:r>
      <w:r w:rsidRPr="00BB02A9">
        <w:rPr>
          <w:rFonts w:asciiTheme="majorHAnsi" w:hAnsiTheme="majorHAnsi" w:cstheme="majorHAnsi"/>
        </w:rPr>
        <w:t>be ready to pull together an incident response team to manage the situation. Schools</w:t>
      </w:r>
      <w:r w:rsidR="00630D30" w:rsidRPr="00BB02A9">
        <w:rPr>
          <w:rFonts w:asciiTheme="majorHAnsi" w:hAnsiTheme="majorHAnsi" w:cstheme="majorHAnsi"/>
        </w:rPr>
        <w:t xml:space="preserve"> </w:t>
      </w:r>
      <w:r w:rsidR="00BE1A1E" w:rsidRPr="00BB02A9">
        <w:rPr>
          <w:rFonts w:asciiTheme="majorHAnsi" w:hAnsiTheme="majorHAnsi" w:cstheme="majorHAnsi"/>
        </w:rPr>
        <w:t>should</w:t>
      </w:r>
      <w:r w:rsidRPr="00BB02A9">
        <w:rPr>
          <w:rFonts w:asciiTheme="majorHAnsi" w:hAnsiTheme="majorHAnsi" w:cstheme="majorHAnsi"/>
        </w:rPr>
        <w:t xml:space="preserve"> have a process</w:t>
      </w:r>
      <w:r w:rsidR="00BE1A1E" w:rsidRPr="00BB02A9">
        <w:rPr>
          <w:rFonts w:asciiTheme="majorHAnsi" w:hAnsiTheme="majorHAnsi" w:cstheme="majorHAnsi"/>
        </w:rPr>
        <w:t>,</w:t>
      </w:r>
      <w:r w:rsidRPr="00BB02A9">
        <w:rPr>
          <w:rFonts w:asciiTheme="majorHAnsi" w:hAnsiTheme="majorHAnsi" w:cstheme="majorHAnsi"/>
        </w:rPr>
        <w:t xml:space="preserve"> which must be used by all members of staff</w:t>
      </w:r>
      <w:r w:rsidR="00BE1A1E" w:rsidRPr="00BB02A9">
        <w:rPr>
          <w:rFonts w:asciiTheme="majorHAnsi" w:hAnsiTheme="majorHAnsi" w:cstheme="majorHAnsi"/>
        </w:rPr>
        <w:t>,</w:t>
      </w:r>
      <w:r w:rsidRPr="00BB02A9">
        <w:rPr>
          <w:rFonts w:asciiTheme="majorHAnsi" w:hAnsiTheme="majorHAnsi" w:cstheme="majorHAnsi"/>
        </w:rPr>
        <w:t xml:space="preserve"> if there is a major</w:t>
      </w:r>
      <w:r w:rsidR="00630D30" w:rsidRPr="00BB02A9">
        <w:rPr>
          <w:rFonts w:asciiTheme="majorHAnsi" w:hAnsiTheme="majorHAnsi" w:cstheme="majorHAnsi"/>
        </w:rPr>
        <w:t xml:space="preserve"> </w:t>
      </w:r>
      <w:r w:rsidRPr="00BB02A9">
        <w:rPr>
          <w:rFonts w:asciiTheme="majorHAnsi" w:hAnsiTheme="majorHAnsi" w:cstheme="majorHAnsi"/>
        </w:rPr>
        <w:t>data loss or information security breach. This will invo</w:t>
      </w:r>
      <w:r w:rsidR="00BE1A1E" w:rsidRPr="00BB02A9">
        <w:rPr>
          <w:rFonts w:asciiTheme="majorHAnsi" w:hAnsiTheme="majorHAnsi" w:cstheme="majorHAnsi"/>
        </w:rPr>
        <w:t xml:space="preserve">lve appointing a Data Protection Officer to liaise </w:t>
      </w:r>
      <w:r w:rsidRPr="00BB02A9">
        <w:rPr>
          <w:rFonts w:asciiTheme="majorHAnsi" w:hAnsiTheme="majorHAnsi" w:cstheme="majorHAnsi"/>
        </w:rPr>
        <w:t>with the Information Commissioner’s Office if an information security breach</w:t>
      </w:r>
      <w:r w:rsidR="00630D30" w:rsidRPr="00BB02A9">
        <w:rPr>
          <w:rFonts w:asciiTheme="majorHAnsi" w:hAnsiTheme="majorHAnsi" w:cstheme="majorHAnsi"/>
        </w:rPr>
        <w:t xml:space="preserve"> </w:t>
      </w:r>
      <w:r w:rsidRPr="00BB02A9">
        <w:rPr>
          <w:rFonts w:asciiTheme="majorHAnsi" w:hAnsiTheme="majorHAnsi" w:cstheme="majorHAnsi"/>
        </w:rPr>
        <w:t>needs to be reported.</w:t>
      </w:r>
      <w:r w:rsidR="00BE1A1E" w:rsidRPr="00BB02A9">
        <w:rPr>
          <w:rFonts w:asciiTheme="majorHAnsi" w:hAnsiTheme="majorHAnsi" w:cstheme="majorHAnsi"/>
        </w:rPr>
        <w:t xml:space="preserve">  Please be aware – a loss of data e.g. accidental destruction of records, is a data breach just as if those records had been lost, stolen or wrongfully shared.</w:t>
      </w:r>
    </w:p>
    <w:p w14:paraId="30F2D7F2" w14:textId="77777777" w:rsidR="00E776C9" w:rsidRPr="00FE2F98" w:rsidRDefault="00E776C9" w:rsidP="00BE1A1E">
      <w:pPr>
        <w:spacing w:line="276" w:lineRule="auto"/>
        <w:rPr>
          <w:rFonts w:asciiTheme="majorHAnsi" w:hAnsiTheme="majorHAnsi" w:cstheme="majorHAnsi"/>
          <w:b/>
          <w:sz w:val="28"/>
          <w:szCs w:val="28"/>
        </w:rPr>
      </w:pPr>
    </w:p>
    <w:p w14:paraId="6F5328CA" w14:textId="77777777" w:rsidR="00E14145" w:rsidRPr="00BB02A9" w:rsidRDefault="00A2627B" w:rsidP="00BB02A9">
      <w:pPr>
        <w:pStyle w:val="Heading2"/>
      </w:pPr>
      <w:bookmarkStart w:id="70" w:name="_Toc66172822"/>
      <w:r w:rsidRPr="00BB02A9">
        <w:t xml:space="preserve">B5 </w:t>
      </w:r>
      <w:r w:rsidR="0062249C" w:rsidRPr="00BB02A9">
        <w:tab/>
      </w:r>
      <w:r w:rsidR="00E14145" w:rsidRPr="00BB02A9">
        <w:t>Maintaining a School Archive</w:t>
      </w:r>
      <w:bookmarkEnd w:id="70"/>
    </w:p>
    <w:p w14:paraId="6450D154" w14:textId="4A280807" w:rsidR="000C4938" w:rsidRPr="00BB02A9" w:rsidRDefault="00EC6926" w:rsidP="000C4938">
      <w:pPr>
        <w:spacing w:line="276" w:lineRule="auto"/>
        <w:rPr>
          <w:rFonts w:asciiTheme="majorHAnsi" w:hAnsiTheme="majorHAnsi" w:cstheme="majorHAnsi"/>
        </w:rPr>
      </w:pPr>
      <w:r w:rsidRPr="00BB02A9">
        <w:rPr>
          <w:rFonts w:asciiTheme="majorHAnsi" w:hAnsiTheme="majorHAnsi" w:cstheme="majorHAnsi"/>
        </w:rPr>
        <w:t xml:space="preserve">Schools generate a large amount of data that is not necessarily personal or sensitive, yet is worthy of retention as part of the setting’s historical legacy; records, year photographs, fliers and ephemera for plays, </w:t>
      </w:r>
      <w:r w:rsidR="00492F44" w:rsidRPr="00BB02A9">
        <w:rPr>
          <w:rFonts w:asciiTheme="majorHAnsi" w:hAnsiTheme="majorHAnsi" w:cstheme="majorHAnsi"/>
        </w:rPr>
        <w:t>dances o</w:t>
      </w:r>
      <w:r w:rsidRPr="00BB02A9">
        <w:rPr>
          <w:rFonts w:asciiTheme="majorHAnsi" w:hAnsiTheme="majorHAnsi" w:cstheme="majorHAnsi"/>
        </w:rPr>
        <w:t>r student elections</w:t>
      </w:r>
      <w:r w:rsidR="00492F44" w:rsidRPr="00BB02A9">
        <w:rPr>
          <w:rFonts w:asciiTheme="majorHAnsi" w:hAnsiTheme="majorHAnsi" w:cstheme="majorHAnsi"/>
        </w:rPr>
        <w:t>, letters, issu</w:t>
      </w:r>
      <w:r w:rsidRPr="00BB02A9">
        <w:rPr>
          <w:rFonts w:asciiTheme="majorHAnsi" w:hAnsiTheme="majorHAnsi" w:cstheme="majorHAnsi"/>
        </w:rPr>
        <w:t xml:space="preserve">es of the school newspaper.  These, and </w:t>
      </w:r>
      <w:r w:rsidR="00492F44" w:rsidRPr="00BB02A9">
        <w:rPr>
          <w:rFonts w:asciiTheme="majorHAnsi" w:hAnsiTheme="majorHAnsi" w:cstheme="majorHAnsi"/>
        </w:rPr>
        <w:t>other ite</w:t>
      </w:r>
      <w:r w:rsidRPr="00BB02A9">
        <w:rPr>
          <w:rFonts w:asciiTheme="majorHAnsi" w:hAnsiTheme="majorHAnsi" w:cstheme="majorHAnsi"/>
        </w:rPr>
        <w:t xml:space="preserve">ms, document not only </w:t>
      </w:r>
      <w:r w:rsidR="00492F44" w:rsidRPr="00BB02A9">
        <w:rPr>
          <w:rFonts w:asciiTheme="majorHAnsi" w:hAnsiTheme="majorHAnsi" w:cstheme="majorHAnsi"/>
        </w:rPr>
        <w:t>the school</w:t>
      </w:r>
      <w:r w:rsidRPr="00BB02A9">
        <w:rPr>
          <w:rFonts w:asciiTheme="majorHAnsi" w:hAnsiTheme="majorHAnsi" w:cstheme="majorHAnsi"/>
        </w:rPr>
        <w:t xml:space="preserve">’s past, but also reflect its place within the greater community. </w:t>
      </w:r>
      <w:r w:rsidR="000C4938" w:rsidRPr="00BB02A9">
        <w:rPr>
          <w:rFonts w:asciiTheme="majorHAnsi" w:hAnsiTheme="majorHAnsi" w:cstheme="majorHAnsi"/>
        </w:rPr>
        <w:t xml:space="preserve"> Sometimes a school may be asked what historical records are still maintained within the setting.  Often these requests come from former school pupils, when they need to provide proof of their attendance or educational record. </w:t>
      </w:r>
      <w:r w:rsidR="00A46323" w:rsidRPr="00BB02A9">
        <w:rPr>
          <w:rFonts w:asciiTheme="majorHAnsi" w:hAnsiTheme="majorHAnsi" w:cstheme="majorHAnsi"/>
        </w:rPr>
        <w:t xml:space="preserve"> </w:t>
      </w:r>
      <w:r w:rsidR="000C4938" w:rsidRPr="00BB02A9">
        <w:rPr>
          <w:rFonts w:asciiTheme="majorHAnsi" w:hAnsiTheme="majorHAnsi" w:cstheme="majorHAnsi"/>
        </w:rPr>
        <w:t>Other requests come from family historians carrying out research on their family tree and about their ancestors.</w:t>
      </w:r>
    </w:p>
    <w:p w14:paraId="0B7B7EC7" w14:textId="097124CC" w:rsidR="00026FAF" w:rsidRPr="00BB02A9" w:rsidRDefault="00492F44" w:rsidP="00026FAF">
      <w:pPr>
        <w:spacing w:line="276" w:lineRule="auto"/>
        <w:rPr>
          <w:rFonts w:asciiTheme="majorHAnsi" w:hAnsiTheme="majorHAnsi" w:cstheme="majorHAnsi"/>
          <w:lang w:val="en"/>
        </w:rPr>
      </w:pPr>
      <w:r w:rsidRPr="00BB02A9">
        <w:rPr>
          <w:rFonts w:asciiTheme="majorHAnsi" w:hAnsiTheme="majorHAnsi" w:cstheme="majorHAnsi"/>
        </w:rPr>
        <w:t>A school archive is different from an o</w:t>
      </w:r>
      <w:r w:rsidR="002150F4" w:rsidRPr="00BB02A9">
        <w:rPr>
          <w:rFonts w:asciiTheme="majorHAnsi" w:hAnsiTheme="majorHAnsi" w:cstheme="majorHAnsi"/>
        </w:rPr>
        <w:t xml:space="preserve">fficial school records system – all schools will have an </w:t>
      </w:r>
      <w:r w:rsidR="00E87084" w:rsidRPr="00BB02A9">
        <w:rPr>
          <w:rFonts w:asciiTheme="majorHAnsi" w:hAnsiTheme="majorHAnsi" w:cstheme="majorHAnsi"/>
        </w:rPr>
        <w:t>e</w:t>
      </w:r>
      <w:r w:rsidRPr="00BB02A9">
        <w:rPr>
          <w:rFonts w:asciiTheme="majorHAnsi" w:hAnsiTheme="majorHAnsi" w:cstheme="majorHAnsi"/>
        </w:rPr>
        <w:t>stablished record-keepi</w:t>
      </w:r>
      <w:r w:rsidR="00E87084" w:rsidRPr="00BB02A9">
        <w:rPr>
          <w:rFonts w:asciiTheme="majorHAnsi" w:hAnsiTheme="majorHAnsi" w:cstheme="majorHAnsi"/>
        </w:rPr>
        <w:t xml:space="preserve">ng system for official records and a Management Information System, </w:t>
      </w:r>
      <w:r w:rsidRPr="00BB02A9">
        <w:rPr>
          <w:rFonts w:asciiTheme="majorHAnsi" w:hAnsiTheme="majorHAnsi" w:cstheme="majorHAnsi"/>
        </w:rPr>
        <w:t>which includes record-keepi</w:t>
      </w:r>
      <w:r w:rsidR="00472FC9" w:rsidRPr="00BB02A9">
        <w:rPr>
          <w:rFonts w:asciiTheme="majorHAnsi" w:hAnsiTheme="majorHAnsi" w:cstheme="majorHAnsi"/>
        </w:rPr>
        <w:t>ng guidelines</w:t>
      </w:r>
      <w:r w:rsidRPr="00BB02A9">
        <w:rPr>
          <w:rFonts w:asciiTheme="majorHAnsi" w:hAnsiTheme="majorHAnsi" w:cstheme="majorHAnsi"/>
        </w:rPr>
        <w:t xml:space="preserve">. </w:t>
      </w:r>
      <w:r w:rsidR="00472FC9" w:rsidRPr="00BB02A9">
        <w:rPr>
          <w:rFonts w:asciiTheme="majorHAnsi" w:hAnsiTheme="majorHAnsi" w:cstheme="majorHAnsi"/>
        </w:rPr>
        <w:t xml:space="preserve"> A school archive preserves data, beyond the retention period, where there is a legitimate interest in holding that information e.g. to commemorate a significant event in the life of the school.  It</w:t>
      </w:r>
      <w:r w:rsidRPr="00BB02A9">
        <w:rPr>
          <w:rFonts w:asciiTheme="majorHAnsi" w:hAnsiTheme="majorHAnsi" w:cstheme="majorHAnsi"/>
        </w:rPr>
        <w:t xml:space="preserve"> can take on many characteristics and serve many p</w:t>
      </w:r>
      <w:r w:rsidR="00472FC9" w:rsidRPr="00BB02A9">
        <w:rPr>
          <w:rFonts w:asciiTheme="majorHAnsi" w:hAnsiTheme="majorHAnsi" w:cstheme="majorHAnsi"/>
        </w:rPr>
        <w:t>urposes--but it neither compliments nor replaces</w:t>
      </w:r>
      <w:r w:rsidRPr="00BB02A9">
        <w:rPr>
          <w:rFonts w:asciiTheme="majorHAnsi" w:hAnsiTheme="majorHAnsi" w:cstheme="majorHAnsi"/>
        </w:rPr>
        <w:t xml:space="preserve"> the </w:t>
      </w:r>
      <w:r w:rsidR="00BB10A0" w:rsidRPr="00BB02A9">
        <w:rPr>
          <w:rFonts w:asciiTheme="majorHAnsi" w:hAnsiTheme="majorHAnsi" w:cstheme="majorHAnsi"/>
        </w:rPr>
        <w:t>official record-keeping systems.  However,</w:t>
      </w:r>
      <w:r w:rsidR="00472FC9" w:rsidRPr="00BB02A9">
        <w:rPr>
          <w:rFonts w:asciiTheme="majorHAnsi" w:hAnsiTheme="majorHAnsi" w:cstheme="majorHAnsi"/>
        </w:rPr>
        <w:t xml:space="preserve"> records held i</w:t>
      </w:r>
      <w:r w:rsidR="00026FAF" w:rsidRPr="00BB02A9">
        <w:rPr>
          <w:rFonts w:asciiTheme="majorHAnsi" w:hAnsiTheme="majorHAnsi" w:cstheme="majorHAnsi"/>
        </w:rPr>
        <w:t>n an archive must be</w:t>
      </w:r>
      <w:r w:rsidR="00BB10A0" w:rsidRPr="00BB02A9">
        <w:rPr>
          <w:rFonts w:asciiTheme="majorHAnsi" w:hAnsiTheme="majorHAnsi" w:cstheme="majorHAnsi"/>
        </w:rPr>
        <w:t xml:space="preserve"> accessed the same way, as current school records</w:t>
      </w:r>
      <w:r w:rsidR="00026FAF" w:rsidRPr="00BB02A9">
        <w:rPr>
          <w:rFonts w:asciiTheme="majorHAnsi" w:hAnsiTheme="majorHAnsi" w:cstheme="majorHAnsi"/>
        </w:rPr>
        <w:t>,</w:t>
      </w:r>
      <w:r w:rsidR="00BB10A0" w:rsidRPr="00BB02A9">
        <w:rPr>
          <w:rFonts w:asciiTheme="majorHAnsi" w:hAnsiTheme="majorHAnsi" w:cstheme="majorHAnsi"/>
        </w:rPr>
        <w:t xml:space="preserve"> and it would be n</w:t>
      </w:r>
      <w:r w:rsidR="000C4938" w:rsidRPr="00BB02A9">
        <w:rPr>
          <w:rFonts w:asciiTheme="majorHAnsi" w:hAnsiTheme="majorHAnsi" w:cstheme="majorHAnsi"/>
        </w:rPr>
        <w:t>ecessary for the school to prove the identity of anyone requesting historical information, in the same way they would a Subject Access Request.</w:t>
      </w:r>
      <w:r w:rsidR="00026FAF" w:rsidRPr="00BB02A9">
        <w:rPr>
          <w:rFonts w:asciiTheme="majorHAnsi" w:hAnsiTheme="majorHAnsi" w:cstheme="majorHAnsi"/>
        </w:rPr>
        <w:t xml:space="preserve">  </w:t>
      </w:r>
      <w:r w:rsidR="00026FAF" w:rsidRPr="00BB02A9">
        <w:rPr>
          <w:rFonts w:asciiTheme="majorHAnsi" w:hAnsiTheme="majorHAnsi" w:cstheme="majorHAnsi"/>
          <w:lang w:val="en"/>
        </w:rPr>
        <w:t>To comply with the General Data Protection Regulation, the schools should consider the following, if a request has been made to consult someone else’s person</w:t>
      </w:r>
      <w:r w:rsidR="004A4913" w:rsidRPr="00BB02A9">
        <w:rPr>
          <w:rFonts w:asciiTheme="majorHAnsi" w:hAnsiTheme="majorHAnsi" w:cstheme="majorHAnsi"/>
          <w:lang w:val="en"/>
        </w:rPr>
        <w:t>al information in school archive that is not in the public domain</w:t>
      </w:r>
      <w:r w:rsidR="00026FAF" w:rsidRPr="00BB02A9">
        <w:rPr>
          <w:rFonts w:asciiTheme="majorHAnsi" w:hAnsiTheme="majorHAnsi" w:cstheme="majorHAnsi"/>
          <w:lang w:val="en"/>
        </w:rPr>
        <w:t>.</w:t>
      </w:r>
    </w:p>
    <w:p w14:paraId="1BBB440E" w14:textId="77777777" w:rsidR="00026FAF" w:rsidRPr="00BB02A9" w:rsidRDefault="00026FAF" w:rsidP="00026FAF">
      <w:pPr>
        <w:pStyle w:val="ListParagraph"/>
        <w:numPr>
          <w:ilvl w:val="0"/>
          <w:numId w:val="17"/>
        </w:numPr>
        <w:spacing w:line="276" w:lineRule="auto"/>
        <w:rPr>
          <w:rFonts w:asciiTheme="majorHAnsi" w:hAnsiTheme="majorHAnsi" w:cstheme="majorHAnsi"/>
          <w:lang w:val="en"/>
        </w:rPr>
      </w:pPr>
      <w:r w:rsidRPr="00BB02A9">
        <w:rPr>
          <w:rFonts w:asciiTheme="majorHAnsi" w:hAnsiTheme="majorHAnsi" w:cstheme="majorHAnsi"/>
          <w:lang w:val="en"/>
        </w:rPr>
        <w:t>Entries for an individual who is (or would be) more than one hundred years old can be viewed without restriction.</w:t>
      </w:r>
    </w:p>
    <w:p w14:paraId="7A2E838E" w14:textId="77777777" w:rsidR="00026FAF" w:rsidRPr="00BB02A9" w:rsidRDefault="00026FAF" w:rsidP="002F676D">
      <w:pPr>
        <w:pStyle w:val="ListParagraph"/>
        <w:numPr>
          <w:ilvl w:val="0"/>
          <w:numId w:val="17"/>
        </w:numPr>
        <w:spacing w:line="276" w:lineRule="auto"/>
        <w:rPr>
          <w:rFonts w:asciiTheme="majorHAnsi" w:hAnsiTheme="majorHAnsi" w:cstheme="majorHAnsi"/>
          <w:lang w:val="en"/>
        </w:rPr>
      </w:pPr>
      <w:r w:rsidRPr="00BB02A9">
        <w:rPr>
          <w:rFonts w:asciiTheme="majorHAnsi" w:hAnsiTheme="majorHAnsi" w:cstheme="majorHAnsi"/>
          <w:lang w:val="en"/>
        </w:rPr>
        <w:t>If the individual is less than one hundred years old you would need to provide proof that that person is now deceased, and to supply a death certificate for them.</w:t>
      </w:r>
    </w:p>
    <w:p w14:paraId="6579E0CF" w14:textId="77777777" w:rsidR="00026FAF" w:rsidRPr="00BB02A9" w:rsidRDefault="00026FAF" w:rsidP="002F676D">
      <w:pPr>
        <w:pStyle w:val="ListParagraph"/>
        <w:numPr>
          <w:ilvl w:val="0"/>
          <w:numId w:val="17"/>
        </w:numPr>
        <w:spacing w:line="276" w:lineRule="auto"/>
        <w:rPr>
          <w:rFonts w:asciiTheme="majorHAnsi" w:hAnsiTheme="majorHAnsi" w:cstheme="majorHAnsi"/>
          <w:lang w:val="en"/>
        </w:rPr>
      </w:pPr>
      <w:r w:rsidRPr="00BB02A9">
        <w:rPr>
          <w:rFonts w:asciiTheme="majorHAnsi" w:hAnsiTheme="majorHAnsi" w:cstheme="majorHAnsi"/>
          <w:lang w:val="en"/>
        </w:rPr>
        <w:t>If the requester wishes to access information still held under the terms of the retention schedule, they would need to make a Subject Access Request.</w:t>
      </w:r>
    </w:p>
    <w:p w14:paraId="0FB259B7" w14:textId="77777777" w:rsidR="00492F44" w:rsidRPr="00BB02A9" w:rsidRDefault="004A4913" w:rsidP="00492F44">
      <w:pPr>
        <w:spacing w:line="276" w:lineRule="auto"/>
        <w:rPr>
          <w:rFonts w:asciiTheme="majorHAnsi" w:hAnsiTheme="majorHAnsi" w:cstheme="majorHAnsi"/>
        </w:rPr>
      </w:pPr>
      <w:r w:rsidRPr="00BB02A9">
        <w:rPr>
          <w:rFonts w:asciiTheme="majorHAnsi" w:hAnsiTheme="majorHAnsi" w:cstheme="majorHAnsi"/>
        </w:rPr>
        <w:t xml:space="preserve">When creating an archive, a school should be aware that it must serve the purpose of </w:t>
      </w:r>
      <w:r w:rsidR="00492F44" w:rsidRPr="00BB02A9">
        <w:rPr>
          <w:rFonts w:asciiTheme="majorHAnsi" w:hAnsiTheme="majorHAnsi" w:cstheme="majorHAnsi"/>
        </w:rPr>
        <w:t>repository for the collection and preservation of historically valuable documents</w:t>
      </w:r>
      <w:r w:rsidRPr="00BB02A9">
        <w:rPr>
          <w:rFonts w:asciiTheme="majorHAnsi" w:hAnsiTheme="majorHAnsi" w:cstheme="majorHAnsi"/>
        </w:rPr>
        <w:t>,</w:t>
      </w:r>
      <w:r w:rsidR="00492F44" w:rsidRPr="00BB02A9">
        <w:rPr>
          <w:rFonts w:asciiTheme="majorHAnsi" w:hAnsiTheme="majorHAnsi" w:cstheme="majorHAnsi"/>
        </w:rPr>
        <w:t xml:space="preserve"> relating to the history of the school or the community,</w:t>
      </w:r>
      <w:r w:rsidRPr="00BB02A9">
        <w:rPr>
          <w:rFonts w:asciiTheme="majorHAnsi" w:hAnsiTheme="majorHAnsi" w:cstheme="majorHAnsi"/>
        </w:rPr>
        <w:t xml:space="preserve"> which otherwise would be lost.</w:t>
      </w:r>
    </w:p>
    <w:p w14:paraId="48288644" w14:textId="77777777" w:rsidR="00AE0AE4" w:rsidRPr="00FE2F98" w:rsidRDefault="00AE0AE4" w:rsidP="00492F44">
      <w:pPr>
        <w:spacing w:line="276" w:lineRule="auto"/>
        <w:rPr>
          <w:rFonts w:asciiTheme="majorHAnsi" w:hAnsiTheme="majorHAnsi" w:cstheme="majorHAnsi"/>
          <w:sz w:val="28"/>
          <w:szCs w:val="28"/>
        </w:rPr>
      </w:pPr>
    </w:p>
    <w:p w14:paraId="55B3AECD" w14:textId="77777777" w:rsidR="00492F44" w:rsidRPr="00BB02A9" w:rsidRDefault="00AE0AE4" w:rsidP="00492F44">
      <w:pPr>
        <w:spacing w:line="276" w:lineRule="auto"/>
        <w:rPr>
          <w:rFonts w:asciiTheme="majorHAnsi" w:hAnsiTheme="majorHAnsi" w:cstheme="majorHAnsi"/>
        </w:rPr>
      </w:pPr>
      <w:r w:rsidRPr="00BB02A9">
        <w:rPr>
          <w:rFonts w:asciiTheme="majorHAnsi" w:hAnsiTheme="majorHAnsi" w:cstheme="majorHAnsi"/>
        </w:rPr>
        <w:lastRenderedPageBreak/>
        <w:t>W</w:t>
      </w:r>
      <w:r w:rsidR="004A4913" w:rsidRPr="00BB02A9">
        <w:rPr>
          <w:rFonts w:asciiTheme="majorHAnsi" w:hAnsiTheme="majorHAnsi" w:cstheme="majorHAnsi"/>
        </w:rPr>
        <w:t>here the decision has been made not to transfer data to Derbyshire County Council Records Office, the school should consult with their Data Protection Officer to implement the following steps;</w:t>
      </w:r>
    </w:p>
    <w:p w14:paraId="6945CEFA" w14:textId="77777777" w:rsidR="00492F44" w:rsidRPr="00BB02A9" w:rsidRDefault="004A4913" w:rsidP="004A4913">
      <w:pPr>
        <w:pStyle w:val="ListParagraph"/>
        <w:numPr>
          <w:ilvl w:val="0"/>
          <w:numId w:val="18"/>
        </w:numPr>
        <w:spacing w:line="276" w:lineRule="auto"/>
        <w:rPr>
          <w:rFonts w:asciiTheme="majorHAnsi" w:hAnsiTheme="majorHAnsi" w:cstheme="majorHAnsi"/>
        </w:rPr>
      </w:pPr>
      <w:r w:rsidRPr="00BB02A9">
        <w:rPr>
          <w:rFonts w:asciiTheme="majorHAnsi" w:hAnsiTheme="majorHAnsi" w:cstheme="majorHAnsi"/>
        </w:rPr>
        <w:t>Establish what information needs to be archived</w:t>
      </w:r>
    </w:p>
    <w:p w14:paraId="36224B3A" w14:textId="77777777" w:rsidR="00492F44" w:rsidRPr="00BB02A9" w:rsidRDefault="00492F44" w:rsidP="004A4913">
      <w:pPr>
        <w:pStyle w:val="ListParagraph"/>
        <w:numPr>
          <w:ilvl w:val="0"/>
          <w:numId w:val="18"/>
        </w:numPr>
        <w:spacing w:line="276" w:lineRule="auto"/>
        <w:rPr>
          <w:rFonts w:asciiTheme="majorHAnsi" w:hAnsiTheme="majorHAnsi" w:cstheme="majorHAnsi"/>
        </w:rPr>
      </w:pPr>
      <w:r w:rsidRPr="00BB02A9">
        <w:rPr>
          <w:rFonts w:asciiTheme="majorHAnsi" w:hAnsiTheme="majorHAnsi" w:cstheme="majorHAnsi"/>
        </w:rPr>
        <w:t>Select someone to serve as the archivist.</w:t>
      </w:r>
      <w:r w:rsidR="004A4913" w:rsidRPr="00BB02A9">
        <w:rPr>
          <w:rFonts w:asciiTheme="majorHAnsi" w:hAnsiTheme="majorHAnsi" w:cstheme="majorHAnsi"/>
        </w:rPr>
        <w:t xml:space="preserve">  This may be an additional function within an established role, to work alongside both the Data Protection Officer and Data Lead officer (where applicable).</w:t>
      </w:r>
    </w:p>
    <w:p w14:paraId="5CACB3F4" w14:textId="77777777" w:rsidR="00492F44" w:rsidRPr="00BB02A9" w:rsidRDefault="00492F44" w:rsidP="004A4913">
      <w:pPr>
        <w:pStyle w:val="ListParagraph"/>
        <w:numPr>
          <w:ilvl w:val="0"/>
          <w:numId w:val="18"/>
        </w:numPr>
        <w:spacing w:line="276" w:lineRule="auto"/>
        <w:rPr>
          <w:rFonts w:asciiTheme="majorHAnsi" w:hAnsiTheme="majorHAnsi" w:cstheme="majorHAnsi"/>
        </w:rPr>
      </w:pPr>
      <w:r w:rsidRPr="00BB02A9">
        <w:rPr>
          <w:rFonts w:asciiTheme="majorHAnsi" w:hAnsiTheme="majorHAnsi" w:cstheme="majorHAnsi"/>
        </w:rPr>
        <w:t>Select a physical location to house the collection, and determine what equipment and supplies are needed to accomplish the project for the first</w:t>
      </w:r>
      <w:r w:rsidR="004A4913" w:rsidRPr="00BB02A9">
        <w:rPr>
          <w:rFonts w:asciiTheme="majorHAnsi" w:hAnsiTheme="majorHAnsi" w:cstheme="majorHAnsi"/>
        </w:rPr>
        <w:t xml:space="preserve"> year and on a continuing basis e.g. safe storage, shelving</w:t>
      </w:r>
    </w:p>
    <w:p w14:paraId="68808735" w14:textId="77777777" w:rsidR="001E0E0B" w:rsidRPr="00BB02A9" w:rsidRDefault="001E0E0B" w:rsidP="004A4913">
      <w:pPr>
        <w:pStyle w:val="ListParagraph"/>
        <w:numPr>
          <w:ilvl w:val="0"/>
          <w:numId w:val="18"/>
        </w:numPr>
        <w:spacing w:line="276" w:lineRule="auto"/>
        <w:rPr>
          <w:rFonts w:asciiTheme="majorHAnsi" w:hAnsiTheme="majorHAnsi" w:cstheme="majorHAnsi"/>
        </w:rPr>
      </w:pPr>
      <w:r w:rsidRPr="00BB02A9">
        <w:rPr>
          <w:rFonts w:asciiTheme="majorHAnsi" w:hAnsiTheme="majorHAnsi" w:cstheme="majorHAnsi"/>
        </w:rPr>
        <w:t>Remember that archives can include electronic data e.g. schools may have digital photographs which are no longer displayed on their website or social media pages.  Consider not only holding and cataloguing this data in a secure driver, but making potential requestors aware of its presence, through a dedicated website.</w:t>
      </w:r>
    </w:p>
    <w:p w14:paraId="25CFE7DA" w14:textId="77777777" w:rsidR="00492F44" w:rsidRPr="00BB02A9" w:rsidRDefault="001E0E0B" w:rsidP="001E0E0B">
      <w:pPr>
        <w:pStyle w:val="ListParagraph"/>
        <w:numPr>
          <w:ilvl w:val="0"/>
          <w:numId w:val="18"/>
        </w:numPr>
        <w:spacing w:line="276" w:lineRule="auto"/>
        <w:rPr>
          <w:rFonts w:asciiTheme="majorHAnsi" w:hAnsiTheme="majorHAnsi" w:cstheme="majorHAnsi"/>
        </w:rPr>
      </w:pPr>
      <w:r w:rsidRPr="00BB02A9">
        <w:rPr>
          <w:rFonts w:asciiTheme="majorHAnsi" w:hAnsiTheme="majorHAnsi" w:cstheme="majorHAnsi"/>
        </w:rPr>
        <w:t xml:space="preserve">Come to an agreement with Derbyshire County Council Records Office, </w:t>
      </w:r>
      <w:proofErr w:type="gramStart"/>
      <w:r w:rsidRPr="00BB02A9">
        <w:rPr>
          <w:rFonts w:asciiTheme="majorHAnsi" w:hAnsiTheme="majorHAnsi" w:cstheme="majorHAnsi"/>
        </w:rPr>
        <w:t>in order for</w:t>
      </w:r>
      <w:proofErr w:type="gramEnd"/>
      <w:r w:rsidRPr="00BB02A9">
        <w:rPr>
          <w:rFonts w:asciiTheme="majorHAnsi" w:hAnsiTheme="majorHAnsi" w:cstheme="majorHAnsi"/>
        </w:rPr>
        <w:t xml:space="preserve"> t</w:t>
      </w:r>
      <w:r w:rsidR="00492F44" w:rsidRPr="00BB02A9">
        <w:rPr>
          <w:rFonts w:asciiTheme="majorHAnsi" w:hAnsiTheme="majorHAnsi" w:cstheme="majorHAnsi"/>
        </w:rPr>
        <w:t>he collected materials could be turned ove</w:t>
      </w:r>
      <w:r w:rsidRPr="00BB02A9">
        <w:rPr>
          <w:rFonts w:asciiTheme="majorHAnsi" w:hAnsiTheme="majorHAnsi" w:cstheme="majorHAnsi"/>
        </w:rPr>
        <w:t>r if the school archives should be discontinued.</w:t>
      </w:r>
    </w:p>
    <w:sectPr w:rsidR="00492F44" w:rsidRPr="00BB02A9" w:rsidSect="004F37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3137" w14:textId="77777777" w:rsidR="00764527" w:rsidRDefault="00764527" w:rsidP="00666C39">
      <w:pPr>
        <w:spacing w:after="0" w:line="240" w:lineRule="auto"/>
      </w:pPr>
      <w:r>
        <w:separator/>
      </w:r>
    </w:p>
  </w:endnote>
  <w:endnote w:type="continuationSeparator" w:id="0">
    <w:p w14:paraId="088D73D6" w14:textId="77777777" w:rsidR="00764527" w:rsidRDefault="00764527" w:rsidP="0066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522337"/>
      <w:docPartObj>
        <w:docPartGallery w:val="Page Numbers (Bottom of Page)"/>
        <w:docPartUnique/>
      </w:docPartObj>
    </w:sdtPr>
    <w:sdtEndPr/>
    <w:sdtContent>
      <w:sdt>
        <w:sdtPr>
          <w:id w:val="727567593"/>
          <w:docPartObj>
            <w:docPartGallery w:val="Page Numbers (Top of Page)"/>
            <w:docPartUnique/>
          </w:docPartObj>
        </w:sdtPr>
        <w:sdtEndPr/>
        <w:sdtContent>
          <w:sdt>
            <w:sdtPr>
              <w:id w:val="1565069049"/>
              <w:docPartObj>
                <w:docPartGallery w:val="Page Numbers (Bottom of Page)"/>
                <w:docPartUnique/>
              </w:docPartObj>
            </w:sdtPr>
            <w:sdtEndPr/>
            <w:sdtContent>
              <w:sdt>
                <w:sdtPr>
                  <w:id w:val="-1170103181"/>
                  <w:docPartObj>
                    <w:docPartGallery w:val="Page Numbers (Top of Page)"/>
                    <w:docPartUnique/>
                  </w:docPartObj>
                </w:sdtPr>
                <w:sdtEndPr/>
                <w:sdtContent>
                  <w:p w14:paraId="11CC9B11" w14:textId="2BCB7845" w:rsidR="00764527" w:rsidRDefault="00764527" w:rsidP="00F35A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fldChar w:fldCharType="begin"/>
                    </w:r>
                    <w:r>
                      <w:instrText>=</w:instrText>
                    </w:r>
                    <w:r>
                      <w:fldChar w:fldCharType="begin"/>
                    </w:r>
                    <w:r>
                      <w:instrText>NUMPAGES</w:instrText>
                    </w:r>
                    <w:r>
                      <w:fldChar w:fldCharType="separate"/>
                    </w:r>
                    <w:r w:rsidR="002D09B1">
                      <w:rPr>
                        <w:noProof/>
                      </w:rPr>
                      <w:instrText>61</w:instrText>
                    </w:r>
                    <w:r>
                      <w:fldChar w:fldCharType="end"/>
                    </w:r>
                    <w:r>
                      <w:instrText xml:space="preserve"> - 1</w:instrText>
                    </w:r>
                    <w:r>
                      <w:fldChar w:fldCharType="separate"/>
                    </w:r>
                    <w:r w:rsidR="002D09B1">
                      <w:rPr>
                        <w:noProof/>
                      </w:rPr>
                      <w:t>60</w:t>
                    </w:r>
                    <w:r>
                      <w:fldChar w:fldCharType="end"/>
                    </w:r>
                  </w:p>
                </w:sdtContent>
              </w:sdt>
            </w:sdtContent>
          </w:sdt>
        </w:sdtContent>
      </w:sdt>
    </w:sdtContent>
  </w:sdt>
  <w:p w14:paraId="71659D09" w14:textId="0AC654D7" w:rsidR="00764527" w:rsidRDefault="00764527" w:rsidP="00F35A23">
    <w:pPr>
      <w:pStyle w:val="Footer"/>
    </w:pPr>
    <w:r w:rsidRPr="00C94731">
      <w:t>Copyright: Education Data Hub</w:t>
    </w:r>
    <w:r w:rsidRPr="00C94731">
      <w:tab/>
    </w:r>
    <w:r>
      <w:tab/>
      <w:t>R</w:t>
    </w:r>
    <w:r w:rsidRPr="00C94731">
      <w:t xml:space="preserve">eleased: </w:t>
    </w:r>
    <w:r>
      <w:t>April 2021</w:t>
    </w:r>
    <w:r w:rsidRPr="00C94731">
      <w:t xml:space="preserve"> </w:t>
    </w:r>
    <w:r w:rsidRPr="00C94731">
      <w:tab/>
      <w:t>V</w:t>
    </w:r>
    <w: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86246"/>
      <w:docPartObj>
        <w:docPartGallery w:val="Page Numbers (Bottom of Page)"/>
        <w:docPartUnique/>
      </w:docPartObj>
    </w:sdtPr>
    <w:sdtContent>
      <w:sdt>
        <w:sdtPr>
          <w:id w:val="1728636285"/>
          <w:docPartObj>
            <w:docPartGallery w:val="Page Numbers (Top of Page)"/>
            <w:docPartUnique/>
          </w:docPartObj>
        </w:sdtPr>
        <w:sdtContent>
          <w:p w14:paraId="229AEFA1" w14:textId="4F4A9466" w:rsidR="00734BBF" w:rsidRDefault="00734BB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2B3CF1" w14:textId="79252F77" w:rsidR="00764527" w:rsidRDefault="00764527" w:rsidP="00BA2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84CE" w14:textId="77777777" w:rsidR="00764527" w:rsidRDefault="00764527" w:rsidP="00666C39">
      <w:pPr>
        <w:spacing w:after="0" w:line="240" w:lineRule="auto"/>
      </w:pPr>
      <w:r>
        <w:separator/>
      </w:r>
    </w:p>
  </w:footnote>
  <w:footnote w:type="continuationSeparator" w:id="0">
    <w:p w14:paraId="2B459D09" w14:textId="77777777" w:rsidR="00764527" w:rsidRDefault="00764527" w:rsidP="0066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764527" w:rsidRPr="002549BC" w14:paraId="5624998E" w14:textId="77777777" w:rsidTr="002549BC">
      <w:tc>
        <w:tcPr>
          <w:tcW w:w="4111" w:type="dxa"/>
          <w:shd w:val="clear" w:color="auto" w:fill="auto"/>
        </w:tcPr>
        <w:p w14:paraId="7979DFA7" w14:textId="56DDFA0D" w:rsidR="00764527" w:rsidRPr="002549BC" w:rsidRDefault="002679A5" w:rsidP="002549BC">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&amp; Nursery School</w:t>
          </w:r>
        </w:p>
      </w:tc>
      <w:tc>
        <w:tcPr>
          <w:tcW w:w="6571" w:type="dxa"/>
          <w:shd w:val="clear" w:color="auto" w:fill="auto"/>
        </w:tcPr>
        <w:p w14:paraId="5385FC15" w14:textId="77777777" w:rsidR="00764527" w:rsidRPr="002549BC" w:rsidRDefault="00764527" w:rsidP="002549BC">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4</w:t>
          </w:r>
          <w:r w:rsidRPr="002549BC">
            <w:rPr>
              <w:rFonts w:ascii="Arial" w:eastAsia="Times New Roman" w:hAnsi="Arial" w:cs="Arial"/>
              <w:bCs/>
              <w:sz w:val="20"/>
              <w:szCs w:val="20"/>
            </w:rPr>
            <w:t>. Record Retention and Deletion Policy</w:t>
          </w:r>
        </w:p>
      </w:tc>
    </w:tr>
  </w:tbl>
  <w:p w14:paraId="5523B3F4" w14:textId="77777777" w:rsidR="00764527" w:rsidRDefault="00764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780E" w14:textId="77777777" w:rsidR="00764527" w:rsidRPr="002549BC" w:rsidRDefault="00764527" w:rsidP="0025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9F0"/>
    <w:multiLevelType w:val="multilevel"/>
    <w:tmpl w:val="E02E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E06D6"/>
    <w:multiLevelType w:val="hybridMultilevel"/>
    <w:tmpl w:val="CF9A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03705"/>
    <w:multiLevelType w:val="hybridMultilevel"/>
    <w:tmpl w:val="190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10BC4"/>
    <w:multiLevelType w:val="multilevel"/>
    <w:tmpl w:val="12F2447C"/>
    <w:lvl w:ilvl="0">
      <w:start w:val="4"/>
      <w:numFmt w:val="decimal"/>
      <w:lvlText w:val="%1"/>
      <w:lvlJc w:val="left"/>
      <w:pPr>
        <w:ind w:left="560" w:hanging="560"/>
      </w:pPr>
      <w:rPr>
        <w:rFonts w:hint="default"/>
      </w:rPr>
    </w:lvl>
    <w:lvl w:ilvl="1">
      <w:start w:val="1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F3336"/>
    <w:multiLevelType w:val="hybridMultilevel"/>
    <w:tmpl w:val="B6F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5196B"/>
    <w:multiLevelType w:val="hybridMultilevel"/>
    <w:tmpl w:val="4D867B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9F55D5"/>
    <w:multiLevelType w:val="hybridMultilevel"/>
    <w:tmpl w:val="485E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BD1AE9"/>
    <w:multiLevelType w:val="hybridMultilevel"/>
    <w:tmpl w:val="1C08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D350A"/>
    <w:multiLevelType w:val="hybridMultilevel"/>
    <w:tmpl w:val="92D0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F599D"/>
    <w:multiLevelType w:val="hybridMultilevel"/>
    <w:tmpl w:val="785AB9F0"/>
    <w:lvl w:ilvl="0" w:tplc="003402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5C090D"/>
    <w:multiLevelType w:val="hybridMultilevel"/>
    <w:tmpl w:val="CD9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D4097"/>
    <w:multiLevelType w:val="hybridMultilevel"/>
    <w:tmpl w:val="40BE4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E029C"/>
    <w:multiLevelType w:val="hybridMultilevel"/>
    <w:tmpl w:val="7EB8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F1FC4"/>
    <w:multiLevelType w:val="hybridMultilevel"/>
    <w:tmpl w:val="7686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469A2"/>
    <w:multiLevelType w:val="hybridMultilevel"/>
    <w:tmpl w:val="D870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F53A3"/>
    <w:multiLevelType w:val="hybridMultilevel"/>
    <w:tmpl w:val="6EE26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3A127F"/>
    <w:multiLevelType w:val="hybridMultilevel"/>
    <w:tmpl w:val="82C8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2125F"/>
    <w:multiLevelType w:val="hybridMultilevel"/>
    <w:tmpl w:val="11DC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336BB"/>
    <w:multiLevelType w:val="hybridMultilevel"/>
    <w:tmpl w:val="C3BA3F20"/>
    <w:lvl w:ilvl="0" w:tplc="ED1A8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A34627"/>
    <w:multiLevelType w:val="hybridMultilevel"/>
    <w:tmpl w:val="124C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811FD"/>
    <w:multiLevelType w:val="hybridMultilevel"/>
    <w:tmpl w:val="474C9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96BAE"/>
    <w:multiLevelType w:val="hybridMultilevel"/>
    <w:tmpl w:val="65725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D0CF8"/>
    <w:multiLevelType w:val="hybridMultilevel"/>
    <w:tmpl w:val="CE5A0470"/>
    <w:lvl w:ilvl="0" w:tplc="DD84CA5C">
      <w:start w:val="1"/>
      <w:numFmt w:val="decimal"/>
      <w:lvlText w:val="%1."/>
      <w:lvlJc w:val="left"/>
      <w:pPr>
        <w:ind w:left="360" w:hanging="360"/>
      </w:pPr>
      <w:rPr>
        <w:rFonts w:eastAsiaTheme="majorEastAsia" w:hint="default"/>
        <w:b/>
        <w:color w:val="auto"/>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004E6F"/>
    <w:multiLevelType w:val="hybridMultilevel"/>
    <w:tmpl w:val="16AAF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20083A"/>
    <w:multiLevelType w:val="hybridMultilevel"/>
    <w:tmpl w:val="71CE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905BB4"/>
    <w:multiLevelType w:val="hybridMultilevel"/>
    <w:tmpl w:val="7EFC0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155262"/>
    <w:multiLevelType w:val="hybridMultilevel"/>
    <w:tmpl w:val="6862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2682B"/>
    <w:multiLevelType w:val="multilevel"/>
    <w:tmpl w:val="2D40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CC4958"/>
    <w:multiLevelType w:val="hybridMultilevel"/>
    <w:tmpl w:val="14C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37A03"/>
    <w:multiLevelType w:val="hybridMultilevel"/>
    <w:tmpl w:val="4BE2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50698"/>
    <w:multiLevelType w:val="hybridMultilevel"/>
    <w:tmpl w:val="5FB657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1" w15:restartNumberingAfterBreak="0">
    <w:nsid w:val="7C092A76"/>
    <w:multiLevelType w:val="hybridMultilevel"/>
    <w:tmpl w:val="588E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9"/>
  </w:num>
  <w:num w:numId="4">
    <w:abstractNumId w:val="30"/>
  </w:num>
  <w:num w:numId="5">
    <w:abstractNumId w:val="4"/>
  </w:num>
  <w:num w:numId="6">
    <w:abstractNumId w:val="19"/>
  </w:num>
  <w:num w:numId="7">
    <w:abstractNumId w:val="11"/>
  </w:num>
  <w:num w:numId="8">
    <w:abstractNumId w:val="18"/>
  </w:num>
  <w:num w:numId="9">
    <w:abstractNumId w:val="7"/>
  </w:num>
  <w:num w:numId="10">
    <w:abstractNumId w:val="1"/>
  </w:num>
  <w:num w:numId="11">
    <w:abstractNumId w:val="0"/>
  </w:num>
  <w:num w:numId="12">
    <w:abstractNumId w:val="27"/>
  </w:num>
  <w:num w:numId="13">
    <w:abstractNumId w:val="17"/>
  </w:num>
  <w:num w:numId="14">
    <w:abstractNumId w:val="6"/>
  </w:num>
  <w:num w:numId="15">
    <w:abstractNumId w:val="25"/>
  </w:num>
  <w:num w:numId="16">
    <w:abstractNumId w:val="8"/>
  </w:num>
  <w:num w:numId="17">
    <w:abstractNumId w:val="13"/>
  </w:num>
  <w:num w:numId="18">
    <w:abstractNumId w:val="14"/>
  </w:num>
  <w:num w:numId="19">
    <w:abstractNumId w:val="9"/>
  </w:num>
  <w:num w:numId="20">
    <w:abstractNumId w:val="5"/>
  </w:num>
  <w:num w:numId="21">
    <w:abstractNumId w:val="3"/>
  </w:num>
  <w:num w:numId="22">
    <w:abstractNumId w:val="22"/>
  </w:num>
  <w:num w:numId="23">
    <w:abstractNumId w:val="23"/>
  </w:num>
  <w:num w:numId="24">
    <w:abstractNumId w:val="31"/>
  </w:num>
  <w:num w:numId="25">
    <w:abstractNumId w:val="26"/>
  </w:num>
  <w:num w:numId="26">
    <w:abstractNumId w:val="10"/>
  </w:num>
  <w:num w:numId="27">
    <w:abstractNumId w:val="12"/>
  </w:num>
  <w:num w:numId="28">
    <w:abstractNumId w:val="24"/>
  </w:num>
  <w:num w:numId="29">
    <w:abstractNumId w:val="28"/>
  </w:num>
  <w:num w:numId="30">
    <w:abstractNumId w:val="16"/>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795"/>
    <w:rsid w:val="00014837"/>
    <w:rsid w:val="0001728B"/>
    <w:rsid w:val="00026FAF"/>
    <w:rsid w:val="00027B2D"/>
    <w:rsid w:val="00031F6B"/>
    <w:rsid w:val="000419F3"/>
    <w:rsid w:val="00044723"/>
    <w:rsid w:val="000657AF"/>
    <w:rsid w:val="00073C7F"/>
    <w:rsid w:val="0008129B"/>
    <w:rsid w:val="000A7329"/>
    <w:rsid w:val="000B44A7"/>
    <w:rsid w:val="000C4938"/>
    <w:rsid w:val="000D3447"/>
    <w:rsid w:val="000E7515"/>
    <w:rsid w:val="000F784D"/>
    <w:rsid w:val="00101EC0"/>
    <w:rsid w:val="001108ED"/>
    <w:rsid w:val="0013183F"/>
    <w:rsid w:val="00135067"/>
    <w:rsid w:val="00156768"/>
    <w:rsid w:val="001673EC"/>
    <w:rsid w:val="00167B7E"/>
    <w:rsid w:val="00176CEB"/>
    <w:rsid w:val="001770FE"/>
    <w:rsid w:val="00184C3C"/>
    <w:rsid w:val="00187B38"/>
    <w:rsid w:val="00192393"/>
    <w:rsid w:val="00192E2A"/>
    <w:rsid w:val="00193E1E"/>
    <w:rsid w:val="001B1B53"/>
    <w:rsid w:val="001D5EAF"/>
    <w:rsid w:val="001E0087"/>
    <w:rsid w:val="001E0E0B"/>
    <w:rsid w:val="001E1EE2"/>
    <w:rsid w:val="001E5A51"/>
    <w:rsid w:val="001F56F8"/>
    <w:rsid w:val="001F57A5"/>
    <w:rsid w:val="00203CE2"/>
    <w:rsid w:val="00207CC1"/>
    <w:rsid w:val="00207D6B"/>
    <w:rsid w:val="002150F4"/>
    <w:rsid w:val="00216979"/>
    <w:rsid w:val="00232784"/>
    <w:rsid w:val="00232914"/>
    <w:rsid w:val="00241AAE"/>
    <w:rsid w:val="0025461F"/>
    <w:rsid w:val="002548D2"/>
    <w:rsid w:val="002549BC"/>
    <w:rsid w:val="0026104F"/>
    <w:rsid w:val="00261CF4"/>
    <w:rsid w:val="0026546B"/>
    <w:rsid w:val="002679A5"/>
    <w:rsid w:val="00292336"/>
    <w:rsid w:val="002A5892"/>
    <w:rsid w:val="002C052B"/>
    <w:rsid w:val="002C1758"/>
    <w:rsid w:val="002D04A4"/>
    <w:rsid w:val="002D09B1"/>
    <w:rsid w:val="002E06AF"/>
    <w:rsid w:val="002E2283"/>
    <w:rsid w:val="002E6641"/>
    <w:rsid w:val="002F676D"/>
    <w:rsid w:val="002F67E4"/>
    <w:rsid w:val="002F7488"/>
    <w:rsid w:val="0030324F"/>
    <w:rsid w:val="00306144"/>
    <w:rsid w:val="00306335"/>
    <w:rsid w:val="00310867"/>
    <w:rsid w:val="003118F1"/>
    <w:rsid w:val="00316C99"/>
    <w:rsid w:val="00317965"/>
    <w:rsid w:val="00325B29"/>
    <w:rsid w:val="00340AD8"/>
    <w:rsid w:val="00342B79"/>
    <w:rsid w:val="00347DCC"/>
    <w:rsid w:val="0035117B"/>
    <w:rsid w:val="0035434B"/>
    <w:rsid w:val="003626A3"/>
    <w:rsid w:val="003714E9"/>
    <w:rsid w:val="00371C35"/>
    <w:rsid w:val="003743E6"/>
    <w:rsid w:val="00375DCE"/>
    <w:rsid w:val="00387E5F"/>
    <w:rsid w:val="0039738B"/>
    <w:rsid w:val="003A6709"/>
    <w:rsid w:val="003B13DB"/>
    <w:rsid w:val="003C33BF"/>
    <w:rsid w:val="003C3CDA"/>
    <w:rsid w:val="003D6A5F"/>
    <w:rsid w:val="003E008B"/>
    <w:rsid w:val="003F1CEA"/>
    <w:rsid w:val="00404636"/>
    <w:rsid w:val="00412ADB"/>
    <w:rsid w:val="00414800"/>
    <w:rsid w:val="00421D61"/>
    <w:rsid w:val="00430ED2"/>
    <w:rsid w:val="00465A76"/>
    <w:rsid w:val="004663F1"/>
    <w:rsid w:val="00472FC9"/>
    <w:rsid w:val="00476182"/>
    <w:rsid w:val="00490CAA"/>
    <w:rsid w:val="00492F44"/>
    <w:rsid w:val="004A14A3"/>
    <w:rsid w:val="004A4913"/>
    <w:rsid w:val="004B3CA7"/>
    <w:rsid w:val="004B711A"/>
    <w:rsid w:val="004C65AC"/>
    <w:rsid w:val="004C6E71"/>
    <w:rsid w:val="004D02E7"/>
    <w:rsid w:val="004E21F7"/>
    <w:rsid w:val="004F0909"/>
    <w:rsid w:val="004F3798"/>
    <w:rsid w:val="004F724A"/>
    <w:rsid w:val="00501039"/>
    <w:rsid w:val="00501DB7"/>
    <w:rsid w:val="005274D6"/>
    <w:rsid w:val="00531908"/>
    <w:rsid w:val="00540147"/>
    <w:rsid w:val="005433DF"/>
    <w:rsid w:val="00544693"/>
    <w:rsid w:val="00563337"/>
    <w:rsid w:val="00582F4D"/>
    <w:rsid w:val="005838B6"/>
    <w:rsid w:val="005A04E9"/>
    <w:rsid w:val="005A5A7E"/>
    <w:rsid w:val="005B14CE"/>
    <w:rsid w:val="005C2334"/>
    <w:rsid w:val="005C307D"/>
    <w:rsid w:val="005F127E"/>
    <w:rsid w:val="005F7BF5"/>
    <w:rsid w:val="00605652"/>
    <w:rsid w:val="0062028F"/>
    <w:rsid w:val="0062249C"/>
    <w:rsid w:val="00630D30"/>
    <w:rsid w:val="00666C39"/>
    <w:rsid w:val="00667B37"/>
    <w:rsid w:val="00670F6D"/>
    <w:rsid w:val="006713B9"/>
    <w:rsid w:val="006A63D7"/>
    <w:rsid w:val="006A6A3D"/>
    <w:rsid w:val="006B5ECB"/>
    <w:rsid w:val="006C2E85"/>
    <w:rsid w:val="006D57A5"/>
    <w:rsid w:val="006D5A45"/>
    <w:rsid w:val="006D7236"/>
    <w:rsid w:val="006D7DF0"/>
    <w:rsid w:val="006F04FC"/>
    <w:rsid w:val="006F384C"/>
    <w:rsid w:val="00700886"/>
    <w:rsid w:val="007175C0"/>
    <w:rsid w:val="0072177F"/>
    <w:rsid w:val="00726E31"/>
    <w:rsid w:val="0073002F"/>
    <w:rsid w:val="00734BBF"/>
    <w:rsid w:val="00737B14"/>
    <w:rsid w:val="00743594"/>
    <w:rsid w:val="007549B8"/>
    <w:rsid w:val="007574CA"/>
    <w:rsid w:val="0076193C"/>
    <w:rsid w:val="00764527"/>
    <w:rsid w:val="0078397A"/>
    <w:rsid w:val="00793F49"/>
    <w:rsid w:val="007A21CD"/>
    <w:rsid w:val="007A3884"/>
    <w:rsid w:val="007B65F8"/>
    <w:rsid w:val="007C20FB"/>
    <w:rsid w:val="007C76D0"/>
    <w:rsid w:val="007C770F"/>
    <w:rsid w:val="007C78C6"/>
    <w:rsid w:val="007D26F5"/>
    <w:rsid w:val="007E5A1F"/>
    <w:rsid w:val="007E71E5"/>
    <w:rsid w:val="007F0DCC"/>
    <w:rsid w:val="00800BFB"/>
    <w:rsid w:val="008014A9"/>
    <w:rsid w:val="008065FE"/>
    <w:rsid w:val="0081216E"/>
    <w:rsid w:val="00817B0A"/>
    <w:rsid w:val="00820832"/>
    <w:rsid w:val="00847DCD"/>
    <w:rsid w:val="00851741"/>
    <w:rsid w:val="00851C3A"/>
    <w:rsid w:val="00857C6C"/>
    <w:rsid w:val="008604B3"/>
    <w:rsid w:val="00861173"/>
    <w:rsid w:val="00862F8F"/>
    <w:rsid w:val="00884BA5"/>
    <w:rsid w:val="008A42FC"/>
    <w:rsid w:val="008C0CD9"/>
    <w:rsid w:val="008C0E1E"/>
    <w:rsid w:val="008D12A2"/>
    <w:rsid w:val="008D23ED"/>
    <w:rsid w:val="008D54B7"/>
    <w:rsid w:val="008D66C6"/>
    <w:rsid w:val="008E7033"/>
    <w:rsid w:val="00915498"/>
    <w:rsid w:val="00946F46"/>
    <w:rsid w:val="009500B2"/>
    <w:rsid w:val="00951D2B"/>
    <w:rsid w:val="00961C62"/>
    <w:rsid w:val="009777C3"/>
    <w:rsid w:val="009818D0"/>
    <w:rsid w:val="00985C24"/>
    <w:rsid w:val="00987835"/>
    <w:rsid w:val="009907E4"/>
    <w:rsid w:val="009A5230"/>
    <w:rsid w:val="009A7DC9"/>
    <w:rsid w:val="009B2ADF"/>
    <w:rsid w:val="009C172B"/>
    <w:rsid w:val="009C447D"/>
    <w:rsid w:val="009D199D"/>
    <w:rsid w:val="009D4810"/>
    <w:rsid w:val="009E47DC"/>
    <w:rsid w:val="009E5C03"/>
    <w:rsid w:val="00A019BF"/>
    <w:rsid w:val="00A01E23"/>
    <w:rsid w:val="00A222CE"/>
    <w:rsid w:val="00A2627B"/>
    <w:rsid w:val="00A43E20"/>
    <w:rsid w:val="00A461CE"/>
    <w:rsid w:val="00A46323"/>
    <w:rsid w:val="00A5566A"/>
    <w:rsid w:val="00A5572D"/>
    <w:rsid w:val="00A55DB0"/>
    <w:rsid w:val="00A8407A"/>
    <w:rsid w:val="00A93AAB"/>
    <w:rsid w:val="00A947DB"/>
    <w:rsid w:val="00AA12AD"/>
    <w:rsid w:val="00AB0E9F"/>
    <w:rsid w:val="00AB1C80"/>
    <w:rsid w:val="00AB6535"/>
    <w:rsid w:val="00AC42CF"/>
    <w:rsid w:val="00AC5A6A"/>
    <w:rsid w:val="00AD0C4C"/>
    <w:rsid w:val="00AD2175"/>
    <w:rsid w:val="00AD5F0E"/>
    <w:rsid w:val="00AE0AE4"/>
    <w:rsid w:val="00AE1766"/>
    <w:rsid w:val="00AF040C"/>
    <w:rsid w:val="00B347B5"/>
    <w:rsid w:val="00B36DCA"/>
    <w:rsid w:val="00B66C50"/>
    <w:rsid w:val="00B814EB"/>
    <w:rsid w:val="00B96579"/>
    <w:rsid w:val="00BA1ADB"/>
    <w:rsid w:val="00BA251E"/>
    <w:rsid w:val="00BA2B74"/>
    <w:rsid w:val="00BA4F00"/>
    <w:rsid w:val="00BA754E"/>
    <w:rsid w:val="00BA7B09"/>
    <w:rsid w:val="00BB02A9"/>
    <w:rsid w:val="00BB10A0"/>
    <w:rsid w:val="00BB725C"/>
    <w:rsid w:val="00BC63FB"/>
    <w:rsid w:val="00BD18A2"/>
    <w:rsid w:val="00BD54E3"/>
    <w:rsid w:val="00BE1A1E"/>
    <w:rsid w:val="00BE1ECF"/>
    <w:rsid w:val="00BE3978"/>
    <w:rsid w:val="00C0623B"/>
    <w:rsid w:val="00C17B82"/>
    <w:rsid w:val="00C27A20"/>
    <w:rsid w:val="00C37CA0"/>
    <w:rsid w:val="00C5215E"/>
    <w:rsid w:val="00C561D3"/>
    <w:rsid w:val="00C76293"/>
    <w:rsid w:val="00C76408"/>
    <w:rsid w:val="00C849FD"/>
    <w:rsid w:val="00C94731"/>
    <w:rsid w:val="00CA02F5"/>
    <w:rsid w:val="00CA2E6C"/>
    <w:rsid w:val="00CA53BB"/>
    <w:rsid w:val="00CB006E"/>
    <w:rsid w:val="00CB228A"/>
    <w:rsid w:val="00CB4D0B"/>
    <w:rsid w:val="00D00359"/>
    <w:rsid w:val="00D02F48"/>
    <w:rsid w:val="00D157F5"/>
    <w:rsid w:val="00D32BF8"/>
    <w:rsid w:val="00D33B29"/>
    <w:rsid w:val="00D47914"/>
    <w:rsid w:val="00D50222"/>
    <w:rsid w:val="00D609C7"/>
    <w:rsid w:val="00D706CB"/>
    <w:rsid w:val="00D81434"/>
    <w:rsid w:val="00D828B8"/>
    <w:rsid w:val="00D94795"/>
    <w:rsid w:val="00D9774F"/>
    <w:rsid w:val="00DA2E22"/>
    <w:rsid w:val="00DC05EB"/>
    <w:rsid w:val="00DC4802"/>
    <w:rsid w:val="00DC5A87"/>
    <w:rsid w:val="00DD05FE"/>
    <w:rsid w:val="00DD09F6"/>
    <w:rsid w:val="00DD1BC1"/>
    <w:rsid w:val="00DD2260"/>
    <w:rsid w:val="00DE2293"/>
    <w:rsid w:val="00DF0548"/>
    <w:rsid w:val="00DF1792"/>
    <w:rsid w:val="00DF5693"/>
    <w:rsid w:val="00DF7E07"/>
    <w:rsid w:val="00E07B2A"/>
    <w:rsid w:val="00E14145"/>
    <w:rsid w:val="00E22D17"/>
    <w:rsid w:val="00E301F9"/>
    <w:rsid w:val="00E51476"/>
    <w:rsid w:val="00E62A0B"/>
    <w:rsid w:val="00E6776D"/>
    <w:rsid w:val="00E70CD4"/>
    <w:rsid w:val="00E748D7"/>
    <w:rsid w:val="00E776C9"/>
    <w:rsid w:val="00E87084"/>
    <w:rsid w:val="00EA194A"/>
    <w:rsid w:val="00EA5D11"/>
    <w:rsid w:val="00EB2314"/>
    <w:rsid w:val="00EB4EF6"/>
    <w:rsid w:val="00EB64EE"/>
    <w:rsid w:val="00EB72EF"/>
    <w:rsid w:val="00EC0E71"/>
    <w:rsid w:val="00EC3CAA"/>
    <w:rsid w:val="00EC6926"/>
    <w:rsid w:val="00ED739B"/>
    <w:rsid w:val="00ED7B24"/>
    <w:rsid w:val="00EE4BFD"/>
    <w:rsid w:val="00EE5794"/>
    <w:rsid w:val="00F00A12"/>
    <w:rsid w:val="00F07C11"/>
    <w:rsid w:val="00F150CE"/>
    <w:rsid w:val="00F169E9"/>
    <w:rsid w:val="00F21A71"/>
    <w:rsid w:val="00F2361C"/>
    <w:rsid w:val="00F236D2"/>
    <w:rsid w:val="00F34F71"/>
    <w:rsid w:val="00F355E4"/>
    <w:rsid w:val="00F35A23"/>
    <w:rsid w:val="00F55EAB"/>
    <w:rsid w:val="00F56640"/>
    <w:rsid w:val="00F5673A"/>
    <w:rsid w:val="00F60A0B"/>
    <w:rsid w:val="00F739C0"/>
    <w:rsid w:val="00F80FAD"/>
    <w:rsid w:val="00F82E10"/>
    <w:rsid w:val="00F92898"/>
    <w:rsid w:val="00F93366"/>
    <w:rsid w:val="00F94730"/>
    <w:rsid w:val="00F97C57"/>
    <w:rsid w:val="00FA45C9"/>
    <w:rsid w:val="00FB1EB0"/>
    <w:rsid w:val="00FC594D"/>
    <w:rsid w:val="00FD2A1B"/>
    <w:rsid w:val="00FD6A95"/>
    <w:rsid w:val="00FE2F98"/>
    <w:rsid w:val="00FF1552"/>
    <w:rsid w:val="00FF1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FAC907"/>
  <w15:chartTrackingRefBased/>
  <w15:docId w15:val="{9302FDEC-DD95-4709-9548-B4A7BD8DC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DB"/>
  </w:style>
  <w:style w:type="paragraph" w:styleId="Heading1">
    <w:name w:val="heading 1"/>
    <w:basedOn w:val="Normal"/>
    <w:next w:val="Normal"/>
    <w:link w:val="Heading1Char"/>
    <w:uiPriority w:val="9"/>
    <w:qFormat/>
    <w:rsid w:val="007B65F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7A3884"/>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F00A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4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8D0"/>
    <w:pPr>
      <w:ind w:left="720"/>
      <w:contextualSpacing/>
    </w:pPr>
  </w:style>
  <w:style w:type="table" w:customStyle="1" w:styleId="TableGrid1">
    <w:name w:val="Table Grid1"/>
    <w:basedOn w:val="TableNormal"/>
    <w:next w:val="TableGrid"/>
    <w:uiPriority w:val="39"/>
    <w:rsid w:val="00E51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3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36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E21F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E21F7"/>
    <w:rPr>
      <w:i/>
      <w:iCs/>
      <w:color w:val="5B9BD5" w:themeColor="accent1"/>
    </w:rPr>
  </w:style>
  <w:style w:type="paragraph" w:styleId="BalloonText">
    <w:name w:val="Balloon Text"/>
    <w:basedOn w:val="Normal"/>
    <w:link w:val="BalloonTextChar"/>
    <w:uiPriority w:val="99"/>
    <w:semiHidden/>
    <w:unhideWhenUsed/>
    <w:rsid w:val="00D33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B29"/>
    <w:rPr>
      <w:rFonts w:ascii="Segoe UI" w:hAnsi="Segoe UI" w:cs="Segoe UI"/>
      <w:sz w:val="18"/>
      <w:szCs w:val="18"/>
    </w:rPr>
  </w:style>
  <w:style w:type="paragraph" w:styleId="NormalWeb">
    <w:name w:val="Normal (Web)"/>
    <w:basedOn w:val="Normal"/>
    <w:uiPriority w:val="99"/>
    <w:semiHidden/>
    <w:unhideWhenUsed/>
    <w:rsid w:val="00026FAF"/>
    <w:rPr>
      <w:rFonts w:ascii="Times New Roman" w:hAnsi="Times New Roman" w:cs="Times New Roman"/>
      <w:sz w:val="24"/>
      <w:szCs w:val="24"/>
    </w:rPr>
  </w:style>
  <w:style w:type="character" w:styleId="Hyperlink">
    <w:name w:val="Hyperlink"/>
    <w:basedOn w:val="DefaultParagraphFont"/>
    <w:uiPriority w:val="99"/>
    <w:unhideWhenUsed/>
    <w:rsid w:val="00026FAF"/>
    <w:rPr>
      <w:color w:val="0563C1" w:themeColor="hyperlink"/>
      <w:u w:val="single"/>
    </w:rPr>
  </w:style>
  <w:style w:type="paragraph" w:styleId="Header">
    <w:name w:val="header"/>
    <w:basedOn w:val="Normal"/>
    <w:link w:val="HeaderChar"/>
    <w:uiPriority w:val="99"/>
    <w:unhideWhenUsed/>
    <w:rsid w:val="00666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C39"/>
  </w:style>
  <w:style w:type="paragraph" w:styleId="Footer">
    <w:name w:val="footer"/>
    <w:basedOn w:val="Normal"/>
    <w:link w:val="FooterChar"/>
    <w:uiPriority w:val="99"/>
    <w:unhideWhenUsed/>
    <w:rsid w:val="00666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C39"/>
  </w:style>
  <w:style w:type="character" w:customStyle="1" w:styleId="Heading1Char">
    <w:name w:val="Heading 1 Char"/>
    <w:basedOn w:val="DefaultParagraphFont"/>
    <w:link w:val="Heading1"/>
    <w:uiPriority w:val="9"/>
    <w:rsid w:val="007B65F8"/>
    <w:rPr>
      <w:rFonts w:ascii="Calibri Light" w:eastAsia="Times New Roman" w:hAnsi="Calibri Light" w:cs="Times New Roman"/>
      <w:b/>
      <w:bCs/>
      <w:kern w:val="32"/>
      <w:sz w:val="32"/>
      <w:szCs w:val="32"/>
    </w:rPr>
  </w:style>
  <w:style w:type="paragraph" w:styleId="TOC1">
    <w:name w:val="toc 1"/>
    <w:basedOn w:val="Normal"/>
    <w:next w:val="Normal"/>
    <w:autoRedefine/>
    <w:uiPriority w:val="39"/>
    <w:unhideWhenUsed/>
    <w:rsid w:val="006D7236"/>
    <w:pPr>
      <w:tabs>
        <w:tab w:val="right" w:leader="dot" w:pos="10456"/>
      </w:tabs>
    </w:pPr>
    <w:rPr>
      <w:rFonts w:ascii="Arial" w:eastAsia="Calibri" w:hAnsi="Arial" w:cs="Arial"/>
      <w:b/>
      <w:noProof/>
      <w:sz w:val="32"/>
    </w:rPr>
  </w:style>
  <w:style w:type="paragraph" w:styleId="TOCHeading">
    <w:name w:val="TOC Heading"/>
    <w:basedOn w:val="Heading1"/>
    <w:next w:val="Normal"/>
    <w:uiPriority w:val="39"/>
    <w:unhideWhenUsed/>
    <w:qFormat/>
    <w:rsid w:val="00E22D17"/>
    <w:pPr>
      <w:keepLines/>
      <w:spacing w:after="0"/>
      <w:outlineLvl w:val="9"/>
    </w:pPr>
    <w:rPr>
      <w:rFonts w:asciiTheme="majorHAnsi" w:eastAsiaTheme="majorEastAsia" w:hAnsiTheme="majorHAnsi" w:cstheme="majorBidi"/>
      <w:b w:val="0"/>
      <w:bCs w:val="0"/>
      <w:color w:val="2E74B5" w:themeColor="accent1" w:themeShade="BF"/>
      <w:kern w:val="0"/>
      <w:lang w:val="en-US"/>
    </w:rPr>
  </w:style>
  <w:style w:type="character" w:customStyle="1" w:styleId="Heading2Char">
    <w:name w:val="Heading 2 Char"/>
    <w:basedOn w:val="DefaultParagraphFont"/>
    <w:link w:val="Heading2"/>
    <w:uiPriority w:val="9"/>
    <w:rsid w:val="007A3884"/>
    <w:rPr>
      <w:rFonts w:eastAsiaTheme="majorEastAsia" w:cstheme="majorBidi"/>
      <w:sz w:val="26"/>
      <w:szCs w:val="26"/>
    </w:rPr>
  </w:style>
  <w:style w:type="paragraph" w:styleId="TOC2">
    <w:name w:val="toc 2"/>
    <w:basedOn w:val="Normal"/>
    <w:next w:val="Normal"/>
    <w:autoRedefine/>
    <w:uiPriority w:val="39"/>
    <w:unhideWhenUsed/>
    <w:rsid w:val="00BD54E3"/>
    <w:pPr>
      <w:tabs>
        <w:tab w:val="right" w:leader="dot" w:pos="10456"/>
      </w:tabs>
      <w:spacing w:after="100"/>
      <w:ind w:left="220"/>
    </w:pPr>
    <w:rPr>
      <w:b/>
      <w:noProof/>
      <w:sz w:val="28"/>
      <w:szCs w:val="28"/>
    </w:rPr>
  </w:style>
  <w:style w:type="character" w:customStyle="1" w:styleId="Heading3Char">
    <w:name w:val="Heading 3 Char"/>
    <w:basedOn w:val="DefaultParagraphFont"/>
    <w:link w:val="Heading3"/>
    <w:uiPriority w:val="9"/>
    <w:rsid w:val="00F00A12"/>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817B0A"/>
    <w:pPr>
      <w:spacing w:after="100"/>
      <w:ind w:left="440"/>
    </w:pPr>
  </w:style>
  <w:style w:type="character" w:styleId="CommentReference">
    <w:name w:val="annotation reference"/>
    <w:basedOn w:val="DefaultParagraphFont"/>
    <w:uiPriority w:val="99"/>
    <w:semiHidden/>
    <w:unhideWhenUsed/>
    <w:rsid w:val="00540147"/>
    <w:rPr>
      <w:sz w:val="16"/>
      <w:szCs w:val="16"/>
    </w:rPr>
  </w:style>
  <w:style w:type="paragraph" w:styleId="CommentText">
    <w:name w:val="annotation text"/>
    <w:basedOn w:val="Normal"/>
    <w:link w:val="CommentTextChar"/>
    <w:uiPriority w:val="99"/>
    <w:semiHidden/>
    <w:unhideWhenUsed/>
    <w:rsid w:val="00540147"/>
    <w:pPr>
      <w:spacing w:line="240" w:lineRule="auto"/>
    </w:pPr>
    <w:rPr>
      <w:sz w:val="20"/>
      <w:szCs w:val="20"/>
    </w:rPr>
  </w:style>
  <w:style w:type="character" w:customStyle="1" w:styleId="CommentTextChar">
    <w:name w:val="Comment Text Char"/>
    <w:basedOn w:val="DefaultParagraphFont"/>
    <w:link w:val="CommentText"/>
    <w:uiPriority w:val="99"/>
    <w:semiHidden/>
    <w:rsid w:val="00540147"/>
    <w:rPr>
      <w:sz w:val="20"/>
      <w:szCs w:val="20"/>
    </w:rPr>
  </w:style>
  <w:style w:type="paragraph" w:styleId="CommentSubject">
    <w:name w:val="annotation subject"/>
    <w:basedOn w:val="CommentText"/>
    <w:next w:val="CommentText"/>
    <w:link w:val="CommentSubjectChar"/>
    <w:uiPriority w:val="99"/>
    <w:semiHidden/>
    <w:unhideWhenUsed/>
    <w:rsid w:val="00540147"/>
    <w:rPr>
      <w:b/>
      <w:bCs/>
    </w:rPr>
  </w:style>
  <w:style w:type="character" w:customStyle="1" w:styleId="CommentSubjectChar">
    <w:name w:val="Comment Subject Char"/>
    <w:basedOn w:val="CommentTextChar"/>
    <w:link w:val="CommentSubject"/>
    <w:uiPriority w:val="99"/>
    <w:semiHidden/>
    <w:rsid w:val="00540147"/>
    <w:rPr>
      <w:b/>
      <w:bCs/>
      <w:sz w:val="20"/>
      <w:szCs w:val="20"/>
    </w:rPr>
  </w:style>
  <w:style w:type="paragraph" w:styleId="NoSpacing">
    <w:name w:val="No Spacing"/>
    <w:uiPriority w:val="1"/>
    <w:qFormat/>
    <w:rsid w:val="00FE2F98"/>
    <w:pPr>
      <w:spacing w:after="0" w:line="240" w:lineRule="auto"/>
    </w:pPr>
  </w:style>
  <w:style w:type="character" w:styleId="UnresolvedMention">
    <w:name w:val="Unresolved Mention"/>
    <w:basedOn w:val="DefaultParagraphFont"/>
    <w:uiPriority w:val="99"/>
    <w:semiHidden/>
    <w:unhideWhenUsed/>
    <w:rsid w:val="00E6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271382">
      <w:bodyDiv w:val="1"/>
      <w:marLeft w:val="0"/>
      <w:marRight w:val="0"/>
      <w:marTop w:val="0"/>
      <w:marBottom w:val="0"/>
      <w:divBdr>
        <w:top w:val="none" w:sz="0" w:space="0" w:color="auto"/>
        <w:left w:val="none" w:sz="0" w:space="0" w:color="auto"/>
        <w:bottom w:val="none" w:sz="0" w:space="0" w:color="auto"/>
        <w:right w:val="none" w:sz="0" w:space="0" w:color="auto"/>
      </w:divBdr>
      <w:divsChild>
        <w:div w:id="2042515445">
          <w:marLeft w:val="0"/>
          <w:marRight w:val="0"/>
          <w:marTop w:val="0"/>
          <w:marBottom w:val="0"/>
          <w:divBdr>
            <w:top w:val="none" w:sz="0" w:space="0" w:color="auto"/>
            <w:left w:val="none" w:sz="0" w:space="0" w:color="auto"/>
            <w:bottom w:val="none" w:sz="0" w:space="0" w:color="auto"/>
            <w:right w:val="none" w:sz="0" w:space="0" w:color="auto"/>
          </w:divBdr>
          <w:divsChild>
            <w:div w:id="2138254109">
              <w:marLeft w:val="0"/>
              <w:marRight w:val="0"/>
              <w:marTop w:val="0"/>
              <w:marBottom w:val="0"/>
              <w:divBdr>
                <w:top w:val="none" w:sz="0" w:space="0" w:color="auto"/>
                <w:left w:val="none" w:sz="0" w:space="0" w:color="auto"/>
                <w:bottom w:val="none" w:sz="0" w:space="0" w:color="auto"/>
                <w:right w:val="none" w:sz="0" w:space="0" w:color="auto"/>
              </w:divBdr>
              <w:divsChild>
                <w:div w:id="1653176345">
                  <w:marLeft w:val="0"/>
                  <w:marRight w:val="0"/>
                  <w:marTop w:val="0"/>
                  <w:marBottom w:val="0"/>
                  <w:divBdr>
                    <w:top w:val="none" w:sz="0" w:space="0" w:color="auto"/>
                    <w:left w:val="none" w:sz="0" w:space="0" w:color="auto"/>
                    <w:bottom w:val="none" w:sz="0" w:space="0" w:color="auto"/>
                    <w:right w:val="none" w:sz="0" w:space="0" w:color="auto"/>
                  </w:divBdr>
                  <w:divsChild>
                    <w:div w:id="975837892">
                      <w:marLeft w:val="0"/>
                      <w:marRight w:val="0"/>
                      <w:marTop w:val="0"/>
                      <w:marBottom w:val="0"/>
                      <w:divBdr>
                        <w:top w:val="none" w:sz="0" w:space="0" w:color="auto"/>
                        <w:left w:val="none" w:sz="0" w:space="0" w:color="auto"/>
                        <w:bottom w:val="none" w:sz="0" w:space="0" w:color="auto"/>
                        <w:right w:val="none" w:sz="0" w:space="0" w:color="auto"/>
                      </w:divBdr>
                      <w:divsChild>
                        <w:div w:id="1273980900">
                          <w:marLeft w:val="0"/>
                          <w:marRight w:val="0"/>
                          <w:marTop w:val="0"/>
                          <w:marBottom w:val="0"/>
                          <w:divBdr>
                            <w:top w:val="none" w:sz="0" w:space="0" w:color="auto"/>
                            <w:left w:val="none" w:sz="0" w:space="0" w:color="auto"/>
                            <w:bottom w:val="none" w:sz="0" w:space="0" w:color="auto"/>
                            <w:right w:val="none" w:sz="0" w:space="0" w:color="auto"/>
                          </w:divBdr>
                          <w:divsChild>
                            <w:div w:id="2016378460">
                              <w:marLeft w:val="0"/>
                              <w:marRight w:val="0"/>
                              <w:marTop w:val="0"/>
                              <w:marBottom w:val="0"/>
                              <w:divBdr>
                                <w:top w:val="none" w:sz="0" w:space="0" w:color="auto"/>
                                <w:left w:val="none" w:sz="0" w:space="0" w:color="auto"/>
                                <w:bottom w:val="none" w:sz="0" w:space="0" w:color="auto"/>
                                <w:right w:val="none" w:sz="0" w:space="0" w:color="auto"/>
                              </w:divBdr>
                              <w:divsChild>
                                <w:div w:id="1975481045">
                                  <w:marLeft w:val="0"/>
                                  <w:marRight w:val="0"/>
                                  <w:marTop w:val="0"/>
                                  <w:marBottom w:val="0"/>
                                  <w:divBdr>
                                    <w:top w:val="none" w:sz="0" w:space="0" w:color="auto"/>
                                    <w:left w:val="none" w:sz="0" w:space="0" w:color="auto"/>
                                    <w:bottom w:val="none" w:sz="0" w:space="0" w:color="auto"/>
                                    <w:right w:val="none" w:sz="0" w:space="0" w:color="auto"/>
                                  </w:divBdr>
                                  <w:divsChild>
                                    <w:div w:id="463930952">
                                      <w:marLeft w:val="0"/>
                                      <w:marRight w:val="0"/>
                                      <w:marTop w:val="0"/>
                                      <w:marBottom w:val="0"/>
                                      <w:divBdr>
                                        <w:top w:val="none" w:sz="0" w:space="0" w:color="auto"/>
                                        <w:left w:val="none" w:sz="0" w:space="0" w:color="auto"/>
                                        <w:bottom w:val="none" w:sz="0" w:space="0" w:color="auto"/>
                                        <w:right w:val="none" w:sz="0" w:space="0" w:color="auto"/>
                                      </w:divBdr>
                                      <w:divsChild>
                                        <w:div w:id="1631865078">
                                          <w:marLeft w:val="0"/>
                                          <w:marRight w:val="0"/>
                                          <w:marTop w:val="0"/>
                                          <w:marBottom w:val="0"/>
                                          <w:divBdr>
                                            <w:top w:val="none" w:sz="0" w:space="0" w:color="auto"/>
                                            <w:left w:val="none" w:sz="0" w:space="0" w:color="auto"/>
                                            <w:bottom w:val="none" w:sz="0" w:space="0" w:color="auto"/>
                                            <w:right w:val="none" w:sz="0" w:space="0" w:color="auto"/>
                                          </w:divBdr>
                                          <w:divsChild>
                                            <w:div w:id="1605763335">
                                              <w:marLeft w:val="0"/>
                                              <w:marRight w:val="0"/>
                                              <w:marTop w:val="0"/>
                                              <w:marBottom w:val="0"/>
                                              <w:divBdr>
                                                <w:top w:val="none" w:sz="0" w:space="0" w:color="auto"/>
                                                <w:left w:val="none" w:sz="0" w:space="0" w:color="auto"/>
                                                <w:bottom w:val="none" w:sz="0" w:space="0" w:color="auto"/>
                                                <w:right w:val="none" w:sz="0" w:space="0" w:color="auto"/>
                                              </w:divBdr>
                                              <w:divsChild>
                                                <w:div w:id="697121718">
                                                  <w:marLeft w:val="0"/>
                                                  <w:marRight w:val="0"/>
                                                  <w:marTop w:val="0"/>
                                                  <w:marBottom w:val="0"/>
                                                  <w:divBdr>
                                                    <w:top w:val="none" w:sz="0" w:space="0" w:color="auto"/>
                                                    <w:left w:val="none" w:sz="0" w:space="0" w:color="auto"/>
                                                    <w:bottom w:val="none" w:sz="0" w:space="0" w:color="auto"/>
                                                    <w:right w:val="none" w:sz="0" w:space="0" w:color="auto"/>
                                                  </w:divBdr>
                                                  <w:divsChild>
                                                    <w:div w:id="707026007">
                                                      <w:marLeft w:val="0"/>
                                                      <w:marRight w:val="0"/>
                                                      <w:marTop w:val="0"/>
                                                      <w:marBottom w:val="0"/>
                                                      <w:divBdr>
                                                        <w:top w:val="none" w:sz="0" w:space="0" w:color="auto"/>
                                                        <w:left w:val="none" w:sz="0" w:space="0" w:color="auto"/>
                                                        <w:bottom w:val="none" w:sz="0" w:space="0" w:color="auto"/>
                                                        <w:right w:val="none" w:sz="0" w:space="0" w:color="auto"/>
                                                      </w:divBdr>
                                                      <w:divsChild>
                                                        <w:div w:id="1845971140">
                                                          <w:marLeft w:val="0"/>
                                                          <w:marRight w:val="0"/>
                                                          <w:marTop w:val="0"/>
                                                          <w:marBottom w:val="0"/>
                                                          <w:divBdr>
                                                            <w:top w:val="none" w:sz="0" w:space="0" w:color="auto"/>
                                                            <w:left w:val="none" w:sz="0" w:space="0" w:color="auto"/>
                                                            <w:bottom w:val="none" w:sz="0" w:space="0" w:color="auto"/>
                                                            <w:right w:val="none" w:sz="0" w:space="0" w:color="auto"/>
                                                          </w:divBdr>
                                                          <w:divsChild>
                                                            <w:div w:id="1909727400">
                                                              <w:marLeft w:val="0"/>
                                                              <w:marRight w:val="0"/>
                                                              <w:marTop w:val="0"/>
                                                              <w:marBottom w:val="0"/>
                                                              <w:divBdr>
                                                                <w:top w:val="none" w:sz="0" w:space="0" w:color="auto"/>
                                                                <w:left w:val="none" w:sz="0" w:space="0" w:color="auto"/>
                                                                <w:bottom w:val="none" w:sz="0" w:space="0" w:color="auto"/>
                                                                <w:right w:val="none" w:sz="0" w:space="0" w:color="auto"/>
                                                              </w:divBdr>
                                                              <w:divsChild>
                                                                <w:div w:id="1630548465">
                                                                  <w:marLeft w:val="0"/>
                                                                  <w:marRight w:val="0"/>
                                                                  <w:marTop w:val="0"/>
                                                                  <w:marBottom w:val="0"/>
                                                                  <w:divBdr>
                                                                    <w:top w:val="none" w:sz="0" w:space="0" w:color="auto"/>
                                                                    <w:left w:val="none" w:sz="0" w:space="0" w:color="auto"/>
                                                                    <w:bottom w:val="none" w:sz="0" w:space="0" w:color="auto"/>
                                                                    <w:right w:val="none" w:sz="0" w:space="0" w:color="auto"/>
                                                                  </w:divBdr>
                                                                  <w:divsChild>
                                                                    <w:div w:id="1027945211">
                                                                      <w:marLeft w:val="0"/>
                                                                      <w:marRight w:val="0"/>
                                                                      <w:marTop w:val="0"/>
                                                                      <w:marBottom w:val="0"/>
                                                                      <w:divBdr>
                                                                        <w:top w:val="none" w:sz="0" w:space="0" w:color="auto"/>
                                                                        <w:left w:val="none" w:sz="0" w:space="0" w:color="auto"/>
                                                                        <w:bottom w:val="none" w:sz="0" w:space="0" w:color="auto"/>
                                                                        <w:right w:val="none" w:sz="0" w:space="0" w:color="auto"/>
                                                                      </w:divBdr>
                                                                      <w:divsChild>
                                                                        <w:div w:id="1358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830878">
      <w:bodyDiv w:val="1"/>
      <w:marLeft w:val="0"/>
      <w:marRight w:val="0"/>
      <w:marTop w:val="0"/>
      <w:marBottom w:val="0"/>
      <w:divBdr>
        <w:top w:val="none" w:sz="0" w:space="0" w:color="auto"/>
        <w:left w:val="none" w:sz="0" w:space="0" w:color="auto"/>
        <w:bottom w:val="none" w:sz="0" w:space="0" w:color="auto"/>
        <w:right w:val="none" w:sz="0" w:space="0" w:color="auto"/>
      </w:divBdr>
      <w:divsChild>
        <w:div w:id="713192151">
          <w:marLeft w:val="0"/>
          <w:marRight w:val="0"/>
          <w:marTop w:val="0"/>
          <w:marBottom w:val="0"/>
          <w:divBdr>
            <w:top w:val="none" w:sz="0" w:space="0" w:color="auto"/>
            <w:left w:val="none" w:sz="0" w:space="0" w:color="auto"/>
            <w:bottom w:val="none" w:sz="0" w:space="0" w:color="auto"/>
            <w:right w:val="none" w:sz="0" w:space="0" w:color="auto"/>
          </w:divBdr>
          <w:divsChild>
            <w:div w:id="622613828">
              <w:marLeft w:val="0"/>
              <w:marRight w:val="0"/>
              <w:marTop w:val="0"/>
              <w:marBottom w:val="0"/>
              <w:divBdr>
                <w:top w:val="none" w:sz="0" w:space="0" w:color="auto"/>
                <w:left w:val="none" w:sz="0" w:space="0" w:color="auto"/>
                <w:bottom w:val="none" w:sz="0" w:space="0" w:color="auto"/>
                <w:right w:val="none" w:sz="0" w:space="0" w:color="auto"/>
              </w:divBdr>
              <w:divsChild>
                <w:div w:id="838426221">
                  <w:marLeft w:val="0"/>
                  <w:marRight w:val="0"/>
                  <w:marTop w:val="0"/>
                  <w:marBottom w:val="0"/>
                  <w:divBdr>
                    <w:top w:val="single" w:sz="6" w:space="8" w:color="D4CFCC"/>
                    <w:left w:val="single" w:sz="6" w:space="8" w:color="D4CFCC"/>
                    <w:bottom w:val="single" w:sz="6" w:space="8" w:color="D4CFCC"/>
                    <w:right w:val="single" w:sz="6" w:space="8" w:color="D4CFCC"/>
                  </w:divBdr>
                  <w:divsChild>
                    <w:div w:id="1885941431">
                      <w:marLeft w:val="0"/>
                      <w:marRight w:val="0"/>
                      <w:marTop w:val="0"/>
                      <w:marBottom w:val="150"/>
                      <w:divBdr>
                        <w:top w:val="none" w:sz="0" w:space="0" w:color="auto"/>
                        <w:left w:val="none" w:sz="0" w:space="0" w:color="auto"/>
                        <w:bottom w:val="none" w:sz="0" w:space="0" w:color="auto"/>
                        <w:right w:val="none" w:sz="0" w:space="0" w:color="auto"/>
                      </w:divBdr>
                      <w:divsChild>
                        <w:div w:id="253708543">
                          <w:marLeft w:val="0"/>
                          <w:marRight w:val="0"/>
                          <w:marTop w:val="0"/>
                          <w:marBottom w:val="0"/>
                          <w:divBdr>
                            <w:top w:val="none" w:sz="0" w:space="0" w:color="auto"/>
                            <w:left w:val="none" w:sz="0" w:space="0" w:color="auto"/>
                            <w:bottom w:val="none" w:sz="0" w:space="0" w:color="auto"/>
                            <w:right w:val="none" w:sz="0" w:space="0" w:color="auto"/>
                          </w:divBdr>
                          <w:divsChild>
                            <w:div w:id="936251787">
                              <w:marLeft w:val="0"/>
                              <w:marRight w:val="0"/>
                              <w:marTop w:val="0"/>
                              <w:marBottom w:val="0"/>
                              <w:divBdr>
                                <w:top w:val="none" w:sz="0" w:space="0" w:color="auto"/>
                                <w:left w:val="none" w:sz="0" w:space="0" w:color="auto"/>
                                <w:bottom w:val="none" w:sz="0" w:space="0" w:color="auto"/>
                                <w:right w:val="none" w:sz="0" w:space="0" w:color="auto"/>
                              </w:divBdr>
                              <w:divsChild>
                                <w:div w:id="1780026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ata%20Protection%20Policy%20for%20Schools%20including%20Annexes.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517D3-F112-4BB0-8A8E-B7467D581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61</Pages>
  <Words>14091</Words>
  <Characters>80323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Farmer (Childrens Services)</dc:creator>
  <cp:keywords/>
  <dc:description/>
  <cp:lastModifiedBy>Susanne Wilmot</cp:lastModifiedBy>
  <cp:revision>5</cp:revision>
  <cp:lastPrinted>2019-12-05T13:30:00Z</cp:lastPrinted>
  <dcterms:created xsi:type="dcterms:W3CDTF">2021-05-25T10:02:00Z</dcterms:created>
  <dcterms:modified xsi:type="dcterms:W3CDTF">2021-06-17T12:37:00Z</dcterms:modified>
</cp:coreProperties>
</file>