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FF52A9B" w:rsidR="00F473B7" w:rsidRDefault="00F473B7" w:rsidP="00E241C0">
      <w:pPr>
        <w:autoSpaceDE w:val="0"/>
        <w:autoSpaceDN w:val="0"/>
        <w:adjustRightInd w:val="0"/>
        <w:spacing w:after="120" w:line="360" w:lineRule="auto"/>
      </w:pPr>
    </w:p>
    <w:p w14:paraId="7B70837A" w14:textId="1E588AFA" w:rsidR="00A629FB" w:rsidRDefault="00A629FB" w:rsidP="00E241C0">
      <w:pPr>
        <w:autoSpaceDE w:val="0"/>
        <w:autoSpaceDN w:val="0"/>
        <w:adjustRightInd w:val="0"/>
        <w:spacing w:after="120" w:line="360" w:lineRule="auto"/>
      </w:pPr>
      <w:r>
        <w:t>06/11/2022</w:t>
      </w: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995E4B" w:rsidR="00E241C0" w:rsidRDefault="00E241C0" w:rsidP="00E241C0">
      <w:pPr>
        <w:autoSpaceDE w:val="0"/>
        <w:autoSpaceDN w:val="0"/>
        <w:adjustRightInd w:val="0"/>
        <w:spacing w:after="120" w:line="360" w:lineRule="auto"/>
      </w:pPr>
      <w:r>
        <w:t xml:space="preserve">We are writing to inform you of a recent national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lastRenderedPageBreak/>
        <w:t>Yours sincerely</w:t>
      </w:r>
      <w:r w:rsidR="003D5102">
        <w:t>,</w:t>
      </w:r>
    </w:p>
    <w:p w14:paraId="0457EFE6" w14:textId="5C27CEB8" w:rsidR="00E241C0" w:rsidRDefault="00A629FB" w:rsidP="00A25F1C">
      <w:pPr>
        <w:autoSpaceDE w:val="0"/>
        <w:autoSpaceDN w:val="0"/>
        <w:adjustRightInd w:val="0"/>
        <w:spacing w:line="240" w:lineRule="auto"/>
        <w:rPr>
          <w:rFonts w:cs="Arial"/>
          <w:color w:val="000000"/>
        </w:rPr>
      </w:pPr>
      <w:r>
        <w:rPr>
          <w:noProof/>
          <w:lang w:eastAsia="en-GB"/>
        </w:rPr>
        <w:drawing>
          <wp:inline distT="0" distB="0" distL="0" distR="0" wp14:anchorId="7AC60F61" wp14:editId="1B48F7A6">
            <wp:extent cx="11887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495300"/>
                    </a:xfrm>
                    <a:prstGeom prst="rect">
                      <a:avLst/>
                    </a:prstGeom>
                    <a:noFill/>
                    <a:ln>
                      <a:noFill/>
                    </a:ln>
                  </pic:spPr>
                </pic:pic>
              </a:graphicData>
            </a:graphic>
          </wp:inline>
        </w:drawing>
      </w:r>
    </w:p>
    <w:p w14:paraId="7E325689" w14:textId="3A789CD6" w:rsidR="00A629FB" w:rsidRDefault="00A629FB" w:rsidP="00A25F1C">
      <w:pPr>
        <w:autoSpaceDE w:val="0"/>
        <w:autoSpaceDN w:val="0"/>
        <w:adjustRightInd w:val="0"/>
        <w:spacing w:line="240" w:lineRule="auto"/>
        <w:rPr>
          <w:rFonts w:cs="Arial"/>
          <w:color w:val="000000"/>
        </w:rPr>
      </w:pPr>
      <w:r>
        <w:rPr>
          <w:rFonts w:cs="Arial"/>
          <w:color w:val="000000"/>
        </w:rPr>
        <w:t>Susanne Howes</w:t>
      </w:r>
    </w:p>
    <w:p w14:paraId="40258E11" w14:textId="34EA9CFA" w:rsidR="00A629FB" w:rsidRPr="003D5102" w:rsidRDefault="00A629FB" w:rsidP="00A25F1C">
      <w:pPr>
        <w:autoSpaceDE w:val="0"/>
        <w:autoSpaceDN w:val="0"/>
        <w:adjustRightInd w:val="0"/>
        <w:spacing w:line="240" w:lineRule="auto"/>
        <w:rPr>
          <w:rFonts w:cs="Arial"/>
          <w:color w:val="000000"/>
        </w:rPr>
      </w:pPr>
      <w:r>
        <w:rPr>
          <w:rFonts w:cs="Arial"/>
          <w:color w:val="000000"/>
        </w:rPr>
        <w:t>Consultant in Health Protection</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7B3949" w:rsidP="00237E92">
      <w:pPr>
        <w:autoSpaceDE w:val="0"/>
        <w:autoSpaceDN w:val="0"/>
        <w:adjustRightInd w:val="0"/>
        <w:spacing w:line="360" w:lineRule="auto"/>
        <w:rPr>
          <w:rFonts w:cs="Arial"/>
          <w:color w:val="000000"/>
          <w:sz w:val="23"/>
          <w:szCs w:val="23"/>
        </w:rPr>
      </w:pPr>
      <w:hyperlink r:id="rId11" w:history="1">
        <w:r w:rsidR="00237E92" w:rsidRPr="00D128C5">
          <w:rPr>
            <w:rStyle w:val="Hyperlink"/>
            <w:rFonts w:cs="Arial"/>
            <w:sz w:val="23"/>
            <w:szCs w:val="23"/>
          </w:rPr>
          <w:t>NHS – Scarlet Fever</w:t>
        </w:r>
      </w:hyperlink>
    </w:p>
    <w:p w14:paraId="3C3694A1" w14:textId="05B05BE3" w:rsidR="00E241C0" w:rsidRDefault="007B3949" w:rsidP="00237E92">
      <w:pPr>
        <w:autoSpaceDE w:val="0"/>
        <w:autoSpaceDN w:val="0"/>
        <w:adjustRightInd w:val="0"/>
        <w:spacing w:line="360" w:lineRule="auto"/>
      </w:pPr>
      <w:hyperlink r:id="rId12" w:history="1">
        <w:r w:rsidR="00E241C0" w:rsidRPr="00E241C0">
          <w:rPr>
            <w:rStyle w:val="Hyperlink"/>
          </w:rPr>
          <w:t>Scarlet fever: symptoms, diagnosis and treatment</w:t>
        </w:r>
      </w:hyperlink>
      <w:r w:rsidR="00E241C0">
        <w:t xml:space="preserve"> </w:t>
      </w:r>
    </w:p>
    <w:p w14:paraId="7271F1CE" w14:textId="17A55C68" w:rsidR="00E241C0" w:rsidRDefault="007B3949" w:rsidP="00237E92">
      <w:pPr>
        <w:autoSpaceDE w:val="0"/>
        <w:autoSpaceDN w:val="0"/>
        <w:adjustRightInd w:val="0"/>
        <w:spacing w:line="360" w:lineRule="auto"/>
      </w:pPr>
      <w:hyperlink r:id="rId13" w:history="1">
        <w:r w:rsidR="00E241C0" w:rsidRPr="00E241C0">
          <w:rPr>
            <w:rStyle w:val="Hyperlink"/>
          </w:rPr>
          <w:t>Health protection in education and childcare settings</w:t>
        </w:r>
      </w:hyperlink>
      <w:r w:rsidR="00E241C0">
        <w:t xml:space="preserve"> </w:t>
      </w:r>
    </w:p>
    <w:p w14:paraId="49E43905" w14:textId="4227D61D" w:rsidR="00E241C0" w:rsidRDefault="007B3949" w:rsidP="00237E92">
      <w:pPr>
        <w:autoSpaceDE w:val="0"/>
        <w:autoSpaceDN w:val="0"/>
        <w:adjustRightInd w:val="0"/>
        <w:spacing w:line="360" w:lineRule="auto"/>
        <w:rPr>
          <w:rFonts w:cs="Arial"/>
          <w:color w:val="000000"/>
          <w:sz w:val="23"/>
          <w:szCs w:val="23"/>
        </w:rPr>
      </w:pPr>
      <w:hyperlink r:id="rId14"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5"/>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283D" w14:textId="77777777" w:rsidR="00700AF3" w:rsidRDefault="00700AF3" w:rsidP="00294B61">
      <w:r>
        <w:separator/>
      </w:r>
    </w:p>
  </w:endnote>
  <w:endnote w:type="continuationSeparator" w:id="0">
    <w:p w14:paraId="20EE13D9" w14:textId="77777777" w:rsidR="00700AF3" w:rsidRDefault="00700AF3" w:rsidP="00294B61">
      <w:r>
        <w:continuationSeparator/>
      </w:r>
    </w:p>
  </w:endnote>
  <w:endnote w:type="continuationNotice" w:id="1">
    <w:p w14:paraId="0113F9F9" w14:textId="77777777" w:rsidR="00700AF3" w:rsidRDefault="00700A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D669" w14:textId="77777777" w:rsidR="00700AF3" w:rsidRDefault="00700AF3" w:rsidP="00294B61">
      <w:r>
        <w:separator/>
      </w:r>
    </w:p>
  </w:footnote>
  <w:footnote w:type="continuationSeparator" w:id="0">
    <w:p w14:paraId="1796FD84" w14:textId="77777777" w:rsidR="00700AF3" w:rsidRDefault="00700AF3" w:rsidP="00294B61">
      <w:r>
        <w:continuationSeparator/>
      </w:r>
    </w:p>
  </w:footnote>
  <w:footnote w:type="continuationNotice" w:id="1">
    <w:p w14:paraId="09DD9D7F" w14:textId="77777777" w:rsidR="00700AF3" w:rsidRDefault="00700A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2C8E"/>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00AF3"/>
    <w:rsid w:val="00713811"/>
    <w:rsid w:val="007356A8"/>
    <w:rsid w:val="007403F6"/>
    <w:rsid w:val="0075105C"/>
    <w:rsid w:val="00757153"/>
    <w:rsid w:val="007744F6"/>
    <w:rsid w:val="007B181E"/>
    <w:rsid w:val="007B3949"/>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629FB"/>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14FE3"/>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4</DocSecurity>
  <Lines>30</Lines>
  <Paragraphs>8</Paragraphs>
  <ScaleCrop>false</ScaleCrop>
  <Company/>
  <LinksUpToDate>false</LinksUpToDate>
  <CharactersWithSpaces>4311</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Lauren Ellis (Adult Social Care and Health)</cp:lastModifiedBy>
  <cp:revision>2</cp:revision>
  <dcterms:created xsi:type="dcterms:W3CDTF">2022-12-07T11:42:00Z</dcterms:created>
  <dcterms:modified xsi:type="dcterms:W3CDTF">2022-12-07T11:42:00Z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